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640B" w:rsidRPr="00940CA0" w:rsidRDefault="000A640B" w:rsidP="000A640B">
      <w:pPr>
        <w:pStyle w:val="Default"/>
        <w:jc w:val="center"/>
        <w:rPr>
          <w:b/>
          <w:sz w:val="28"/>
          <w:szCs w:val="28"/>
        </w:rPr>
      </w:pPr>
      <w:r>
        <w:rPr>
          <w:b/>
          <w:sz w:val="28"/>
          <w:szCs w:val="28"/>
        </w:rPr>
        <w:t>Course Outline</w:t>
      </w:r>
    </w:p>
    <w:p w:rsidR="00317CBA" w:rsidRPr="00997B2E" w:rsidRDefault="00317CBA" w:rsidP="00660588">
      <w:pPr>
        <w:pStyle w:val="Default"/>
        <w:jc w:val="center"/>
        <w:rPr>
          <w:b/>
        </w:rPr>
      </w:pPr>
    </w:p>
    <w:p w:rsidR="006D6350" w:rsidRPr="00997B2E" w:rsidRDefault="00A26922" w:rsidP="00660588">
      <w:pPr>
        <w:pStyle w:val="Default"/>
        <w:spacing w:line="276" w:lineRule="auto"/>
        <w:jc w:val="center"/>
        <w:rPr>
          <w:b/>
        </w:rPr>
      </w:pPr>
      <w:r w:rsidRPr="00997B2E">
        <w:rPr>
          <w:b/>
        </w:rPr>
        <w:t>Financial Management</w:t>
      </w:r>
    </w:p>
    <w:p w:rsidR="00317CBA" w:rsidRDefault="00317CBA" w:rsidP="00660588">
      <w:pPr>
        <w:pStyle w:val="Default"/>
        <w:spacing w:line="276" w:lineRule="auto"/>
        <w:jc w:val="center"/>
        <w:rPr>
          <w:b/>
          <w:shd w:val="clear" w:color="auto" w:fill="FFFFFF"/>
        </w:rPr>
      </w:pPr>
      <w:r w:rsidRPr="00997B2E">
        <w:rPr>
          <w:b/>
          <w:shd w:val="clear" w:color="auto" w:fill="FFFFFF"/>
        </w:rPr>
        <w:t>Xavier School of Human Resource Management, Xavier University</w:t>
      </w:r>
      <w:r w:rsidR="0018466B">
        <w:rPr>
          <w:b/>
          <w:shd w:val="clear" w:color="auto" w:fill="FFFFFF"/>
        </w:rPr>
        <w:t xml:space="preserve"> </w:t>
      </w:r>
    </w:p>
    <w:p w:rsidR="0018466B" w:rsidRPr="00997B2E" w:rsidRDefault="0018466B" w:rsidP="00660588">
      <w:pPr>
        <w:pStyle w:val="Default"/>
        <w:spacing w:line="276" w:lineRule="auto"/>
        <w:jc w:val="center"/>
        <w:rPr>
          <w:b/>
        </w:rPr>
      </w:pPr>
    </w:p>
    <w:tbl>
      <w:tblPr>
        <w:tblStyle w:val="TableGrid"/>
        <w:tblW w:w="8460" w:type="dxa"/>
        <w:tblInd w:w="378" w:type="dxa"/>
        <w:tblLook w:val="04A0" w:firstRow="1" w:lastRow="0" w:firstColumn="1" w:lastColumn="0" w:noHBand="0" w:noVBand="1"/>
      </w:tblPr>
      <w:tblGrid>
        <w:gridCol w:w="3420"/>
        <w:gridCol w:w="5040"/>
      </w:tblGrid>
      <w:tr w:rsidR="00AC011F" w:rsidRPr="00997B2E" w:rsidTr="002413C8">
        <w:tc>
          <w:tcPr>
            <w:tcW w:w="3420" w:type="dxa"/>
          </w:tcPr>
          <w:p w:rsidR="00AC011F" w:rsidRPr="00997B2E" w:rsidRDefault="00AC011F" w:rsidP="00577130">
            <w:pPr>
              <w:rPr>
                <w:rFonts w:ascii="Times New Roman" w:eastAsia="Times New Roman" w:hAnsi="Times New Roman" w:cs="Times New Roman"/>
                <w:b/>
                <w:color w:val="222222"/>
                <w:sz w:val="24"/>
                <w:szCs w:val="24"/>
              </w:rPr>
            </w:pPr>
            <w:r w:rsidRPr="00997B2E">
              <w:rPr>
                <w:rFonts w:ascii="Times New Roman" w:eastAsia="Times New Roman" w:hAnsi="Times New Roman" w:cs="Times New Roman"/>
                <w:b/>
                <w:color w:val="222222"/>
                <w:sz w:val="24"/>
                <w:szCs w:val="24"/>
              </w:rPr>
              <w:t>Credits</w:t>
            </w:r>
            <w:bookmarkStart w:id="0" w:name="_GoBack"/>
            <w:bookmarkEnd w:id="0"/>
          </w:p>
        </w:tc>
        <w:tc>
          <w:tcPr>
            <w:tcW w:w="5040" w:type="dxa"/>
          </w:tcPr>
          <w:p w:rsidR="00AC011F" w:rsidRPr="00997B2E" w:rsidRDefault="00AC011F" w:rsidP="00577130">
            <w:pPr>
              <w:rPr>
                <w:rFonts w:ascii="Times New Roman" w:eastAsia="Times New Roman" w:hAnsi="Times New Roman" w:cs="Times New Roman"/>
                <w:b/>
                <w:color w:val="222222"/>
                <w:sz w:val="24"/>
                <w:szCs w:val="24"/>
              </w:rPr>
            </w:pPr>
            <w:r w:rsidRPr="00997B2E">
              <w:rPr>
                <w:rFonts w:ascii="Times New Roman" w:eastAsia="Times New Roman" w:hAnsi="Times New Roman" w:cs="Times New Roman"/>
                <w:b/>
                <w:color w:val="222222"/>
                <w:sz w:val="24"/>
                <w:szCs w:val="24"/>
              </w:rPr>
              <w:t>3.0</w:t>
            </w:r>
          </w:p>
        </w:tc>
      </w:tr>
      <w:tr w:rsidR="00AC011F" w:rsidRPr="00997B2E" w:rsidTr="002413C8">
        <w:tc>
          <w:tcPr>
            <w:tcW w:w="3420" w:type="dxa"/>
          </w:tcPr>
          <w:p w:rsidR="00AC011F" w:rsidRPr="00997B2E" w:rsidRDefault="00AC011F" w:rsidP="00577130">
            <w:pPr>
              <w:rPr>
                <w:rFonts w:ascii="Times New Roman" w:eastAsia="Times New Roman" w:hAnsi="Times New Roman" w:cs="Times New Roman"/>
                <w:b/>
                <w:color w:val="222222"/>
                <w:sz w:val="24"/>
                <w:szCs w:val="24"/>
              </w:rPr>
            </w:pPr>
            <w:r w:rsidRPr="00997B2E">
              <w:rPr>
                <w:rFonts w:ascii="Times New Roman" w:eastAsia="Times New Roman" w:hAnsi="Times New Roman" w:cs="Times New Roman"/>
                <w:b/>
                <w:color w:val="222222"/>
                <w:sz w:val="24"/>
                <w:szCs w:val="24"/>
              </w:rPr>
              <w:t>Program</w:t>
            </w:r>
          </w:p>
        </w:tc>
        <w:tc>
          <w:tcPr>
            <w:tcW w:w="5040" w:type="dxa"/>
          </w:tcPr>
          <w:p w:rsidR="00AC011F" w:rsidRPr="00997B2E" w:rsidRDefault="00AC011F" w:rsidP="007B046B">
            <w:pPr>
              <w:rPr>
                <w:rFonts w:ascii="Times New Roman" w:eastAsia="Times New Roman" w:hAnsi="Times New Roman" w:cs="Times New Roman"/>
                <w:b/>
                <w:color w:val="222222"/>
                <w:sz w:val="24"/>
                <w:szCs w:val="24"/>
              </w:rPr>
            </w:pPr>
            <w:r w:rsidRPr="00997B2E">
              <w:rPr>
                <w:rFonts w:ascii="Times New Roman" w:eastAsia="Times New Roman" w:hAnsi="Times New Roman" w:cs="Times New Roman"/>
                <w:b/>
                <w:color w:val="222222"/>
                <w:sz w:val="24"/>
                <w:szCs w:val="24"/>
              </w:rPr>
              <w:t>MBA</w:t>
            </w:r>
            <w:r w:rsidR="007B046B">
              <w:rPr>
                <w:rFonts w:ascii="Times New Roman" w:eastAsia="Times New Roman" w:hAnsi="Times New Roman" w:cs="Times New Roman"/>
                <w:b/>
                <w:color w:val="222222"/>
                <w:sz w:val="24"/>
                <w:szCs w:val="24"/>
              </w:rPr>
              <w:t xml:space="preserve"> (</w:t>
            </w:r>
            <w:r w:rsidRPr="00997B2E">
              <w:rPr>
                <w:rFonts w:ascii="Times New Roman" w:eastAsia="Times New Roman" w:hAnsi="Times New Roman" w:cs="Times New Roman"/>
                <w:b/>
                <w:color w:val="222222"/>
                <w:sz w:val="24"/>
                <w:szCs w:val="24"/>
              </w:rPr>
              <w:t>HRM</w:t>
            </w:r>
            <w:r w:rsidR="007B046B">
              <w:rPr>
                <w:rFonts w:ascii="Times New Roman" w:eastAsia="Times New Roman" w:hAnsi="Times New Roman" w:cs="Times New Roman"/>
                <w:b/>
                <w:color w:val="222222"/>
                <w:sz w:val="24"/>
                <w:szCs w:val="24"/>
              </w:rPr>
              <w:t>), Class 2019-2021</w:t>
            </w:r>
          </w:p>
        </w:tc>
      </w:tr>
      <w:tr w:rsidR="00AC011F" w:rsidRPr="00997B2E" w:rsidTr="002413C8">
        <w:tc>
          <w:tcPr>
            <w:tcW w:w="3420" w:type="dxa"/>
          </w:tcPr>
          <w:p w:rsidR="00AC011F" w:rsidRPr="00997B2E" w:rsidRDefault="00AC011F" w:rsidP="00577130">
            <w:pPr>
              <w:rPr>
                <w:rFonts w:ascii="Times New Roman" w:eastAsia="Times New Roman" w:hAnsi="Times New Roman" w:cs="Times New Roman"/>
                <w:b/>
                <w:color w:val="222222"/>
                <w:sz w:val="24"/>
                <w:szCs w:val="24"/>
              </w:rPr>
            </w:pPr>
            <w:r w:rsidRPr="00997B2E">
              <w:rPr>
                <w:rFonts w:ascii="Times New Roman" w:eastAsia="Times New Roman" w:hAnsi="Times New Roman" w:cs="Times New Roman"/>
                <w:b/>
                <w:color w:val="222222"/>
                <w:sz w:val="24"/>
                <w:szCs w:val="24"/>
              </w:rPr>
              <w:t>Academic Year</w:t>
            </w:r>
            <w:r w:rsidR="007B046B">
              <w:rPr>
                <w:rFonts w:ascii="Times New Roman" w:eastAsia="Times New Roman" w:hAnsi="Times New Roman" w:cs="Times New Roman"/>
                <w:b/>
                <w:color w:val="222222"/>
                <w:sz w:val="24"/>
                <w:szCs w:val="24"/>
              </w:rPr>
              <w:t xml:space="preserve"> and Term</w:t>
            </w:r>
          </w:p>
        </w:tc>
        <w:tc>
          <w:tcPr>
            <w:tcW w:w="5040" w:type="dxa"/>
          </w:tcPr>
          <w:p w:rsidR="00AC011F" w:rsidRPr="00997B2E" w:rsidRDefault="00AC011F" w:rsidP="007B046B">
            <w:pPr>
              <w:rPr>
                <w:rFonts w:ascii="Times New Roman" w:eastAsia="Times New Roman" w:hAnsi="Times New Roman" w:cs="Times New Roman"/>
                <w:b/>
                <w:color w:val="222222"/>
                <w:sz w:val="24"/>
                <w:szCs w:val="24"/>
              </w:rPr>
            </w:pPr>
            <w:r w:rsidRPr="00997B2E">
              <w:rPr>
                <w:rFonts w:ascii="Times New Roman" w:eastAsia="Times New Roman" w:hAnsi="Times New Roman" w:cs="Times New Roman"/>
                <w:b/>
                <w:color w:val="222222"/>
                <w:sz w:val="24"/>
                <w:szCs w:val="24"/>
              </w:rPr>
              <w:t>201</w:t>
            </w:r>
            <w:r w:rsidR="00EE2FF9" w:rsidRPr="00997B2E">
              <w:rPr>
                <w:rFonts w:ascii="Times New Roman" w:eastAsia="Times New Roman" w:hAnsi="Times New Roman" w:cs="Times New Roman"/>
                <w:b/>
                <w:color w:val="222222"/>
                <w:sz w:val="24"/>
                <w:szCs w:val="24"/>
              </w:rPr>
              <w:t>9</w:t>
            </w:r>
            <w:r w:rsidRPr="00997B2E">
              <w:rPr>
                <w:rFonts w:ascii="Times New Roman" w:eastAsia="Times New Roman" w:hAnsi="Times New Roman" w:cs="Times New Roman"/>
                <w:b/>
                <w:color w:val="222222"/>
                <w:sz w:val="24"/>
                <w:szCs w:val="24"/>
              </w:rPr>
              <w:t>-2</w:t>
            </w:r>
            <w:r w:rsidR="007B046B">
              <w:rPr>
                <w:rFonts w:ascii="Times New Roman" w:eastAsia="Times New Roman" w:hAnsi="Times New Roman" w:cs="Times New Roman"/>
                <w:b/>
                <w:color w:val="222222"/>
                <w:sz w:val="24"/>
                <w:szCs w:val="24"/>
              </w:rPr>
              <w:t>0; Term-III</w:t>
            </w:r>
          </w:p>
        </w:tc>
      </w:tr>
      <w:tr w:rsidR="00AC011F" w:rsidRPr="00997B2E" w:rsidTr="002413C8">
        <w:tc>
          <w:tcPr>
            <w:tcW w:w="3420" w:type="dxa"/>
          </w:tcPr>
          <w:p w:rsidR="00AC011F" w:rsidRPr="00997B2E" w:rsidRDefault="00AC011F" w:rsidP="00577130">
            <w:pPr>
              <w:pStyle w:val="Default"/>
              <w:rPr>
                <w:b/>
              </w:rPr>
            </w:pPr>
            <w:r w:rsidRPr="00997B2E">
              <w:rPr>
                <w:b/>
              </w:rPr>
              <w:t>Faculty</w:t>
            </w:r>
          </w:p>
        </w:tc>
        <w:tc>
          <w:tcPr>
            <w:tcW w:w="5040" w:type="dxa"/>
          </w:tcPr>
          <w:p w:rsidR="00AC011F" w:rsidRPr="00997B2E" w:rsidRDefault="00AC011F" w:rsidP="00577130">
            <w:pPr>
              <w:pStyle w:val="Default"/>
              <w:rPr>
                <w:b/>
              </w:rPr>
            </w:pPr>
            <w:r w:rsidRPr="00997B2E">
              <w:rPr>
                <w:b/>
              </w:rPr>
              <w:t>Dr. Pratap Chandra Pati</w:t>
            </w:r>
          </w:p>
        </w:tc>
      </w:tr>
      <w:tr w:rsidR="00AC011F" w:rsidRPr="00997B2E" w:rsidTr="002413C8">
        <w:tc>
          <w:tcPr>
            <w:tcW w:w="3420" w:type="dxa"/>
          </w:tcPr>
          <w:p w:rsidR="00AC011F" w:rsidRPr="00997B2E" w:rsidRDefault="00AC011F" w:rsidP="00577130">
            <w:pPr>
              <w:pStyle w:val="Default"/>
              <w:rPr>
                <w:b/>
              </w:rPr>
            </w:pPr>
            <w:r w:rsidRPr="00997B2E">
              <w:rPr>
                <w:b/>
              </w:rPr>
              <w:t>E-mail</w:t>
            </w:r>
          </w:p>
        </w:tc>
        <w:tc>
          <w:tcPr>
            <w:tcW w:w="5040" w:type="dxa"/>
          </w:tcPr>
          <w:p w:rsidR="00AC011F" w:rsidRPr="00997B2E" w:rsidRDefault="00AC011F" w:rsidP="00577130">
            <w:pPr>
              <w:pStyle w:val="Default"/>
              <w:rPr>
                <w:b/>
              </w:rPr>
            </w:pPr>
            <w:r w:rsidRPr="00997B2E">
              <w:rPr>
                <w:b/>
              </w:rPr>
              <w:t>pratap@ximb.edu.in</w:t>
            </w:r>
          </w:p>
        </w:tc>
      </w:tr>
      <w:tr w:rsidR="00AC011F" w:rsidRPr="00997B2E" w:rsidTr="002413C8">
        <w:tc>
          <w:tcPr>
            <w:tcW w:w="3420" w:type="dxa"/>
          </w:tcPr>
          <w:p w:rsidR="00AC011F" w:rsidRPr="00997B2E" w:rsidRDefault="00AC011F" w:rsidP="00577130">
            <w:pPr>
              <w:pStyle w:val="Default"/>
              <w:rPr>
                <w:b/>
              </w:rPr>
            </w:pPr>
            <w:r w:rsidRPr="00997B2E">
              <w:rPr>
                <w:b/>
              </w:rPr>
              <w:t>Phone</w:t>
            </w:r>
          </w:p>
        </w:tc>
        <w:tc>
          <w:tcPr>
            <w:tcW w:w="5040" w:type="dxa"/>
          </w:tcPr>
          <w:p w:rsidR="00AC011F" w:rsidRPr="00997B2E" w:rsidRDefault="00AC011F" w:rsidP="00577130">
            <w:pPr>
              <w:pStyle w:val="Default"/>
              <w:rPr>
                <w:b/>
                <w:color w:val="222222"/>
                <w:shd w:val="clear" w:color="auto" w:fill="FFFFFF"/>
              </w:rPr>
            </w:pPr>
            <w:r w:rsidRPr="00997B2E">
              <w:rPr>
                <w:b/>
                <w:color w:val="222222"/>
                <w:shd w:val="clear" w:color="auto" w:fill="FFFFFF"/>
              </w:rPr>
              <w:t>(0674) 6647 730</w:t>
            </w:r>
          </w:p>
        </w:tc>
      </w:tr>
    </w:tbl>
    <w:p w:rsidR="00AC011F" w:rsidRPr="00997B2E" w:rsidRDefault="00AC011F" w:rsidP="006D6350">
      <w:pPr>
        <w:pStyle w:val="Default"/>
        <w:jc w:val="center"/>
        <w:rPr>
          <w:b/>
        </w:rPr>
      </w:pPr>
    </w:p>
    <w:p w:rsidR="008920E1" w:rsidRDefault="003A0785" w:rsidP="002C72C1">
      <w:pPr>
        <w:pStyle w:val="Heading1"/>
        <w:numPr>
          <w:ilvl w:val="0"/>
          <w:numId w:val="22"/>
        </w:numPr>
        <w:spacing w:before="0" w:after="0" w:line="240" w:lineRule="auto"/>
        <w:rPr>
          <w:rFonts w:ascii="Times New Roman" w:hAnsi="Times New Roman"/>
          <w:sz w:val="24"/>
          <w:szCs w:val="24"/>
        </w:rPr>
      </w:pPr>
      <w:r w:rsidRPr="00997B2E">
        <w:rPr>
          <w:rFonts w:ascii="Times New Roman" w:hAnsi="Times New Roman"/>
          <w:sz w:val="24"/>
          <w:szCs w:val="24"/>
        </w:rPr>
        <w:t>Course d</w:t>
      </w:r>
      <w:r w:rsidR="008920E1" w:rsidRPr="00997B2E">
        <w:rPr>
          <w:rFonts w:ascii="Times New Roman" w:hAnsi="Times New Roman"/>
          <w:sz w:val="24"/>
          <w:szCs w:val="24"/>
        </w:rPr>
        <w:t>escription</w:t>
      </w:r>
    </w:p>
    <w:p w:rsidR="00307EAE" w:rsidRDefault="00307EAE" w:rsidP="00AE45FF">
      <w:pPr>
        <w:spacing w:after="0"/>
        <w:jc w:val="both"/>
        <w:rPr>
          <w:rFonts w:ascii="Times New Roman" w:hAnsi="Times New Roman" w:cs="Times New Roman"/>
          <w:sz w:val="24"/>
          <w:szCs w:val="24"/>
        </w:rPr>
      </w:pPr>
    </w:p>
    <w:p w:rsidR="002C72C1" w:rsidRPr="00C5792D" w:rsidRDefault="007B3E21" w:rsidP="00AE45FF">
      <w:pPr>
        <w:spacing w:after="0"/>
        <w:jc w:val="both"/>
        <w:rPr>
          <w:rFonts w:ascii="Times New Roman" w:hAnsi="Times New Roman" w:cs="Times New Roman"/>
          <w:sz w:val="24"/>
          <w:szCs w:val="24"/>
        </w:rPr>
      </w:pPr>
      <w:r w:rsidRPr="00C5792D">
        <w:rPr>
          <w:rFonts w:ascii="Times New Roman" w:hAnsi="Times New Roman" w:cs="Times New Roman"/>
          <w:sz w:val="24"/>
          <w:szCs w:val="24"/>
        </w:rPr>
        <w:t xml:space="preserve">This course provides conceptual frameworks </w:t>
      </w:r>
      <w:r w:rsidR="002C72C1" w:rsidRPr="00C5792D">
        <w:rPr>
          <w:rFonts w:ascii="Times New Roman" w:hAnsi="Times New Roman" w:cs="Times New Roman"/>
          <w:sz w:val="24"/>
          <w:szCs w:val="24"/>
        </w:rPr>
        <w:t xml:space="preserve">and tools </w:t>
      </w:r>
      <w:r w:rsidRPr="00C5792D">
        <w:rPr>
          <w:rFonts w:ascii="Times New Roman" w:hAnsi="Times New Roman" w:cs="Times New Roman"/>
          <w:sz w:val="24"/>
          <w:szCs w:val="24"/>
        </w:rPr>
        <w:t>to analyze the major financial</w:t>
      </w:r>
      <w:r w:rsidR="00F6447D" w:rsidRPr="00C5792D">
        <w:rPr>
          <w:rFonts w:ascii="Times New Roman" w:hAnsi="Times New Roman" w:cs="Times New Roman"/>
          <w:sz w:val="24"/>
          <w:szCs w:val="24"/>
        </w:rPr>
        <w:t xml:space="preserve"> management </w:t>
      </w:r>
      <w:r w:rsidRPr="00C5792D">
        <w:rPr>
          <w:rFonts w:ascii="Times New Roman" w:hAnsi="Times New Roman" w:cs="Times New Roman"/>
          <w:sz w:val="24"/>
          <w:szCs w:val="24"/>
        </w:rPr>
        <w:t xml:space="preserve">problems </w:t>
      </w:r>
      <w:r w:rsidR="006205C5" w:rsidRPr="00C5792D">
        <w:rPr>
          <w:rFonts w:ascii="Times New Roman" w:hAnsi="Times New Roman" w:cs="Times New Roman"/>
          <w:sz w:val="24"/>
          <w:szCs w:val="24"/>
        </w:rPr>
        <w:t xml:space="preserve">of a firm </w:t>
      </w:r>
      <w:r w:rsidRPr="00C5792D">
        <w:rPr>
          <w:rFonts w:ascii="Times New Roman" w:hAnsi="Times New Roman" w:cs="Times New Roman"/>
          <w:sz w:val="24"/>
          <w:szCs w:val="24"/>
        </w:rPr>
        <w:t>with special reference to investment, financing and dividend</w:t>
      </w:r>
      <w:r w:rsidR="003B57E3" w:rsidRPr="00C5792D">
        <w:rPr>
          <w:rFonts w:ascii="Times New Roman" w:hAnsi="Times New Roman" w:cs="Times New Roman"/>
          <w:sz w:val="24"/>
          <w:szCs w:val="24"/>
        </w:rPr>
        <w:t xml:space="preserve"> </w:t>
      </w:r>
      <w:r w:rsidR="002C72C1" w:rsidRPr="00C5792D">
        <w:rPr>
          <w:rFonts w:ascii="Times New Roman" w:hAnsi="Times New Roman" w:cs="Times New Roman"/>
          <w:sz w:val="24"/>
          <w:szCs w:val="24"/>
        </w:rPr>
        <w:t xml:space="preserve">payout </w:t>
      </w:r>
      <w:r w:rsidR="003B57E3" w:rsidRPr="00C5792D">
        <w:rPr>
          <w:rFonts w:ascii="Times New Roman" w:hAnsi="Times New Roman" w:cs="Times New Roman"/>
          <w:sz w:val="24"/>
          <w:szCs w:val="24"/>
        </w:rPr>
        <w:t xml:space="preserve">decisions. </w:t>
      </w:r>
      <w:r w:rsidR="00C5792D" w:rsidRPr="00C5792D">
        <w:rPr>
          <w:rFonts w:ascii="Times New Roman" w:hAnsi="Times New Roman" w:cs="Times New Roman"/>
          <w:sz w:val="24"/>
          <w:szCs w:val="24"/>
        </w:rPr>
        <w:t xml:space="preserve">Before analyzing these three important decisions, we have to </w:t>
      </w:r>
      <w:r w:rsidR="002C72C1" w:rsidRPr="00C5792D">
        <w:rPr>
          <w:rFonts w:ascii="Times New Roman" w:hAnsi="Times New Roman" w:cs="Times New Roman"/>
          <w:sz w:val="24"/>
          <w:szCs w:val="24"/>
        </w:rPr>
        <w:t xml:space="preserve">understand the tools required to analyze the financial management problems of firm, such as </w:t>
      </w:r>
      <w:r w:rsidR="00C5792D" w:rsidRPr="00C5792D">
        <w:rPr>
          <w:rFonts w:ascii="Times New Roman" w:hAnsi="Times New Roman" w:cs="Times New Roman"/>
          <w:sz w:val="24"/>
          <w:szCs w:val="24"/>
        </w:rPr>
        <w:t xml:space="preserve">concept of </w:t>
      </w:r>
      <w:r w:rsidR="002C72C1" w:rsidRPr="00C5792D">
        <w:rPr>
          <w:rFonts w:ascii="Times New Roman" w:hAnsi="Times New Roman" w:cs="Times New Roman"/>
          <w:sz w:val="24"/>
          <w:szCs w:val="24"/>
        </w:rPr>
        <w:t>time value of money, valuation of stock &amp; bonds, risk-return</w:t>
      </w:r>
      <w:r w:rsidR="007819CB" w:rsidRPr="00C5792D">
        <w:rPr>
          <w:rFonts w:ascii="Times New Roman" w:hAnsi="Times New Roman" w:cs="Times New Roman"/>
          <w:sz w:val="24"/>
          <w:szCs w:val="24"/>
        </w:rPr>
        <w:t xml:space="preserve"> trade-off </w:t>
      </w:r>
      <w:r w:rsidR="002C72C1" w:rsidRPr="00C5792D">
        <w:rPr>
          <w:rFonts w:ascii="Times New Roman" w:hAnsi="Times New Roman" w:cs="Times New Roman"/>
          <w:sz w:val="24"/>
          <w:szCs w:val="24"/>
        </w:rPr>
        <w:t xml:space="preserve">&amp; Capital Asset Pricing </w:t>
      </w:r>
      <w:r w:rsidR="00F157BC" w:rsidRPr="00C5792D">
        <w:rPr>
          <w:rFonts w:ascii="Times New Roman" w:hAnsi="Times New Roman" w:cs="Times New Roman"/>
          <w:sz w:val="24"/>
          <w:szCs w:val="24"/>
        </w:rPr>
        <w:t>M</w:t>
      </w:r>
      <w:r w:rsidR="002C72C1" w:rsidRPr="00C5792D">
        <w:rPr>
          <w:rFonts w:ascii="Times New Roman" w:hAnsi="Times New Roman" w:cs="Times New Roman"/>
          <w:sz w:val="24"/>
          <w:szCs w:val="24"/>
        </w:rPr>
        <w:t xml:space="preserve">odel. </w:t>
      </w:r>
    </w:p>
    <w:p w:rsidR="00C5792D" w:rsidRPr="00C5792D" w:rsidRDefault="00C5792D" w:rsidP="00307EAE">
      <w:pPr>
        <w:spacing w:after="0"/>
        <w:jc w:val="both"/>
        <w:rPr>
          <w:rFonts w:ascii="Times New Roman" w:hAnsi="Times New Roman" w:cs="Times New Roman"/>
          <w:sz w:val="24"/>
          <w:szCs w:val="24"/>
        </w:rPr>
      </w:pPr>
    </w:p>
    <w:p w:rsidR="00C5792D" w:rsidRPr="00C5792D" w:rsidRDefault="00C5792D" w:rsidP="00C5792D">
      <w:pPr>
        <w:spacing w:after="0"/>
        <w:jc w:val="both"/>
        <w:rPr>
          <w:rFonts w:ascii="Times New Roman" w:hAnsi="Times New Roman" w:cs="Times New Roman"/>
          <w:sz w:val="24"/>
          <w:szCs w:val="24"/>
        </w:rPr>
      </w:pPr>
      <w:r w:rsidRPr="00C5792D">
        <w:rPr>
          <w:rFonts w:ascii="Times New Roman" w:hAnsi="Times New Roman" w:cs="Times New Roman"/>
          <w:sz w:val="24"/>
          <w:szCs w:val="24"/>
        </w:rPr>
        <w:t>After b</w:t>
      </w:r>
      <w:r w:rsidR="00307EAE" w:rsidRPr="00C5792D">
        <w:rPr>
          <w:rFonts w:ascii="Times New Roman" w:hAnsi="Times New Roman" w:cs="Times New Roman"/>
          <w:sz w:val="24"/>
          <w:szCs w:val="24"/>
        </w:rPr>
        <w:t>uilding on your knowledge of stocks and bonds valuation and risk-return analysis, this course develops tools for deciding which investments a firm should make (capital budgeting and valuation), and how these investments should be financed (capital structure)</w:t>
      </w:r>
      <w:r w:rsidR="00F157BC" w:rsidRPr="00C5792D">
        <w:rPr>
          <w:rFonts w:ascii="Times New Roman" w:hAnsi="Times New Roman" w:cs="Times New Roman"/>
          <w:sz w:val="24"/>
          <w:szCs w:val="24"/>
        </w:rPr>
        <w:t>,</w:t>
      </w:r>
      <w:r w:rsidR="00307EAE" w:rsidRPr="00C5792D">
        <w:rPr>
          <w:rFonts w:ascii="Times New Roman" w:hAnsi="Times New Roman" w:cs="Times New Roman"/>
          <w:sz w:val="24"/>
          <w:szCs w:val="24"/>
        </w:rPr>
        <w:t xml:space="preserve"> and how to manage growth of the firm with appropriate dividend distribution policy. </w:t>
      </w:r>
      <w:r w:rsidRPr="00C5792D">
        <w:rPr>
          <w:rFonts w:ascii="Times New Roman" w:hAnsi="Times New Roman" w:cs="Times New Roman"/>
          <w:sz w:val="24"/>
          <w:szCs w:val="24"/>
        </w:rPr>
        <w:t xml:space="preserve">Broadly, this course covers the topics such as time value of money, valuation of bonds &amp; equity, risk-return and capital asset pricing model, determination of cost of capital, capital budgeting techniques, cash flow determination and risk analysis in capital budgeting, leverage analysis, capital structure theories and dividend </w:t>
      </w:r>
      <w:r w:rsidR="00103633">
        <w:rPr>
          <w:rFonts w:ascii="Times New Roman" w:hAnsi="Times New Roman" w:cs="Times New Roman"/>
          <w:sz w:val="24"/>
          <w:szCs w:val="24"/>
        </w:rPr>
        <w:t xml:space="preserve">payout </w:t>
      </w:r>
      <w:r w:rsidRPr="00C5792D">
        <w:rPr>
          <w:rFonts w:ascii="Times New Roman" w:hAnsi="Times New Roman" w:cs="Times New Roman"/>
          <w:sz w:val="24"/>
          <w:szCs w:val="24"/>
        </w:rPr>
        <w:t xml:space="preserve">theories. </w:t>
      </w:r>
    </w:p>
    <w:p w:rsidR="007D1214" w:rsidRDefault="007D1214" w:rsidP="007D1214">
      <w:pPr>
        <w:pStyle w:val="Heading1"/>
        <w:rPr>
          <w:rFonts w:ascii="Times New Roman" w:hAnsi="Times New Roman"/>
          <w:sz w:val="24"/>
          <w:szCs w:val="24"/>
        </w:rPr>
      </w:pPr>
      <w:r w:rsidRPr="00997B2E">
        <w:rPr>
          <w:rFonts w:ascii="Times New Roman" w:hAnsi="Times New Roman"/>
          <w:sz w:val="24"/>
          <w:szCs w:val="24"/>
        </w:rPr>
        <w:t>II. </w:t>
      </w:r>
      <w:r w:rsidR="002D5927">
        <w:rPr>
          <w:rFonts w:ascii="Times New Roman" w:hAnsi="Times New Roman"/>
          <w:sz w:val="24"/>
          <w:szCs w:val="24"/>
        </w:rPr>
        <w:tab/>
      </w:r>
      <w:r w:rsidRPr="00997B2E">
        <w:rPr>
          <w:rFonts w:ascii="Times New Roman" w:hAnsi="Times New Roman"/>
          <w:sz w:val="24"/>
          <w:szCs w:val="24"/>
        </w:rPr>
        <w:t>Learning outcomes</w:t>
      </w:r>
    </w:p>
    <w:p w:rsidR="00103633" w:rsidRDefault="00103633" w:rsidP="00103633">
      <w:pPr>
        <w:autoSpaceDE w:val="0"/>
        <w:autoSpaceDN w:val="0"/>
        <w:adjustRightInd w:val="0"/>
        <w:spacing w:after="0" w:line="240" w:lineRule="auto"/>
        <w:rPr>
          <w:rFonts w:ascii="Times New Roman" w:hAnsi="Times New Roman" w:cs="Times New Roman"/>
          <w:sz w:val="24"/>
          <w:szCs w:val="24"/>
        </w:rPr>
      </w:pPr>
      <w:r w:rsidRPr="009F3B87">
        <w:rPr>
          <w:rFonts w:ascii="Times New Roman" w:hAnsi="Times New Roman" w:cs="Times New Roman"/>
          <w:sz w:val="24"/>
          <w:szCs w:val="24"/>
        </w:rPr>
        <w:t>Upon completing this course, students will be able to:</w:t>
      </w:r>
    </w:p>
    <w:p w:rsidR="00901C6B" w:rsidRPr="00F72685" w:rsidRDefault="00103633" w:rsidP="0018466B">
      <w:pPr>
        <w:pStyle w:val="Default"/>
        <w:numPr>
          <w:ilvl w:val="0"/>
          <w:numId w:val="17"/>
        </w:numPr>
        <w:spacing w:line="276" w:lineRule="auto"/>
        <w:ind w:left="504"/>
      </w:pPr>
      <w:r>
        <w:t>A</w:t>
      </w:r>
      <w:r w:rsidR="00D76E91">
        <w:t xml:space="preserve">pply the concepts of </w:t>
      </w:r>
      <w:r w:rsidR="00901C6B" w:rsidRPr="00F72685">
        <w:t>time val</w:t>
      </w:r>
      <w:r w:rsidR="00D76E91">
        <w:t xml:space="preserve">ue of money to investment decision-making. </w:t>
      </w:r>
    </w:p>
    <w:p w:rsidR="00300FEF" w:rsidRPr="00F72685" w:rsidRDefault="00103633" w:rsidP="0018466B">
      <w:pPr>
        <w:pStyle w:val="ListParagraph"/>
        <w:numPr>
          <w:ilvl w:val="0"/>
          <w:numId w:val="17"/>
        </w:numPr>
        <w:spacing w:after="0"/>
        <w:ind w:left="504"/>
        <w:rPr>
          <w:rFonts w:ascii="Times New Roman" w:hAnsi="Times New Roman" w:cs="Times New Roman"/>
          <w:sz w:val="24"/>
          <w:szCs w:val="24"/>
        </w:rPr>
      </w:pPr>
      <w:r>
        <w:rPr>
          <w:rFonts w:ascii="Times New Roman" w:hAnsi="Times New Roman" w:cs="Times New Roman"/>
          <w:sz w:val="24"/>
          <w:szCs w:val="24"/>
        </w:rPr>
        <w:t>V</w:t>
      </w:r>
      <w:r w:rsidR="00AC011F" w:rsidRPr="00F72685">
        <w:rPr>
          <w:rFonts w:ascii="Times New Roman" w:hAnsi="Times New Roman" w:cs="Times New Roman"/>
          <w:sz w:val="24"/>
          <w:szCs w:val="24"/>
        </w:rPr>
        <w:t>alue securities like</w:t>
      </w:r>
      <w:r w:rsidR="007D1214" w:rsidRPr="00F72685">
        <w:rPr>
          <w:rFonts w:ascii="Times New Roman" w:hAnsi="Times New Roman" w:cs="Times New Roman"/>
          <w:sz w:val="24"/>
          <w:szCs w:val="24"/>
        </w:rPr>
        <w:t xml:space="preserve"> bond and stocks</w:t>
      </w:r>
    </w:p>
    <w:p w:rsidR="00300FEF" w:rsidRDefault="00103633" w:rsidP="0018466B">
      <w:pPr>
        <w:pStyle w:val="ListParagraph"/>
        <w:numPr>
          <w:ilvl w:val="0"/>
          <w:numId w:val="17"/>
        </w:numPr>
        <w:spacing w:after="0"/>
        <w:ind w:left="504"/>
        <w:rPr>
          <w:rFonts w:ascii="Times New Roman" w:hAnsi="Times New Roman" w:cs="Times New Roman"/>
          <w:sz w:val="24"/>
          <w:szCs w:val="24"/>
        </w:rPr>
      </w:pPr>
      <w:r>
        <w:rPr>
          <w:rFonts w:ascii="Times New Roman" w:hAnsi="Times New Roman" w:cs="Times New Roman"/>
          <w:sz w:val="24"/>
          <w:szCs w:val="24"/>
        </w:rPr>
        <w:t>U</w:t>
      </w:r>
      <w:r w:rsidR="007D1214" w:rsidRPr="00F72685">
        <w:rPr>
          <w:rFonts w:ascii="Times New Roman" w:hAnsi="Times New Roman" w:cs="Times New Roman"/>
          <w:sz w:val="24"/>
          <w:szCs w:val="24"/>
        </w:rPr>
        <w:t xml:space="preserve">nderstand </w:t>
      </w:r>
      <w:r w:rsidR="00AC011F" w:rsidRPr="00F72685">
        <w:rPr>
          <w:rFonts w:ascii="Times New Roman" w:hAnsi="Times New Roman" w:cs="Times New Roman"/>
          <w:sz w:val="24"/>
          <w:szCs w:val="24"/>
        </w:rPr>
        <w:t xml:space="preserve">risk-return trade off. </w:t>
      </w:r>
    </w:p>
    <w:p w:rsidR="00F72685" w:rsidRDefault="00103633" w:rsidP="0018466B">
      <w:pPr>
        <w:pStyle w:val="ListParagraph"/>
        <w:numPr>
          <w:ilvl w:val="0"/>
          <w:numId w:val="17"/>
        </w:numPr>
        <w:spacing w:after="0"/>
        <w:ind w:left="504"/>
        <w:rPr>
          <w:rFonts w:ascii="Times New Roman" w:hAnsi="Times New Roman" w:cs="Times New Roman"/>
          <w:sz w:val="24"/>
          <w:szCs w:val="24"/>
        </w:rPr>
      </w:pPr>
      <w:r>
        <w:rPr>
          <w:rFonts w:ascii="Times New Roman" w:hAnsi="Times New Roman" w:cs="Times New Roman"/>
          <w:sz w:val="24"/>
          <w:szCs w:val="24"/>
        </w:rPr>
        <w:t>D</w:t>
      </w:r>
      <w:r w:rsidR="00DC3BB4">
        <w:rPr>
          <w:rFonts w:ascii="Times New Roman" w:hAnsi="Times New Roman" w:cs="Times New Roman"/>
          <w:sz w:val="24"/>
          <w:szCs w:val="24"/>
        </w:rPr>
        <w:t xml:space="preserve">etermine </w:t>
      </w:r>
      <w:r w:rsidR="00F72685" w:rsidRPr="00F72685">
        <w:rPr>
          <w:rFonts w:ascii="Times New Roman" w:hAnsi="Times New Roman" w:cs="Times New Roman"/>
          <w:sz w:val="24"/>
          <w:szCs w:val="24"/>
        </w:rPr>
        <w:t xml:space="preserve">the cost of each source of capital and combine these costs into a weighted average cost of capital for a company. </w:t>
      </w:r>
    </w:p>
    <w:p w:rsidR="00B17789" w:rsidRPr="00F72685" w:rsidRDefault="00103633" w:rsidP="0018466B">
      <w:pPr>
        <w:pStyle w:val="ListParagraph"/>
        <w:numPr>
          <w:ilvl w:val="0"/>
          <w:numId w:val="17"/>
        </w:numPr>
        <w:spacing w:after="0"/>
        <w:ind w:left="504"/>
        <w:rPr>
          <w:rFonts w:ascii="Times New Roman" w:hAnsi="Times New Roman" w:cs="Times New Roman"/>
          <w:sz w:val="24"/>
          <w:szCs w:val="24"/>
        </w:rPr>
      </w:pPr>
      <w:r>
        <w:rPr>
          <w:rFonts w:ascii="Times New Roman" w:hAnsi="Times New Roman" w:cs="Times New Roman"/>
          <w:sz w:val="24"/>
          <w:szCs w:val="24"/>
        </w:rPr>
        <w:t>D</w:t>
      </w:r>
      <w:r w:rsidR="00B17789" w:rsidRPr="00B17789">
        <w:rPr>
          <w:rFonts w:ascii="Times New Roman" w:hAnsi="Times New Roman" w:cs="Times New Roman"/>
          <w:sz w:val="24"/>
          <w:szCs w:val="24"/>
        </w:rPr>
        <w:t>ecide whether a project is worth investing in and how it compares with other projects</w:t>
      </w:r>
      <w:r w:rsidR="00B17789">
        <w:rPr>
          <w:rFonts w:ascii="Times New Roman" w:hAnsi="Times New Roman" w:cs="Times New Roman"/>
          <w:sz w:val="24"/>
          <w:szCs w:val="24"/>
        </w:rPr>
        <w:t xml:space="preserve">. </w:t>
      </w:r>
    </w:p>
    <w:p w:rsidR="00103633" w:rsidRPr="00103633" w:rsidRDefault="00103633" w:rsidP="00103633">
      <w:pPr>
        <w:pStyle w:val="ListParagraph"/>
        <w:numPr>
          <w:ilvl w:val="0"/>
          <w:numId w:val="17"/>
        </w:numPr>
        <w:spacing w:after="0"/>
        <w:ind w:left="504"/>
        <w:rPr>
          <w:rFonts w:ascii="Times New Roman" w:hAnsi="Times New Roman" w:cs="Times New Roman"/>
          <w:sz w:val="24"/>
          <w:szCs w:val="24"/>
        </w:rPr>
      </w:pPr>
      <w:r>
        <w:rPr>
          <w:rFonts w:ascii="Times New Roman" w:eastAsia="Times New Roman" w:hAnsi="Times New Roman" w:cs="Times New Roman"/>
          <w:bCs/>
          <w:color w:val="222222"/>
          <w:sz w:val="24"/>
          <w:szCs w:val="24"/>
        </w:rPr>
        <w:t>E</w:t>
      </w:r>
      <w:r w:rsidR="00F72685" w:rsidRPr="00F72685">
        <w:rPr>
          <w:rFonts w:ascii="Times New Roman" w:eastAsia="Times New Roman" w:hAnsi="Times New Roman" w:cs="Times New Roman"/>
          <w:bCs/>
          <w:color w:val="222222"/>
          <w:sz w:val="24"/>
          <w:szCs w:val="24"/>
        </w:rPr>
        <w:t xml:space="preserve">valuate investment </w:t>
      </w:r>
      <w:r w:rsidR="003F061A" w:rsidRPr="00F72685">
        <w:rPr>
          <w:rFonts w:ascii="Times New Roman" w:eastAsia="Times New Roman" w:hAnsi="Times New Roman" w:cs="Times New Roman"/>
          <w:bCs/>
          <w:color w:val="222222"/>
          <w:sz w:val="24"/>
          <w:szCs w:val="24"/>
        </w:rPr>
        <w:t>projects and</w:t>
      </w:r>
      <w:r w:rsidR="00300FEF" w:rsidRPr="00F72685">
        <w:rPr>
          <w:rFonts w:ascii="Times New Roman" w:eastAsia="Times New Roman" w:hAnsi="Times New Roman" w:cs="Times New Roman"/>
          <w:bCs/>
          <w:color w:val="222222"/>
          <w:sz w:val="24"/>
          <w:szCs w:val="24"/>
        </w:rPr>
        <w:t xml:space="preserve"> allocate capital </w:t>
      </w:r>
      <w:r w:rsidR="00F72685" w:rsidRPr="00F72685">
        <w:rPr>
          <w:rFonts w:ascii="Times New Roman" w:eastAsia="Times New Roman" w:hAnsi="Times New Roman" w:cs="Times New Roman"/>
          <w:bCs/>
          <w:color w:val="222222"/>
          <w:sz w:val="24"/>
          <w:szCs w:val="24"/>
        </w:rPr>
        <w:t>efficiently.</w:t>
      </w:r>
    </w:p>
    <w:p w:rsidR="00103633" w:rsidRDefault="00103633" w:rsidP="00103633">
      <w:pPr>
        <w:pStyle w:val="ListParagraph"/>
        <w:numPr>
          <w:ilvl w:val="0"/>
          <w:numId w:val="17"/>
        </w:numPr>
        <w:spacing w:after="0"/>
        <w:ind w:left="504"/>
        <w:rPr>
          <w:rFonts w:ascii="Times New Roman" w:hAnsi="Times New Roman" w:cs="Times New Roman"/>
          <w:sz w:val="24"/>
          <w:szCs w:val="24"/>
        </w:rPr>
      </w:pPr>
      <w:r w:rsidRPr="00103633">
        <w:rPr>
          <w:rFonts w:ascii="Times New Roman" w:hAnsi="Times New Roman" w:cs="Times New Roman"/>
          <w:sz w:val="24"/>
          <w:szCs w:val="24"/>
        </w:rPr>
        <w:t xml:space="preserve">Understand the implication of capital structure and dividend policy on value of firm.  </w:t>
      </w:r>
    </w:p>
    <w:p w:rsidR="0018466B" w:rsidRPr="0018466B" w:rsidRDefault="0018466B" w:rsidP="0018466B">
      <w:pPr>
        <w:spacing w:after="0"/>
      </w:pPr>
    </w:p>
    <w:p w:rsidR="008920E1" w:rsidRPr="00997B2E" w:rsidRDefault="007D1214" w:rsidP="00D31650">
      <w:pPr>
        <w:pStyle w:val="Heading1"/>
        <w:spacing w:before="0" w:after="0" w:line="240" w:lineRule="auto"/>
        <w:rPr>
          <w:rFonts w:ascii="Times New Roman" w:hAnsi="Times New Roman"/>
          <w:sz w:val="24"/>
          <w:szCs w:val="24"/>
        </w:rPr>
      </w:pPr>
      <w:r w:rsidRPr="00997B2E">
        <w:rPr>
          <w:rFonts w:ascii="Times New Roman" w:hAnsi="Times New Roman"/>
          <w:sz w:val="24"/>
          <w:szCs w:val="24"/>
        </w:rPr>
        <w:t>I</w:t>
      </w:r>
      <w:r w:rsidR="008920E1" w:rsidRPr="00997B2E">
        <w:rPr>
          <w:rFonts w:ascii="Times New Roman" w:hAnsi="Times New Roman"/>
          <w:sz w:val="24"/>
          <w:szCs w:val="24"/>
        </w:rPr>
        <w:t xml:space="preserve">II. </w:t>
      </w:r>
      <w:r w:rsidR="002D5927">
        <w:rPr>
          <w:rFonts w:ascii="Times New Roman" w:hAnsi="Times New Roman"/>
          <w:sz w:val="24"/>
          <w:szCs w:val="24"/>
        </w:rPr>
        <w:tab/>
      </w:r>
      <w:r w:rsidR="009B7526" w:rsidRPr="00997B2E">
        <w:rPr>
          <w:rFonts w:ascii="Times New Roman" w:hAnsi="Times New Roman"/>
          <w:sz w:val="24"/>
          <w:szCs w:val="24"/>
        </w:rPr>
        <w:t xml:space="preserve">Required </w:t>
      </w:r>
      <w:r w:rsidR="007E2EAF" w:rsidRPr="00997B2E">
        <w:rPr>
          <w:rFonts w:ascii="Times New Roman" w:hAnsi="Times New Roman"/>
          <w:sz w:val="24"/>
          <w:szCs w:val="24"/>
        </w:rPr>
        <w:t xml:space="preserve">materials </w:t>
      </w:r>
    </w:p>
    <w:p w:rsidR="00670133" w:rsidRPr="00997B2E" w:rsidRDefault="00670133" w:rsidP="00670133">
      <w:pPr>
        <w:spacing w:after="0" w:line="240" w:lineRule="auto"/>
        <w:rPr>
          <w:rFonts w:ascii="Times New Roman" w:hAnsi="Times New Roman" w:cs="Times New Roman"/>
          <w:sz w:val="12"/>
          <w:szCs w:val="12"/>
        </w:rPr>
      </w:pPr>
    </w:p>
    <w:p w:rsidR="007E2EAF" w:rsidRPr="00997B2E" w:rsidRDefault="0024271C" w:rsidP="007D1214">
      <w:pPr>
        <w:tabs>
          <w:tab w:val="left" w:pos="360"/>
        </w:tabs>
        <w:spacing w:after="0" w:line="240" w:lineRule="auto"/>
        <w:rPr>
          <w:rFonts w:ascii="Times New Roman" w:hAnsi="Times New Roman" w:cs="Times New Roman"/>
          <w:b/>
          <w:i/>
          <w:sz w:val="24"/>
          <w:szCs w:val="24"/>
        </w:rPr>
      </w:pPr>
      <w:r w:rsidRPr="00997B2E">
        <w:rPr>
          <w:rFonts w:ascii="Times New Roman" w:hAnsi="Times New Roman" w:cs="Times New Roman"/>
          <w:b/>
          <w:i/>
          <w:sz w:val="24"/>
          <w:szCs w:val="24"/>
        </w:rPr>
        <w:lastRenderedPageBreak/>
        <w:t>Required t</w:t>
      </w:r>
      <w:r w:rsidR="007E2EAF" w:rsidRPr="00997B2E">
        <w:rPr>
          <w:rFonts w:ascii="Times New Roman" w:hAnsi="Times New Roman" w:cs="Times New Roman"/>
          <w:b/>
          <w:i/>
          <w:sz w:val="24"/>
          <w:szCs w:val="24"/>
        </w:rPr>
        <w:t xml:space="preserve">ext </w:t>
      </w:r>
      <w:r w:rsidRPr="00997B2E">
        <w:rPr>
          <w:rFonts w:ascii="Times New Roman" w:hAnsi="Times New Roman" w:cs="Times New Roman"/>
          <w:b/>
          <w:i/>
          <w:sz w:val="24"/>
          <w:szCs w:val="24"/>
        </w:rPr>
        <w:t>b</w:t>
      </w:r>
      <w:r w:rsidR="007E2EAF" w:rsidRPr="00997B2E">
        <w:rPr>
          <w:rFonts w:ascii="Times New Roman" w:hAnsi="Times New Roman" w:cs="Times New Roman"/>
          <w:b/>
          <w:i/>
          <w:sz w:val="24"/>
          <w:szCs w:val="24"/>
        </w:rPr>
        <w:t xml:space="preserve">ook </w:t>
      </w:r>
    </w:p>
    <w:p w:rsidR="007E2EAF" w:rsidRPr="00265951" w:rsidRDefault="006F4F83" w:rsidP="007D1214">
      <w:pPr>
        <w:tabs>
          <w:tab w:val="left" w:pos="360"/>
        </w:tabs>
        <w:spacing w:after="0" w:line="240" w:lineRule="auto"/>
        <w:rPr>
          <w:rFonts w:ascii="Times New Roman" w:hAnsi="Times New Roman" w:cs="Times New Roman"/>
          <w:sz w:val="24"/>
          <w:szCs w:val="24"/>
          <w:shd w:val="clear" w:color="auto" w:fill="FFFFFF"/>
        </w:rPr>
      </w:pPr>
      <w:r w:rsidRPr="00265951">
        <w:rPr>
          <w:rFonts w:ascii="Times New Roman" w:hAnsi="Times New Roman" w:cs="Times New Roman"/>
          <w:i/>
          <w:sz w:val="24"/>
          <w:szCs w:val="24"/>
          <w:shd w:val="clear" w:color="auto" w:fill="FFFFFF"/>
        </w:rPr>
        <w:t xml:space="preserve">Fundamentals of Financial Management by </w:t>
      </w:r>
      <w:r w:rsidRPr="00265951">
        <w:rPr>
          <w:rFonts w:ascii="Times New Roman" w:hAnsi="Times New Roman" w:cs="Times New Roman"/>
          <w:sz w:val="24"/>
          <w:szCs w:val="24"/>
          <w:shd w:val="clear" w:color="auto" w:fill="FFFFFF"/>
        </w:rPr>
        <w:t xml:space="preserve">Brigham/Houston. </w:t>
      </w:r>
      <w:r w:rsidR="003B64C0" w:rsidRPr="00265951">
        <w:rPr>
          <w:rFonts w:ascii="Times New Roman" w:hAnsi="Times New Roman" w:cs="Times New Roman"/>
          <w:sz w:val="24"/>
          <w:szCs w:val="24"/>
          <w:shd w:val="clear" w:color="auto" w:fill="FFFFFF"/>
        </w:rPr>
        <w:t xml:space="preserve"> </w:t>
      </w:r>
    </w:p>
    <w:p w:rsidR="008D4D1D" w:rsidRPr="003B57E3" w:rsidRDefault="008D4D1D" w:rsidP="00095A41">
      <w:pPr>
        <w:tabs>
          <w:tab w:val="left" w:pos="360"/>
        </w:tabs>
        <w:spacing w:after="0" w:line="240" w:lineRule="auto"/>
        <w:rPr>
          <w:rFonts w:ascii="Times New Roman" w:hAnsi="Times New Roman" w:cs="Times New Roman"/>
          <w:b/>
          <w:sz w:val="12"/>
          <w:szCs w:val="12"/>
        </w:rPr>
      </w:pPr>
    </w:p>
    <w:p w:rsidR="006658B1" w:rsidRDefault="006658B1" w:rsidP="00095A41">
      <w:pPr>
        <w:tabs>
          <w:tab w:val="left" w:pos="360"/>
        </w:tabs>
        <w:spacing w:after="0" w:line="240" w:lineRule="auto"/>
        <w:rPr>
          <w:rFonts w:ascii="Times New Roman" w:hAnsi="Times New Roman" w:cs="Times New Roman"/>
          <w:b/>
          <w:sz w:val="24"/>
          <w:szCs w:val="24"/>
        </w:rPr>
      </w:pPr>
    </w:p>
    <w:p w:rsidR="00095A41" w:rsidRPr="00997B2E" w:rsidRDefault="00095A41" w:rsidP="00095A41">
      <w:pPr>
        <w:tabs>
          <w:tab w:val="left" w:pos="360"/>
        </w:tabs>
        <w:spacing w:after="0" w:line="240" w:lineRule="auto"/>
        <w:rPr>
          <w:rFonts w:ascii="Times New Roman" w:hAnsi="Times New Roman" w:cs="Times New Roman"/>
          <w:b/>
          <w:sz w:val="24"/>
          <w:szCs w:val="24"/>
        </w:rPr>
      </w:pPr>
      <w:r w:rsidRPr="00997B2E">
        <w:rPr>
          <w:rFonts w:ascii="Times New Roman" w:hAnsi="Times New Roman" w:cs="Times New Roman"/>
          <w:b/>
          <w:sz w:val="24"/>
          <w:szCs w:val="24"/>
        </w:rPr>
        <w:t xml:space="preserve">Supplementary text book </w:t>
      </w:r>
    </w:p>
    <w:p w:rsidR="00095A41" w:rsidRPr="00265951" w:rsidRDefault="00095A41" w:rsidP="00095A41">
      <w:pPr>
        <w:tabs>
          <w:tab w:val="left" w:pos="360"/>
        </w:tabs>
        <w:spacing w:after="0" w:line="240" w:lineRule="auto"/>
        <w:rPr>
          <w:rFonts w:ascii="Times New Roman" w:hAnsi="Times New Roman" w:cs="Times New Roman"/>
          <w:shd w:val="clear" w:color="auto" w:fill="FFFFFF"/>
        </w:rPr>
      </w:pPr>
      <w:r w:rsidRPr="00265951">
        <w:rPr>
          <w:rFonts w:ascii="Times New Roman" w:hAnsi="Times New Roman" w:cs="Times New Roman"/>
          <w:i/>
          <w:shd w:val="clear" w:color="auto" w:fill="FFFFFF"/>
        </w:rPr>
        <w:t>Fundamentals of Corporate Finance</w:t>
      </w:r>
      <w:r w:rsidRPr="00265951">
        <w:rPr>
          <w:rFonts w:ascii="Times New Roman" w:hAnsi="Times New Roman" w:cs="Times New Roman"/>
          <w:shd w:val="clear" w:color="auto" w:fill="FFFFFF"/>
        </w:rPr>
        <w:t xml:space="preserve"> by Ross, Westerfield and Jordan. </w:t>
      </w:r>
    </w:p>
    <w:p w:rsidR="00BC4C72" w:rsidRPr="00B17789" w:rsidRDefault="00BC4C72" w:rsidP="00BC4C72">
      <w:pPr>
        <w:pStyle w:val="Heading1"/>
        <w:spacing w:before="0" w:after="0" w:line="240" w:lineRule="auto"/>
        <w:rPr>
          <w:rFonts w:ascii="Times New Roman" w:hAnsi="Times New Roman"/>
          <w:sz w:val="10"/>
          <w:szCs w:val="10"/>
        </w:rPr>
      </w:pPr>
    </w:p>
    <w:p w:rsidR="00BE4411" w:rsidRDefault="00BE4411" w:rsidP="002D5927">
      <w:pPr>
        <w:tabs>
          <w:tab w:val="left" w:pos="360"/>
        </w:tabs>
        <w:spacing w:after="0" w:line="240" w:lineRule="auto"/>
        <w:rPr>
          <w:rFonts w:ascii="Times New Roman" w:hAnsi="Times New Roman" w:cs="Times New Roman"/>
          <w:b/>
          <w:sz w:val="24"/>
          <w:szCs w:val="24"/>
        </w:rPr>
      </w:pPr>
    </w:p>
    <w:p w:rsidR="002D5927" w:rsidRPr="00997B2E" w:rsidRDefault="002D5927" w:rsidP="002D5927">
      <w:pPr>
        <w:tabs>
          <w:tab w:val="left" w:pos="360"/>
        </w:tabs>
        <w:spacing w:after="0" w:line="240" w:lineRule="auto"/>
        <w:rPr>
          <w:rFonts w:ascii="Times New Roman" w:hAnsi="Times New Roman" w:cs="Times New Roman"/>
          <w:b/>
          <w:sz w:val="12"/>
          <w:szCs w:val="12"/>
        </w:rPr>
      </w:pPr>
      <w:r w:rsidRPr="00997B2E">
        <w:rPr>
          <w:rFonts w:ascii="Times New Roman" w:hAnsi="Times New Roman" w:cs="Times New Roman"/>
          <w:b/>
          <w:sz w:val="24"/>
          <w:szCs w:val="24"/>
        </w:rPr>
        <w:t>Calculator</w:t>
      </w:r>
      <w:r w:rsidRPr="00997B2E">
        <w:rPr>
          <w:rFonts w:ascii="Times New Roman" w:hAnsi="Times New Roman" w:cs="Times New Roman"/>
          <w:sz w:val="24"/>
          <w:szCs w:val="24"/>
        </w:rPr>
        <w:t xml:space="preserve">: You need to bring your calculator to every class. </w:t>
      </w:r>
    </w:p>
    <w:p w:rsidR="001C74F2" w:rsidRDefault="001C74F2" w:rsidP="00BC4C72">
      <w:pPr>
        <w:pStyle w:val="Heading1"/>
        <w:spacing w:before="0" w:after="0" w:line="240" w:lineRule="auto"/>
        <w:rPr>
          <w:rFonts w:ascii="Times New Roman" w:hAnsi="Times New Roman"/>
          <w:sz w:val="24"/>
          <w:szCs w:val="24"/>
        </w:rPr>
      </w:pPr>
    </w:p>
    <w:p w:rsidR="001C74F2" w:rsidRPr="001C74F2" w:rsidRDefault="001C74F2" w:rsidP="001C74F2"/>
    <w:p w:rsidR="002A5660" w:rsidRDefault="002A5660" w:rsidP="00BC4C72">
      <w:pPr>
        <w:pStyle w:val="Heading1"/>
        <w:spacing w:before="0" w:after="0" w:line="240" w:lineRule="auto"/>
        <w:rPr>
          <w:rFonts w:ascii="Times New Roman" w:hAnsi="Times New Roman"/>
          <w:bCs w:val="0"/>
          <w:color w:val="000000"/>
          <w:sz w:val="24"/>
          <w:szCs w:val="24"/>
          <w:shd w:val="clear" w:color="auto" w:fill="FFFFFF"/>
        </w:rPr>
      </w:pPr>
      <w:r w:rsidRPr="00997B2E">
        <w:rPr>
          <w:rFonts w:ascii="Times New Roman" w:hAnsi="Times New Roman"/>
          <w:sz w:val="24"/>
          <w:szCs w:val="24"/>
        </w:rPr>
        <w:t xml:space="preserve">IV. </w:t>
      </w:r>
      <w:r w:rsidR="002D5927">
        <w:rPr>
          <w:rFonts w:ascii="Times New Roman" w:hAnsi="Times New Roman"/>
          <w:sz w:val="24"/>
          <w:szCs w:val="24"/>
        </w:rPr>
        <w:tab/>
      </w:r>
      <w:r w:rsidRPr="00997B2E">
        <w:rPr>
          <w:rFonts w:ascii="Times New Roman" w:hAnsi="Times New Roman"/>
          <w:bCs w:val="0"/>
          <w:color w:val="000000"/>
          <w:sz w:val="24"/>
          <w:szCs w:val="24"/>
          <w:shd w:val="clear" w:color="auto" w:fill="FFFFFF"/>
        </w:rPr>
        <w:t xml:space="preserve">Evaluation components and weights </w:t>
      </w:r>
      <w:r w:rsidR="00487BA1">
        <w:rPr>
          <w:rFonts w:ascii="Times New Roman" w:hAnsi="Times New Roman"/>
          <w:bCs w:val="0"/>
          <w:color w:val="000000"/>
          <w:sz w:val="24"/>
          <w:szCs w:val="24"/>
          <w:shd w:val="clear" w:color="auto" w:fill="FFFFFF"/>
        </w:rPr>
        <w:t xml:space="preserve"> </w:t>
      </w:r>
    </w:p>
    <w:p w:rsidR="00487BA1" w:rsidRPr="00487BA1" w:rsidRDefault="00487BA1" w:rsidP="00487BA1"/>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10"/>
        <w:gridCol w:w="3690"/>
      </w:tblGrid>
      <w:tr w:rsidR="002A5660" w:rsidRPr="00997B2E" w:rsidTr="002413C8">
        <w:tc>
          <w:tcPr>
            <w:tcW w:w="4410" w:type="dxa"/>
            <w:shd w:val="clear" w:color="auto" w:fill="auto"/>
          </w:tcPr>
          <w:p w:rsidR="002A5660" w:rsidRPr="00997B2E" w:rsidRDefault="002A5660" w:rsidP="00487BA1">
            <w:pPr>
              <w:spacing w:after="0" w:line="360" w:lineRule="auto"/>
              <w:jc w:val="center"/>
              <w:rPr>
                <w:rFonts w:ascii="Times New Roman" w:hAnsi="Times New Roman" w:cs="Times New Roman"/>
                <w:b/>
                <w:bCs/>
                <w:sz w:val="24"/>
                <w:szCs w:val="24"/>
              </w:rPr>
            </w:pPr>
            <w:r w:rsidRPr="00997B2E">
              <w:rPr>
                <w:rFonts w:ascii="Times New Roman" w:hAnsi="Times New Roman" w:cs="Times New Roman"/>
                <w:b/>
                <w:bCs/>
                <w:sz w:val="24"/>
                <w:szCs w:val="24"/>
              </w:rPr>
              <w:t>Components</w:t>
            </w:r>
          </w:p>
        </w:tc>
        <w:tc>
          <w:tcPr>
            <w:tcW w:w="3690" w:type="dxa"/>
            <w:shd w:val="clear" w:color="auto" w:fill="auto"/>
          </w:tcPr>
          <w:p w:rsidR="002A5660" w:rsidRPr="00997B2E" w:rsidRDefault="002A5660" w:rsidP="00487BA1">
            <w:pPr>
              <w:spacing w:after="0" w:line="360" w:lineRule="auto"/>
              <w:jc w:val="center"/>
              <w:rPr>
                <w:rFonts w:ascii="Times New Roman" w:hAnsi="Times New Roman" w:cs="Times New Roman"/>
                <w:b/>
                <w:bCs/>
                <w:sz w:val="24"/>
                <w:szCs w:val="24"/>
              </w:rPr>
            </w:pPr>
            <w:r w:rsidRPr="00997B2E">
              <w:rPr>
                <w:rFonts w:ascii="Times New Roman" w:hAnsi="Times New Roman" w:cs="Times New Roman"/>
                <w:b/>
                <w:bCs/>
                <w:sz w:val="24"/>
                <w:szCs w:val="24"/>
              </w:rPr>
              <w:t>Weights (%)</w:t>
            </w:r>
          </w:p>
        </w:tc>
      </w:tr>
      <w:tr w:rsidR="00AB066B" w:rsidRPr="00997B2E" w:rsidTr="002413C8">
        <w:tc>
          <w:tcPr>
            <w:tcW w:w="4410" w:type="dxa"/>
            <w:shd w:val="clear" w:color="auto" w:fill="auto"/>
          </w:tcPr>
          <w:p w:rsidR="00AB066B" w:rsidRPr="00997B2E" w:rsidRDefault="00AB066B" w:rsidP="00487BA1">
            <w:pPr>
              <w:spacing w:after="0" w:line="360" w:lineRule="auto"/>
              <w:jc w:val="center"/>
              <w:rPr>
                <w:rFonts w:ascii="Times New Roman" w:hAnsi="Times New Roman" w:cs="Times New Roman"/>
                <w:bCs/>
                <w:sz w:val="24"/>
                <w:szCs w:val="24"/>
              </w:rPr>
            </w:pPr>
            <w:r w:rsidRPr="00997B2E">
              <w:rPr>
                <w:rFonts w:ascii="Times New Roman" w:hAnsi="Times New Roman" w:cs="Times New Roman"/>
                <w:bCs/>
                <w:sz w:val="24"/>
                <w:szCs w:val="24"/>
              </w:rPr>
              <w:t>Class Participation</w:t>
            </w:r>
          </w:p>
        </w:tc>
        <w:tc>
          <w:tcPr>
            <w:tcW w:w="3690" w:type="dxa"/>
            <w:shd w:val="clear" w:color="auto" w:fill="auto"/>
          </w:tcPr>
          <w:p w:rsidR="00AB066B" w:rsidRPr="00997B2E" w:rsidRDefault="00AB066B" w:rsidP="00487BA1">
            <w:pPr>
              <w:spacing w:after="0" w:line="360" w:lineRule="auto"/>
              <w:jc w:val="center"/>
              <w:rPr>
                <w:rFonts w:ascii="Times New Roman" w:hAnsi="Times New Roman" w:cs="Times New Roman"/>
                <w:bCs/>
                <w:sz w:val="24"/>
                <w:szCs w:val="24"/>
              </w:rPr>
            </w:pPr>
            <w:r w:rsidRPr="00997B2E">
              <w:rPr>
                <w:rFonts w:ascii="Times New Roman" w:hAnsi="Times New Roman" w:cs="Times New Roman"/>
                <w:bCs/>
                <w:sz w:val="24"/>
                <w:szCs w:val="24"/>
              </w:rPr>
              <w:t>15%</w:t>
            </w:r>
          </w:p>
        </w:tc>
      </w:tr>
      <w:tr w:rsidR="00C165D5" w:rsidRPr="00997B2E" w:rsidTr="002413C8">
        <w:tc>
          <w:tcPr>
            <w:tcW w:w="4410" w:type="dxa"/>
            <w:shd w:val="clear" w:color="auto" w:fill="auto"/>
          </w:tcPr>
          <w:p w:rsidR="00C165D5" w:rsidRPr="00997B2E" w:rsidRDefault="00C165D5" w:rsidP="00350FDA">
            <w:pPr>
              <w:spacing w:after="0" w:line="360" w:lineRule="auto"/>
              <w:jc w:val="center"/>
              <w:rPr>
                <w:rFonts w:ascii="Times New Roman" w:hAnsi="Times New Roman" w:cs="Times New Roman"/>
                <w:bCs/>
                <w:sz w:val="24"/>
                <w:szCs w:val="24"/>
              </w:rPr>
            </w:pPr>
            <w:r>
              <w:rPr>
                <w:rFonts w:ascii="Times New Roman" w:hAnsi="Times New Roman" w:cs="Times New Roman"/>
                <w:bCs/>
                <w:sz w:val="24"/>
                <w:szCs w:val="24"/>
              </w:rPr>
              <w:t xml:space="preserve">Group Project </w:t>
            </w:r>
          </w:p>
        </w:tc>
        <w:tc>
          <w:tcPr>
            <w:tcW w:w="3690" w:type="dxa"/>
            <w:shd w:val="clear" w:color="auto" w:fill="auto"/>
          </w:tcPr>
          <w:p w:rsidR="00C165D5" w:rsidRPr="00997B2E" w:rsidRDefault="00C165D5" w:rsidP="00350FDA">
            <w:pPr>
              <w:spacing w:after="0" w:line="360" w:lineRule="auto"/>
              <w:jc w:val="center"/>
              <w:rPr>
                <w:rFonts w:ascii="Times New Roman" w:hAnsi="Times New Roman" w:cs="Times New Roman"/>
                <w:bCs/>
                <w:sz w:val="24"/>
                <w:szCs w:val="24"/>
              </w:rPr>
            </w:pPr>
            <w:r>
              <w:rPr>
                <w:rFonts w:ascii="Times New Roman" w:hAnsi="Times New Roman" w:cs="Times New Roman"/>
                <w:bCs/>
                <w:sz w:val="24"/>
                <w:szCs w:val="24"/>
              </w:rPr>
              <w:t>15</w:t>
            </w:r>
            <w:r w:rsidRPr="00997B2E">
              <w:rPr>
                <w:rFonts w:ascii="Times New Roman" w:hAnsi="Times New Roman" w:cs="Times New Roman"/>
                <w:bCs/>
                <w:sz w:val="24"/>
                <w:szCs w:val="24"/>
              </w:rPr>
              <w:t>%</w:t>
            </w:r>
          </w:p>
        </w:tc>
      </w:tr>
      <w:tr w:rsidR="00C165D5" w:rsidRPr="00997B2E" w:rsidTr="002413C8">
        <w:tc>
          <w:tcPr>
            <w:tcW w:w="4410" w:type="dxa"/>
            <w:shd w:val="clear" w:color="auto" w:fill="auto"/>
          </w:tcPr>
          <w:p w:rsidR="00C165D5" w:rsidRPr="00997B2E" w:rsidRDefault="00C165D5" w:rsidP="00350FDA">
            <w:pPr>
              <w:spacing w:after="0" w:line="360" w:lineRule="auto"/>
              <w:jc w:val="center"/>
              <w:rPr>
                <w:rFonts w:ascii="Times New Roman" w:hAnsi="Times New Roman" w:cs="Times New Roman"/>
                <w:bCs/>
                <w:sz w:val="24"/>
                <w:szCs w:val="24"/>
              </w:rPr>
            </w:pPr>
            <w:r w:rsidRPr="00997B2E">
              <w:rPr>
                <w:rFonts w:ascii="Times New Roman" w:hAnsi="Times New Roman" w:cs="Times New Roman"/>
                <w:bCs/>
                <w:sz w:val="24"/>
                <w:szCs w:val="24"/>
              </w:rPr>
              <w:t xml:space="preserve">Quizzes </w:t>
            </w:r>
          </w:p>
        </w:tc>
        <w:tc>
          <w:tcPr>
            <w:tcW w:w="3690" w:type="dxa"/>
            <w:shd w:val="clear" w:color="auto" w:fill="auto"/>
          </w:tcPr>
          <w:p w:rsidR="00C165D5" w:rsidRPr="00997B2E" w:rsidRDefault="00C165D5" w:rsidP="00350FDA">
            <w:pPr>
              <w:spacing w:after="0" w:line="360" w:lineRule="auto"/>
              <w:jc w:val="center"/>
              <w:rPr>
                <w:rFonts w:ascii="Times New Roman" w:hAnsi="Times New Roman" w:cs="Times New Roman"/>
                <w:bCs/>
                <w:sz w:val="24"/>
                <w:szCs w:val="24"/>
              </w:rPr>
            </w:pPr>
            <w:r>
              <w:rPr>
                <w:rFonts w:ascii="Times New Roman" w:hAnsi="Times New Roman" w:cs="Times New Roman"/>
                <w:bCs/>
                <w:sz w:val="24"/>
                <w:szCs w:val="24"/>
              </w:rPr>
              <w:t>30</w:t>
            </w:r>
            <w:r w:rsidRPr="00997B2E">
              <w:rPr>
                <w:rFonts w:ascii="Times New Roman" w:hAnsi="Times New Roman" w:cs="Times New Roman"/>
                <w:bCs/>
                <w:sz w:val="24"/>
                <w:szCs w:val="24"/>
              </w:rPr>
              <w:t>%</w:t>
            </w:r>
            <w:r>
              <w:rPr>
                <w:rFonts w:ascii="Times New Roman" w:hAnsi="Times New Roman" w:cs="Times New Roman"/>
                <w:bCs/>
                <w:sz w:val="24"/>
                <w:szCs w:val="24"/>
              </w:rPr>
              <w:t xml:space="preserve"> </w:t>
            </w:r>
          </w:p>
        </w:tc>
      </w:tr>
      <w:tr w:rsidR="00AB066B" w:rsidRPr="00997B2E" w:rsidTr="002413C8">
        <w:tc>
          <w:tcPr>
            <w:tcW w:w="4410" w:type="dxa"/>
            <w:shd w:val="clear" w:color="auto" w:fill="auto"/>
          </w:tcPr>
          <w:p w:rsidR="00AB066B" w:rsidRPr="00997B2E" w:rsidRDefault="00AB066B" w:rsidP="00487BA1">
            <w:pPr>
              <w:spacing w:after="0" w:line="360" w:lineRule="auto"/>
              <w:jc w:val="center"/>
              <w:rPr>
                <w:rFonts w:ascii="Times New Roman" w:hAnsi="Times New Roman" w:cs="Times New Roman"/>
                <w:bCs/>
                <w:sz w:val="24"/>
                <w:szCs w:val="24"/>
              </w:rPr>
            </w:pPr>
            <w:r w:rsidRPr="00997B2E">
              <w:rPr>
                <w:rFonts w:ascii="Times New Roman" w:hAnsi="Times New Roman" w:cs="Times New Roman"/>
                <w:bCs/>
                <w:sz w:val="24"/>
                <w:szCs w:val="24"/>
              </w:rPr>
              <w:t>End-Term Examination</w:t>
            </w:r>
          </w:p>
        </w:tc>
        <w:tc>
          <w:tcPr>
            <w:tcW w:w="3690" w:type="dxa"/>
            <w:shd w:val="clear" w:color="auto" w:fill="auto"/>
          </w:tcPr>
          <w:p w:rsidR="00AB066B" w:rsidRPr="00997B2E" w:rsidRDefault="006F4F83" w:rsidP="00487BA1">
            <w:pPr>
              <w:spacing w:after="0" w:line="360" w:lineRule="auto"/>
              <w:jc w:val="center"/>
              <w:rPr>
                <w:rFonts w:ascii="Times New Roman" w:hAnsi="Times New Roman" w:cs="Times New Roman"/>
                <w:bCs/>
                <w:sz w:val="24"/>
                <w:szCs w:val="24"/>
              </w:rPr>
            </w:pPr>
            <w:r>
              <w:rPr>
                <w:rFonts w:ascii="Times New Roman" w:hAnsi="Times New Roman" w:cs="Times New Roman"/>
                <w:bCs/>
                <w:sz w:val="24"/>
                <w:szCs w:val="24"/>
              </w:rPr>
              <w:t>40</w:t>
            </w:r>
            <w:r w:rsidR="00AB066B" w:rsidRPr="00997B2E">
              <w:rPr>
                <w:rFonts w:ascii="Times New Roman" w:hAnsi="Times New Roman" w:cs="Times New Roman"/>
                <w:bCs/>
                <w:sz w:val="24"/>
                <w:szCs w:val="24"/>
              </w:rPr>
              <w:t>%</w:t>
            </w:r>
          </w:p>
        </w:tc>
      </w:tr>
    </w:tbl>
    <w:p w:rsidR="007E2EAF" w:rsidRPr="006205C5" w:rsidRDefault="007E2EAF" w:rsidP="008D4D1D">
      <w:pPr>
        <w:spacing w:after="0" w:line="360" w:lineRule="auto"/>
        <w:jc w:val="both"/>
        <w:rPr>
          <w:rFonts w:ascii="Times New Roman" w:eastAsia="Times New Roman" w:hAnsi="Times New Roman" w:cs="Times New Roman"/>
          <w:b/>
          <w:bCs/>
          <w:kern w:val="32"/>
          <w:sz w:val="10"/>
          <w:szCs w:val="10"/>
        </w:rPr>
      </w:pPr>
    </w:p>
    <w:p w:rsidR="00487BA1" w:rsidRDefault="00487BA1" w:rsidP="008D4D1D">
      <w:pPr>
        <w:spacing w:after="0"/>
        <w:jc w:val="both"/>
        <w:rPr>
          <w:rFonts w:ascii="Times New Roman" w:hAnsi="Times New Roman" w:cs="Times New Roman"/>
          <w:b/>
          <w:bCs/>
          <w:sz w:val="24"/>
          <w:szCs w:val="24"/>
        </w:rPr>
      </w:pPr>
    </w:p>
    <w:p w:rsidR="008D4D1D" w:rsidRPr="008D4D1D" w:rsidRDefault="008D4D1D" w:rsidP="008D4D1D">
      <w:pPr>
        <w:spacing w:after="0"/>
        <w:jc w:val="both"/>
        <w:rPr>
          <w:rFonts w:ascii="Times New Roman" w:hAnsi="Times New Roman" w:cs="Times New Roman"/>
          <w:b/>
          <w:bCs/>
          <w:sz w:val="24"/>
          <w:szCs w:val="24"/>
        </w:rPr>
      </w:pPr>
      <w:r w:rsidRPr="008D4D1D">
        <w:rPr>
          <w:rFonts w:ascii="Times New Roman" w:hAnsi="Times New Roman" w:cs="Times New Roman"/>
          <w:b/>
          <w:bCs/>
          <w:sz w:val="24"/>
          <w:szCs w:val="24"/>
        </w:rPr>
        <w:t>Class Participation</w:t>
      </w:r>
      <w:r w:rsidR="00980B1E">
        <w:rPr>
          <w:rFonts w:ascii="Times New Roman" w:hAnsi="Times New Roman" w:cs="Times New Roman"/>
          <w:b/>
          <w:bCs/>
          <w:sz w:val="24"/>
          <w:szCs w:val="24"/>
        </w:rPr>
        <w:t xml:space="preserve"> </w:t>
      </w:r>
      <w:r w:rsidR="00980B1E" w:rsidRPr="005460E6">
        <w:rPr>
          <w:rFonts w:ascii="Times New Roman" w:hAnsi="Times New Roman" w:cs="Times New Roman"/>
          <w:b/>
          <w:bCs/>
          <w:sz w:val="24"/>
          <w:szCs w:val="24"/>
        </w:rPr>
        <w:t>(</w:t>
      </w:r>
      <w:r w:rsidR="00980B1E" w:rsidRPr="005460E6">
        <w:rPr>
          <w:rFonts w:ascii="Times New Roman" w:hAnsi="Times New Roman"/>
          <w:b/>
          <w:bCs/>
          <w:sz w:val="24"/>
          <w:szCs w:val="24"/>
        </w:rPr>
        <w:t>15%)</w:t>
      </w:r>
    </w:p>
    <w:p w:rsidR="00981772" w:rsidRPr="008241FD" w:rsidRDefault="00981772" w:rsidP="00981772">
      <w:pPr>
        <w:spacing w:after="0"/>
        <w:jc w:val="both"/>
        <w:rPr>
          <w:rFonts w:ascii="Times New Roman" w:hAnsi="Times New Roman" w:cs="Times New Roman"/>
          <w:bCs/>
          <w:sz w:val="24"/>
          <w:szCs w:val="24"/>
        </w:rPr>
      </w:pPr>
      <w:r w:rsidRPr="008241FD">
        <w:rPr>
          <w:rFonts w:ascii="Times New Roman" w:hAnsi="Times New Roman" w:cs="Times New Roman"/>
          <w:sz w:val="24"/>
          <w:szCs w:val="24"/>
        </w:rPr>
        <w:t>In-class exercises and discussions are an integral part of th</w:t>
      </w:r>
      <w:r>
        <w:rPr>
          <w:rFonts w:ascii="Times New Roman" w:hAnsi="Times New Roman" w:cs="Times New Roman"/>
          <w:sz w:val="24"/>
          <w:szCs w:val="24"/>
        </w:rPr>
        <w:t>is</w:t>
      </w:r>
      <w:r w:rsidRPr="008241FD">
        <w:rPr>
          <w:rFonts w:ascii="Times New Roman" w:hAnsi="Times New Roman" w:cs="Times New Roman"/>
          <w:sz w:val="24"/>
          <w:szCs w:val="24"/>
        </w:rPr>
        <w:t xml:space="preserve"> course. Class participation</w:t>
      </w:r>
      <w:r>
        <w:rPr>
          <w:rFonts w:ascii="Times New Roman" w:hAnsi="Times New Roman" w:cs="Times New Roman"/>
          <w:sz w:val="24"/>
          <w:szCs w:val="24"/>
        </w:rPr>
        <w:t xml:space="preserve"> (CP)</w:t>
      </w:r>
      <w:r w:rsidRPr="008241FD">
        <w:rPr>
          <w:rFonts w:ascii="Times New Roman" w:hAnsi="Times New Roman" w:cs="Times New Roman"/>
          <w:sz w:val="24"/>
          <w:szCs w:val="24"/>
        </w:rPr>
        <w:t xml:space="preserve"> scores will take into account </w:t>
      </w:r>
      <w:r w:rsidRPr="008241FD">
        <w:rPr>
          <w:rFonts w:ascii="Times New Roman" w:hAnsi="Times New Roman" w:cs="Times New Roman"/>
          <w:bCs/>
          <w:sz w:val="24"/>
          <w:szCs w:val="24"/>
        </w:rPr>
        <w:t xml:space="preserve">the regularity of attendance, and performance </w:t>
      </w:r>
      <w:r>
        <w:rPr>
          <w:rFonts w:ascii="Times New Roman" w:hAnsi="Times New Roman" w:cs="Times New Roman"/>
          <w:bCs/>
          <w:sz w:val="24"/>
          <w:szCs w:val="24"/>
        </w:rPr>
        <w:t xml:space="preserve">in </w:t>
      </w:r>
      <w:r w:rsidRPr="008241FD">
        <w:rPr>
          <w:rFonts w:ascii="Times New Roman" w:hAnsi="Times New Roman" w:cs="Times New Roman"/>
          <w:bCs/>
          <w:sz w:val="24"/>
          <w:szCs w:val="24"/>
        </w:rPr>
        <w:t xml:space="preserve">the in-class exercises </w:t>
      </w:r>
      <w:r w:rsidR="008F2D3D">
        <w:rPr>
          <w:rFonts w:ascii="Times New Roman" w:hAnsi="Times New Roman" w:cs="Times New Roman"/>
          <w:bCs/>
          <w:sz w:val="24"/>
          <w:szCs w:val="24"/>
        </w:rPr>
        <w:t>and</w:t>
      </w:r>
      <w:r w:rsidRPr="008241FD">
        <w:rPr>
          <w:rFonts w:ascii="Times New Roman" w:hAnsi="Times New Roman" w:cs="Times New Roman"/>
          <w:bCs/>
          <w:sz w:val="24"/>
          <w:szCs w:val="24"/>
        </w:rPr>
        <w:t xml:space="preserve"> </w:t>
      </w:r>
      <w:r w:rsidRPr="008241FD">
        <w:rPr>
          <w:rFonts w:ascii="Times New Roman" w:hAnsi="Times New Roman" w:cs="Times New Roman"/>
          <w:sz w:val="24"/>
          <w:szCs w:val="24"/>
        </w:rPr>
        <w:t>discussions</w:t>
      </w:r>
      <w:r w:rsidRPr="008241FD">
        <w:rPr>
          <w:rFonts w:ascii="Times New Roman" w:hAnsi="Times New Roman" w:cs="Times New Roman"/>
          <w:bCs/>
          <w:sz w:val="24"/>
          <w:szCs w:val="24"/>
        </w:rPr>
        <w:t xml:space="preserve">. </w:t>
      </w:r>
    </w:p>
    <w:p w:rsidR="00487BA1" w:rsidRDefault="00487BA1" w:rsidP="00B17789">
      <w:pPr>
        <w:spacing w:after="0"/>
        <w:jc w:val="both"/>
        <w:rPr>
          <w:rFonts w:ascii="Times New Roman" w:hAnsi="Times New Roman" w:cs="Times New Roman"/>
          <w:b/>
          <w:bCs/>
          <w:sz w:val="24"/>
          <w:szCs w:val="24"/>
        </w:rPr>
      </w:pPr>
    </w:p>
    <w:p w:rsidR="00980B1E" w:rsidRPr="00AD4902" w:rsidRDefault="00980B1E" w:rsidP="00980B1E">
      <w:pPr>
        <w:spacing w:after="0"/>
        <w:rPr>
          <w:rFonts w:ascii="Times New Roman" w:hAnsi="Times New Roman"/>
          <w:b/>
          <w:sz w:val="24"/>
          <w:szCs w:val="24"/>
        </w:rPr>
      </w:pPr>
      <w:r w:rsidRPr="00AD4902">
        <w:rPr>
          <w:rFonts w:ascii="Times New Roman" w:hAnsi="Times New Roman"/>
          <w:b/>
          <w:sz w:val="24"/>
          <w:szCs w:val="24"/>
        </w:rPr>
        <w:t xml:space="preserve">Group </w:t>
      </w:r>
      <w:r>
        <w:rPr>
          <w:rFonts w:ascii="Times New Roman" w:hAnsi="Times New Roman"/>
          <w:b/>
          <w:bCs/>
          <w:sz w:val="24"/>
          <w:szCs w:val="24"/>
        </w:rPr>
        <w:t xml:space="preserve">project </w:t>
      </w:r>
      <w:r w:rsidRPr="005460E6">
        <w:rPr>
          <w:rFonts w:ascii="Times New Roman" w:hAnsi="Times New Roman" w:cs="Times New Roman"/>
          <w:b/>
          <w:bCs/>
          <w:sz w:val="24"/>
          <w:szCs w:val="24"/>
        </w:rPr>
        <w:t>(</w:t>
      </w:r>
      <w:r w:rsidRPr="005460E6">
        <w:rPr>
          <w:rFonts w:ascii="Times New Roman" w:hAnsi="Times New Roman"/>
          <w:b/>
          <w:bCs/>
          <w:sz w:val="24"/>
          <w:szCs w:val="24"/>
        </w:rPr>
        <w:t>15%)</w:t>
      </w:r>
    </w:p>
    <w:p w:rsidR="00980B1E" w:rsidRDefault="00980B1E" w:rsidP="00980B1E">
      <w:pPr>
        <w:spacing w:after="0"/>
        <w:jc w:val="both"/>
        <w:rPr>
          <w:rFonts w:ascii="Times New Roman" w:hAnsi="Times New Roman" w:cs="Times New Roman"/>
          <w:bCs/>
          <w:sz w:val="24"/>
          <w:szCs w:val="24"/>
        </w:rPr>
      </w:pPr>
      <w:r w:rsidRPr="00304FF1">
        <w:rPr>
          <w:rFonts w:ascii="Times New Roman" w:hAnsi="Times New Roman" w:cs="Times New Roman"/>
          <w:sz w:val="24"/>
          <w:szCs w:val="24"/>
        </w:rPr>
        <w:t xml:space="preserve">The class will be divided into groups and each group </w:t>
      </w:r>
      <w:r>
        <w:rPr>
          <w:rFonts w:ascii="Times New Roman" w:hAnsi="Times New Roman" w:cs="Times New Roman"/>
          <w:sz w:val="24"/>
          <w:szCs w:val="24"/>
        </w:rPr>
        <w:t>will consist of 5 students. The left out students will be adjusted randomly to any group. Ea</w:t>
      </w:r>
      <w:r w:rsidRPr="00304FF1">
        <w:rPr>
          <w:rFonts w:ascii="Times New Roman" w:hAnsi="Times New Roman" w:cs="Times New Roman"/>
          <w:sz w:val="24"/>
          <w:szCs w:val="24"/>
        </w:rPr>
        <w:t>ch group</w:t>
      </w:r>
      <w:r>
        <w:rPr>
          <w:rFonts w:ascii="Times New Roman" w:hAnsi="Times New Roman" w:cs="Times New Roman"/>
          <w:sz w:val="24"/>
          <w:szCs w:val="24"/>
        </w:rPr>
        <w:t xml:space="preserve"> </w:t>
      </w:r>
      <w:r w:rsidRPr="00304FF1">
        <w:rPr>
          <w:rFonts w:ascii="Times New Roman" w:hAnsi="Times New Roman" w:cs="Times New Roman"/>
          <w:sz w:val="24"/>
          <w:szCs w:val="24"/>
        </w:rPr>
        <w:t xml:space="preserve">will </w:t>
      </w:r>
      <w:r>
        <w:rPr>
          <w:rFonts w:ascii="Times New Roman" w:hAnsi="Times New Roman" w:cs="Times New Roman"/>
          <w:sz w:val="24"/>
          <w:szCs w:val="24"/>
        </w:rPr>
        <w:t xml:space="preserve">study a company in details from the Financial Management course point of view. </w:t>
      </w:r>
      <w:r w:rsidRPr="00304FF1">
        <w:rPr>
          <w:rFonts w:ascii="Times New Roman" w:hAnsi="Times New Roman" w:cs="Times New Roman"/>
          <w:bCs/>
          <w:sz w:val="24"/>
          <w:szCs w:val="24"/>
        </w:rPr>
        <w:t>Group Assignment will be evaluated on the basis</w:t>
      </w:r>
      <w:r>
        <w:rPr>
          <w:rFonts w:ascii="Times New Roman" w:hAnsi="Times New Roman" w:cs="Times New Roman"/>
          <w:bCs/>
          <w:sz w:val="24"/>
          <w:szCs w:val="24"/>
        </w:rPr>
        <w:t xml:space="preserve"> of the </w:t>
      </w:r>
      <w:r w:rsidRPr="00304FF1">
        <w:rPr>
          <w:rFonts w:ascii="Times New Roman" w:hAnsi="Times New Roman" w:cs="Times New Roman"/>
          <w:bCs/>
          <w:sz w:val="24"/>
          <w:szCs w:val="24"/>
        </w:rPr>
        <w:t>presentation mad</w:t>
      </w:r>
      <w:r>
        <w:rPr>
          <w:rFonts w:ascii="Times New Roman" w:hAnsi="Times New Roman" w:cs="Times New Roman"/>
          <w:bCs/>
          <w:sz w:val="24"/>
          <w:szCs w:val="24"/>
        </w:rPr>
        <w:t xml:space="preserve">e by the group inside the class, and quality of the project report.  </w:t>
      </w:r>
    </w:p>
    <w:p w:rsidR="00980B1E" w:rsidRDefault="00980B1E" w:rsidP="00980B1E">
      <w:pPr>
        <w:spacing w:after="0"/>
        <w:jc w:val="both"/>
        <w:rPr>
          <w:rFonts w:ascii="Times New Roman" w:hAnsi="Times New Roman" w:cs="Times New Roman"/>
          <w:bCs/>
          <w:sz w:val="24"/>
          <w:szCs w:val="24"/>
        </w:rPr>
      </w:pPr>
    </w:p>
    <w:p w:rsidR="008D4D1D" w:rsidRPr="008D4D1D" w:rsidRDefault="008D4D1D" w:rsidP="00B17789">
      <w:pPr>
        <w:spacing w:after="0"/>
        <w:jc w:val="both"/>
        <w:rPr>
          <w:rFonts w:ascii="Times New Roman" w:hAnsi="Times New Roman" w:cs="Times New Roman"/>
          <w:b/>
          <w:bCs/>
          <w:sz w:val="24"/>
          <w:szCs w:val="24"/>
        </w:rPr>
      </w:pPr>
      <w:r w:rsidRPr="008D4D1D">
        <w:rPr>
          <w:rFonts w:ascii="Times New Roman" w:hAnsi="Times New Roman" w:cs="Times New Roman"/>
          <w:b/>
          <w:bCs/>
          <w:sz w:val="24"/>
          <w:szCs w:val="24"/>
        </w:rPr>
        <w:t>Quizzes</w:t>
      </w:r>
      <w:r w:rsidR="00980B1E">
        <w:rPr>
          <w:rFonts w:ascii="Times New Roman" w:hAnsi="Times New Roman" w:cs="Times New Roman"/>
          <w:b/>
          <w:bCs/>
          <w:sz w:val="24"/>
          <w:szCs w:val="24"/>
        </w:rPr>
        <w:t xml:space="preserve"> </w:t>
      </w:r>
      <w:r w:rsidR="00980B1E" w:rsidRPr="005460E6">
        <w:rPr>
          <w:rFonts w:ascii="Times New Roman" w:hAnsi="Times New Roman" w:cs="Times New Roman"/>
          <w:b/>
          <w:bCs/>
          <w:sz w:val="24"/>
          <w:szCs w:val="24"/>
        </w:rPr>
        <w:t>(</w:t>
      </w:r>
      <w:r w:rsidR="00980B1E">
        <w:rPr>
          <w:rFonts w:ascii="Times New Roman" w:hAnsi="Times New Roman"/>
          <w:b/>
          <w:bCs/>
          <w:sz w:val="24"/>
          <w:szCs w:val="24"/>
        </w:rPr>
        <w:t>30</w:t>
      </w:r>
      <w:r w:rsidR="00980B1E" w:rsidRPr="005460E6">
        <w:rPr>
          <w:rFonts w:ascii="Times New Roman" w:hAnsi="Times New Roman"/>
          <w:b/>
          <w:bCs/>
          <w:sz w:val="24"/>
          <w:szCs w:val="24"/>
        </w:rPr>
        <w:t>%)</w:t>
      </w:r>
    </w:p>
    <w:p w:rsidR="008D4D1D" w:rsidRDefault="00AB066B" w:rsidP="00B17789">
      <w:pPr>
        <w:spacing w:after="0"/>
        <w:jc w:val="both"/>
        <w:rPr>
          <w:rFonts w:ascii="Times New Roman" w:hAnsi="Times New Roman"/>
          <w:bCs/>
          <w:sz w:val="24"/>
          <w:szCs w:val="24"/>
        </w:rPr>
      </w:pPr>
      <w:r w:rsidRPr="00997B2E">
        <w:rPr>
          <w:rFonts w:ascii="Times New Roman" w:hAnsi="Times New Roman" w:cs="Times New Roman"/>
          <w:bCs/>
          <w:sz w:val="24"/>
          <w:szCs w:val="24"/>
        </w:rPr>
        <w:t>Quizzes would be of MCQ types</w:t>
      </w:r>
      <w:r w:rsidR="00410CD4">
        <w:rPr>
          <w:rFonts w:ascii="Times New Roman" w:hAnsi="Times New Roman" w:cs="Times New Roman"/>
          <w:bCs/>
          <w:sz w:val="24"/>
          <w:szCs w:val="24"/>
        </w:rPr>
        <w:t xml:space="preserve"> (with / without negative marking)</w:t>
      </w:r>
      <w:r w:rsidR="005E4109">
        <w:rPr>
          <w:rFonts w:ascii="Times New Roman" w:hAnsi="Times New Roman" w:cs="Times New Roman"/>
          <w:bCs/>
          <w:sz w:val="24"/>
          <w:szCs w:val="24"/>
        </w:rPr>
        <w:t>.</w:t>
      </w:r>
      <w:r w:rsidR="008D4D1D">
        <w:rPr>
          <w:rFonts w:ascii="Times New Roman" w:hAnsi="Times New Roman"/>
          <w:bCs/>
          <w:sz w:val="24"/>
          <w:szCs w:val="24"/>
        </w:rPr>
        <w:t xml:space="preserve"> Number of quizzes </w:t>
      </w:r>
      <w:r w:rsidR="002064F1">
        <w:rPr>
          <w:rFonts w:ascii="Times New Roman" w:hAnsi="Times New Roman"/>
          <w:bCs/>
          <w:sz w:val="24"/>
          <w:szCs w:val="24"/>
        </w:rPr>
        <w:t xml:space="preserve">may be two or three </w:t>
      </w:r>
      <w:r w:rsidR="008D4D1D">
        <w:rPr>
          <w:rFonts w:ascii="Times New Roman" w:hAnsi="Times New Roman"/>
          <w:bCs/>
          <w:sz w:val="24"/>
          <w:szCs w:val="24"/>
        </w:rPr>
        <w:t>depend</w:t>
      </w:r>
      <w:r w:rsidR="002064F1">
        <w:rPr>
          <w:rFonts w:ascii="Times New Roman" w:hAnsi="Times New Roman"/>
          <w:bCs/>
          <w:sz w:val="24"/>
          <w:szCs w:val="24"/>
        </w:rPr>
        <w:t xml:space="preserve">ing </w:t>
      </w:r>
      <w:r w:rsidR="008D4D1D">
        <w:rPr>
          <w:rFonts w:ascii="Times New Roman" w:hAnsi="Times New Roman"/>
          <w:bCs/>
          <w:sz w:val="24"/>
          <w:szCs w:val="24"/>
        </w:rPr>
        <w:t xml:space="preserve">on the overall performance of the class. </w:t>
      </w:r>
    </w:p>
    <w:p w:rsidR="00487BA1" w:rsidRDefault="00487BA1" w:rsidP="00B17789">
      <w:pPr>
        <w:spacing w:after="0"/>
        <w:jc w:val="both"/>
        <w:rPr>
          <w:rFonts w:ascii="Times New Roman" w:hAnsi="Times New Roman" w:cs="Times New Roman"/>
          <w:b/>
          <w:bCs/>
          <w:sz w:val="24"/>
          <w:szCs w:val="24"/>
        </w:rPr>
      </w:pPr>
    </w:p>
    <w:p w:rsidR="008D4D1D" w:rsidRPr="008D4D1D" w:rsidRDefault="008D4D1D" w:rsidP="00B17789">
      <w:pPr>
        <w:spacing w:after="0"/>
        <w:jc w:val="both"/>
        <w:rPr>
          <w:rFonts w:ascii="Times New Roman" w:hAnsi="Times New Roman" w:cs="Times New Roman"/>
          <w:b/>
          <w:bCs/>
          <w:sz w:val="24"/>
          <w:szCs w:val="24"/>
        </w:rPr>
      </w:pPr>
      <w:r w:rsidRPr="008D4D1D">
        <w:rPr>
          <w:rFonts w:ascii="Times New Roman" w:hAnsi="Times New Roman" w:cs="Times New Roman"/>
          <w:b/>
          <w:bCs/>
          <w:sz w:val="24"/>
          <w:szCs w:val="24"/>
        </w:rPr>
        <w:t>End-Term Examination</w:t>
      </w:r>
      <w:r w:rsidR="00980B1E">
        <w:rPr>
          <w:rFonts w:ascii="Times New Roman" w:hAnsi="Times New Roman" w:cs="Times New Roman"/>
          <w:b/>
          <w:bCs/>
          <w:sz w:val="24"/>
          <w:szCs w:val="24"/>
        </w:rPr>
        <w:t xml:space="preserve"> </w:t>
      </w:r>
      <w:r w:rsidR="00980B1E" w:rsidRPr="005460E6">
        <w:rPr>
          <w:rFonts w:ascii="Times New Roman" w:hAnsi="Times New Roman" w:cs="Times New Roman"/>
          <w:b/>
          <w:bCs/>
          <w:sz w:val="24"/>
          <w:szCs w:val="24"/>
        </w:rPr>
        <w:t>(</w:t>
      </w:r>
      <w:r w:rsidR="00980B1E">
        <w:rPr>
          <w:rFonts w:ascii="Times New Roman" w:hAnsi="Times New Roman"/>
          <w:b/>
          <w:bCs/>
          <w:sz w:val="24"/>
          <w:szCs w:val="24"/>
        </w:rPr>
        <w:t>40</w:t>
      </w:r>
      <w:r w:rsidR="00980B1E" w:rsidRPr="005460E6">
        <w:rPr>
          <w:rFonts w:ascii="Times New Roman" w:hAnsi="Times New Roman"/>
          <w:b/>
          <w:bCs/>
          <w:sz w:val="24"/>
          <w:szCs w:val="24"/>
        </w:rPr>
        <w:t>%)</w:t>
      </w:r>
    </w:p>
    <w:p w:rsidR="008D4D1D" w:rsidRDefault="00AB066B" w:rsidP="00B17789">
      <w:pPr>
        <w:spacing w:after="0"/>
        <w:jc w:val="both"/>
        <w:rPr>
          <w:rFonts w:ascii="Times New Roman" w:hAnsi="Times New Roman" w:cs="Times New Roman"/>
          <w:sz w:val="24"/>
          <w:szCs w:val="24"/>
        </w:rPr>
      </w:pPr>
      <w:r w:rsidRPr="00997B2E">
        <w:rPr>
          <w:rFonts w:ascii="Times New Roman" w:hAnsi="Times New Roman" w:cs="Times New Roman"/>
          <w:sz w:val="24"/>
          <w:szCs w:val="24"/>
        </w:rPr>
        <w:t>End term examination would cover the entire syllabus and would test student</w:t>
      </w:r>
      <w:r w:rsidR="00EA524B">
        <w:rPr>
          <w:rFonts w:ascii="Times New Roman" w:hAnsi="Times New Roman" w:cs="Times New Roman"/>
          <w:sz w:val="24"/>
          <w:szCs w:val="24"/>
        </w:rPr>
        <w:t>’</w:t>
      </w:r>
      <w:r w:rsidRPr="00997B2E">
        <w:rPr>
          <w:rFonts w:ascii="Times New Roman" w:hAnsi="Times New Roman" w:cs="Times New Roman"/>
          <w:sz w:val="24"/>
          <w:szCs w:val="24"/>
        </w:rPr>
        <w:t>s understanding of the subject.</w:t>
      </w:r>
      <w:r w:rsidR="00C40CBC">
        <w:rPr>
          <w:rFonts w:ascii="Times New Roman" w:hAnsi="Times New Roman" w:cs="Times New Roman"/>
          <w:sz w:val="24"/>
          <w:szCs w:val="24"/>
        </w:rPr>
        <w:t xml:space="preserve"> </w:t>
      </w:r>
    </w:p>
    <w:p w:rsidR="00AE45FF" w:rsidRDefault="00AE45FF" w:rsidP="00B17789">
      <w:pPr>
        <w:spacing w:after="0"/>
        <w:jc w:val="both"/>
        <w:rPr>
          <w:rFonts w:ascii="Times New Roman" w:hAnsi="Times New Roman" w:cs="Times New Roman"/>
          <w:bCs/>
          <w:sz w:val="24"/>
          <w:szCs w:val="24"/>
        </w:rPr>
      </w:pPr>
    </w:p>
    <w:p w:rsidR="00EE7A82" w:rsidRDefault="00EE7A82" w:rsidP="00EE7A82">
      <w:pPr>
        <w:spacing w:after="0" w:line="240" w:lineRule="auto"/>
        <w:jc w:val="both"/>
        <w:rPr>
          <w:rFonts w:ascii="Times New Roman" w:eastAsia="Times New Roman" w:hAnsi="Times New Roman" w:cs="Times New Roman"/>
          <w:b/>
          <w:bCs/>
          <w:kern w:val="32"/>
          <w:sz w:val="24"/>
          <w:szCs w:val="24"/>
        </w:rPr>
      </w:pPr>
      <w:r w:rsidRPr="00997B2E">
        <w:rPr>
          <w:rFonts w:ascii="Times New Roman" w:eastAsia="Times New Roman" w:hAnsi="Times New Roman" w:cs="Times New Roman"/>
          <w:b/>
          <w:bCs/>
          <w:kern w:val="32"/>
          <w:sz w:val="24"/>
          <w:szCs w:val="24"/>
        </w:rPr>
        <w:t xml:space="preserve">V. </w:t>
      </w:r>
      <w:r w:rsidR="002D5927">
        <w:rPr>
          <w:rFonts w:ascii="Times New Roman" w:eastAsia="Times New Roman" w:hAnsi="Times New Roman" w:cs="Times New Roman"/>
          <w:b/>
          <w:bCs/>
          <w:kern w:val="32"/>
          <w:sz w:val="24"/>
          <w:szCs w:val="24"/>
        </w:rPr>
        <w:tab/>
      </w:r>
      <w:r w:rsidRPr="00997B2E">
        <w:rPr>
          <w:rFonts w:ascii="Times New Roman" w:eastAsia="Times New Roman" w:hAnsi="Times New Roman" w:cs="Times New Roman"/>
          <w:b/>
          <w:bCs/>
          <w:kern w:val="32"/>
          <w:sz w:val="24"/>
          <w:szCs w:val="24"/>
        </w:rPr>
        <w:t>Tentative session plan</w:t>
      </w:r>
      <w:r w:rsidR="00F922EC">
        <w:rPr>
          <w:rFonts w:ascii="Times New Roman" w:eastAsia="Times New Roman" w:hAnsi="Times New Roman" w:cs="Times New Roman"/>
          <w:b/>
          <w:bCs/>
          <w:kern w:val="32"/>
          <w:sz w:val="24"/>
          <w:szCs w:val="24"/>
        </w:rPr>
        <w:t xml:space="preserve"> </w:t>
      </w:r>
      <w:r w:rsidR="00A43FCB">
        <w:rPr>
          <w:rFonts w:ascii="Times New Roman" w:eastAsia="Times New Roman" w:hAnsi="Times New Roman" w:cs="Times New Roman"/>
          <w:b/>
          <w:bCs/>
          <w:kern w:val="32"/>
          <w:sz w:val="24"/>
          <w:szCs w:val="24"/>
        </w:rPr>
        <w:t xml:space="preserve"> </w:t>
      </w:r>
    </w:p>
    <w:p w:rsidR="008D4D1D" w:rsidRDefault="008D4D1D" w:rsidP="00EE7A82">
      <w:pPr>
        <w:spacing w:after="0" w:line="240" w:lineRule="auto"/>
        <w:jc w:val="both"/>
        <w:rPr>
          <w:rFonts w:ascii="Times New Roman" w:eastAsia="Times New Roman" w:hAnsi="Times New Roman" w:cs="Times New Roman"/>
          <w:b/>
          <w:bCs/>
          <w:kern w:val="32"/>
          <w:sz w:val="24"/>
          <w:szCs w:val="24"/>
        </w:rPr>
      </w:pPr>
    </w:p>
    <w:p w:rsidR="006205C5" w:rsidRPr="00C40CBC" w:rsidRDefault="006205C5" w:rsidP="00EE7A82">
      <w:pPr>
        <w:spacing w:after="0" w:line="240" w:lineRule="auto"/>
        <w:jc w:val="both"/>
        <w:rPr>
          <w:rFonts w:ascii="Times New Roman" w:eastAsia="Times New Roman" w:hAnsi="Times New Roman" w:cs="Times New Roman"/>
          <w:b/>
          <w:bCs/>
          <w:kern w:val="32"/>
          <w:sz w:val="12"/>
          <w:szCs w:val="12"/>
        </w:rPr>
      </w:pPr>
    </w:p>
    <w:tbl>
      <w:tblPr>
        <w:tblStyle w:val="TableGrid"/>
        <w:tblW w:w="0" w:type="auto"/>
        <w:tblInd w:w="468" w:type="dxa"/>
        <w:tblLook w:val="04A0" w:firstRow="1" w:lastRow="0" w:firstColumn="1" w:lastColumn="0" w:noHBand="0" w:noVBand="1"/>
      </w:tblPr>
      <w:tblGrid>
        <w:gridCol w:w="7042"/>
        <w:gridCol w:w="2066"/>
      </w:tblGrid>
      <w:tr w:rsidR="00EE2FF9" w:rsidRPr="00997B2E" w:rsidTr="00E73728">
        <w:tc>
          <w:tcPr>
            <w:tcW w:w="7042" w:type="dxa"/>
          </w:tcPr>
          <w:p w:rsidR="00EE2FF9" w:rsidRPr="00997B2E" w:rsidRDefault="00EE2FF9" w:rsidP="00487BA1">
            <w:pPr>
              <w:pStyle w:val="Default"/>
              <w:spacing w:line="276" w:lineRule="auto"/>
              <w:jc w:val="center"/>
              <w:rPr>
                <w:b/>
                <w:bCs/>
              </w:rPr>
            </w:pPr>
            <w:r w:rsidRPr="00997B2E">
              <w:rPr>
                <w:b/>
                <w:bCs/>
              </w:rPr>
              <w:t>Topics</w:t>
            </w:r>
          </w:p>
          <w:p w:rsidR="00EE2FF9" w:rsidRPr="00997B2E" w:rsidRDefault="00EE2FF9" w:rsidP="00487BA1">
            <w:pPr>
              <w:pStyle w:val="Default"/>
              <w:spacing w:line="276" w:lineRule="auto"/>
              <w:jc w:val="center"/>
            </w:pPr>
          </w:p>
        </w:tc>
        <w:tc>
          <w:tcPr>
            <w:tcW w:w="2066" w:type="dxa"/>
          </w:tcPr>
          <w:p w:rsidR="00946673" w:rsidRDefault="00946673" w:rsidP="00946673">
            <w:pPr>
              <w:pStyle w:val="Default"/>
              <w:spacing w:line="360" w:lineRule="auto"/>
              <w:jc w:val="center"/>
              <w:rPr>
                <w:b/>
                <w:bCs/>
              </w:rPr>
            </w:pPr>
            <w:r>
              <w:rPr>
                <w:b/>
                <w:bCs/>
              </w:rPr>
              <w:t>S</w:t>
            </w:r>
            <w:r w:rsidRPr="00015EF1">
              <w:rPr>
                <w:b/>
                <w:bCs/>
              </w:rPr>
              <w:t>ession</w:t>
            </w:r>
            <w:r>
              <w:rPr>
                <w:b/>
                <w:bCs/>
              </w:rPr>
              <w:t xml:space="preserve"> Plan </w:t>
            </w:r>
          </w:p>
          <w:p w:rsidR="00532ACE" w:rsidRPr="00997B2E" w:rsidRDefault="00532ACE" w:rsidP="00487BA1">
            <w:pPr>
              <w:pStyle w:val="Default"/>
              <w:spacing w:line="276" w:lineRule="auto"/>
              <w:jc w:val="center"/>
              <w:rPr>
                <w:b/>
                <w:bCs/>
              </w:rPr>
            </w:pPr>
          </w:p>
        </w:tc>
      </w:tr>
      <w:tr w:rsidR="00E73728" w:rsidRPr="00997B2E" w:rsidTr="00E73728">
        <w:tc>
          <w:tcPr>
            <w:tcW w:w="7042" w:type="dxa"/>
          </w:tcPr>
          <w:p w:rsidR="00E73728" w:rsidRDefault="00CF2FA0" w:rsidP="00097C2E">
            <w:pPr>
              <w:pStyle w:val="ListParagraph"/>
              <w:numPr>
                <w:ilvl w:val="0"/>
                <w:numId w:val="1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73728">
              <w:rPr>
                <w:rFonts w:ascii="Times New Roman" w:hAnsi="Times New Roman" w:cs="Times New Roman"/>
                <w:sz w:val="24"/>
                <w:szCs w:val="24"/>
              </w:rPr>
              <w:t xml:space="preserve">Introduction to Financial Management </w:t>
            </w:r>
          </w:p>
          <w:p w:rsidR="00B144F9" w:rsidRPr="00997B2E" w:rsidRDefault="00B144F9" w:rsidP="00B144F9">
            <w:pPr>
              <w:pStyle w:val="ListParagraph"/>
              <w:numPr>
                <w:ilvl w:val="0"/>
                <w:numId w:val="16"/>
              </w:numPr>
              <w:spacing w:line="276" w:lineRule="auto"/>
              <w:jc w:val="both"/>
              <w:rPr>
                <w:rFonts w:ascii="Times New Roman" w:hAnsi="Times New Roman" w:cs="Times New Roman"/>
                <w:sz w:val="24"/>
                <w:szCs w:val="24"/>
              </w:rPr>
            </w:pPr>
            <w:r>
              <w:rPr>
                <w:rFonts w:ascii="Times New Roman" w:hAnsi="Times New Roman" w:cs="Times New Roman"/>
                <w:sz w:val="24"/>
                <w:szCs w:val="24"/>
              </w:rPr>
              <w:t>Time V</w:t>
            </w:r>
            <w:r w:rsidRPr="00997B2E">
              <w:rPr>
                <w:rFonts w:ascii="Times New Roman" w:hAnsi="Times New Roman" w:cs="Times New Roman"/>
                <w:sz w:val="24"/>
                <w:szCs w:val="24"/>
              </w:rPr>
              <w:t xml:space="preserve">alue of </w:t>
            </w:r>
            <w:r>
              <w:rPr>
                <w:rFonts w:ascii="Times New Roman" w:hAnsi="Times New Roman" w:cs="Times New Roman"/>
                <w:sz w:val="24"/>
                <w:szCs w:val="24"/>
              </w:rPr>
              <w:t>M</w:t>
            </w:r>
            <w:r w:rsidRPr="00997B2E">
              <w:rPr>
                <w:rFonts w:ascii="Times New Roman" w:hAnsi="Times New Roman" w:cs="Times New Roman"/>
                <w:sz w:val="24"/>
                <w:szCs w:val="24"/>
              </w:rPr>
              <w:t xml:space="preserve">oney </w:t>
            </w:r>
            <w:r>
              <w:rPr>
                <w:rFonts w:ascii="Times New Roman" w:hAnsi="Times New Roman" w:cs="Times New Roman"/>
                <w:sz w:val="24"/>
                <w:szCs w:val="24"/>
              </w:rPr>
              <w:t xml:space="preserve">and Its Applications </w:t>
            </w:r>
          </w:p>
          <w:p w:rsidR="00E73728" w:rsidRPr="00E5775D" w:rsidRDefault="00E73728" w:rsidP="00097C2E">
            <w:pPr>
              <w:pStyle w:val="ListParagraph"/>
              <w:spacing w:line="276" w:lineRule="auto"/>
              <w:jc w:val="both"/>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1-3</w:t>
            </w:r>
          </w:p>
          <w:p w:rsidR="00E73728" w:rsidRPr="00997B2E" w:rsidRDefault="00E73728" w:rsidP="00097C2E">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Pr="00997B2E" w:rsidRDefault="00B144F9" w:rsidP="00487BA1">
            <w:pPr>
              <w:pStyle w:val="ListParagraph"/>
              <w:numPr>
                <w:ilvl w:val="0"/>
                <w:numId w:val="16"/>
              </w:numPr>
              <w:spacing w:line="276" w:lineRule="auto"/>
              <w:jc w:val="both"/>
              <w:rPr>
                <w:rFonts w:ascii="Times New Roman" w:hAnsi="Times New Roman" w:cs="Times New Roman"/>
                <w:sz w:val="24"/>
                <w:szCs w:val="24"/>
              </w:rPr>
            </w:pPr>
            <w:r w:rsidRPr="00997B2E">
              <w:rPr>
                <w:rFonts w:ascii="Times New Roman" w:hAnsi="Times New Roman" w:cs="Times New Roman"/>
                <w:sz w:val="24"/>
                <w:szCs w:val="24"/>
              </w:rPr>
              <w:t xml:space="preserve">Valuation </w:t>
            </w:r>
            <w:r>
              <w:rPr>
                <w:rFonts w:ascii="Times New Roman" w:hAnsi="Times New Roman" w:cs="Times New Roman"/>
                <w:sz w:val="24"/>
                <w:szCs w:val="24"/>
              </w:rPr>
              <w:t xml:space="preserve">and Analysis </w:t>
            </w:r>
            <w:r w:rsidRPr="00997B2E">
              <w:rPr>
                <w:rFonts w:ascii="Times New Roman" w:hAnsi="Times New Roman" w:cs="Times New Roman"/>
                <w:sz w:val="24"/>
                <w:szCs w:val="24"/>
              </w:rPr>
              <w:t xml:space="preserve">of </w:t>
            </w:r>
            <w:r>
              <w:rPr>
                <w:rFonts w:ascii="Times New Roman" w:hAnsi="Times New Roman" w:cs="Times New Roman"/>
                <w:sz w:val="24"/>
                <w:szCs w:val="24"/>
              </w:rPr>
              <w:t>B</w:t>
            </w:r>
            <w:r w:rsidRPr="00997B2E">
              <w:rPr>
                <w:rFonts w:ascii="Times New Roman" w:hAnsi="Times New Roman" w:cs="Times New Roman"/>
                <w:sz w:val="24"/>
                <w:szCs w:val="24"/>
              </w:rPr>
              <w:t>onds</w:t>
            </w:r>
          </w:p>
          <w:p w:rsidR="00B144F9" w:rsidRPr="00E5775D" w:rsidRDefault="00B144F9" w:rsidP="00487BA1">
            <w:pPr>
              <w:pStyle w:val="ListParagraph"/>
              <w:spacing w:line="276" w:lineRule="auto"/>
              <w:jc w:val="both"/>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4-5</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Default="00B144F9" w:rsidP="00E73728">
            <w:pPr>
              <w:pStyle w:val="ListParagraph"/>
              <w:numPr>
                <w:ilvl w:val="0"/>
                <w:numId w:val="21"/>
              </w:numPr>
              <w:spacing w:line="276" w:lineRule="auto"/>
              <w:jc w:val="both"/>
              <w:rPr>
                <w:rFonts w:ascii="Times New Roman" w:hAnsi="Times New Roman" w:cs="Times New Roman"/>
                <w:sz w:val="24"/>
                <w:szCs w:val="24"/>
              </w:rPr>
            </w:pPr>
            <w:r>
              <w:rPr>
                <w:rFonts w:ascii="Times New Roman" w:hAnsi="Times New Roman" w:cs="Times New Roman"/>
                <w:sz w:val="24"/>
                <w:szCs w:val="24"/>
              </w:rPr>
              <w:t>Valuation and Analysis of E</w:t>
            </w:r>
            <w:r w:rsidRPr="00850A1B">
              <w:rPr>
                <w:rFonts w:ascii="Times New Roman" w:hAnsi="Times New Roman" w:cs="Times New Roman"/>
                <w:sz w:val="24"/>
                <w:szCs w:val="24"/>
              </w:rPr>
              <w:t xml:space="preserve">quity </w:t>
            </w:r>
          </w:p>
          <w:p w:rsidR="00B144F9" w:rsidRPr="00997B2E" w:rsidRDefault="00B144F9" w:rsidP="00E73728">
            <w:pPr>
              <w:pStyle w:val="ListParagraph"/>
              <w:spacing w:line="276" w:lineRule="auto"/>
              <w:jc w:val="both"/>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6-7</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Pr="001A1733" w:rsidRDefault="00B144F9" w:rsidP="00487BA1">
            <w:pPr>
              <w:pStyle w:val="ListParagraph"/>
              <w:numPr>
                <w:ilvl w:val="0"/>
                <w:numId w:val="16"/>
              </w:numPr>
              <w:spacing w:line="276" w:lineRule="auto"/>
              <w:jc w:val="both"/>
              <w:rPr>
                <w:rFonts w:ascii="Times New Roman" w:hAnsi="Times New Roman" w:cs="Times New Roman"/>
                <w:sz w:val="24"/>
                <w:szCs w:val="24"/>
              </w:rPr>
            </w:pPr>
            <w:r w:rsidRPr="001A1733">
              <w:rPr>
                <w:rFonts w:ascii="Times New Roman" w:hAnsi="Times New Roman" w:cs="Times New Roman"/>
                <w:sz w:val="24"/>
                <w:szCs w:val="24"/>
              </w:rPr>
              <w:t>Risk-</w:t>
            </w:r>
            <w:r>
              <w:rPr>
                <w:rFonts w:ascii="Times New Roman" w:hAnsi="Times New Roman" w:cs="Times New Roman"/>
                <w:sz w:val="24"/>
                <w:szCs w:val="24"/>
              </w:rPr>
              <w:t>r</w:t>
            </w:r>
            <w:r w:rsidRPr="001A1733">
              <w:rPr>
                <w:rFonts w:ascii="Times New Roman" w:hAnsi="Times New Roman" w:cs="Times New Roman"/>
                <w:sz w:val="24"/>
                <w:szCs w:val="24"/>
              </w:rPr>
              <w:t>eturn</w:t>
            </w:r>
            <w:r>
              <w:rPr>
                <w:rFonts w:ascii="Times New Roman" w:hAnsi="Times New Roman" w:cs="Times New Roman"/>
                <w:sz w:val="24"/>
                <w:szCs w:val="24"/>
              </w:rPr>
              <w:t xml:space="preserve"> and Capital Asset Pricing Model </w:t>
            </w:r>
          </w:p>
          <w:p w:rsidR="00B144F9" w:rsidRPr="00997B2E" w:rsidRDefault="00B144F9" w:rsidP="00487BA1">
            <w:pPr>
              <w:pStyle w:val="ListParagraph"/>
              <w:spacing w:line="276" w:lineRule="auto"/>
              <w:jc w:val="both"/>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8-9</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Pr="00901C6B" w:rsidRDefault="007505CB" w:rsidP="00487BA1">
            <w:pPr>
              <w:pStyle w:val="ListParagraph"/>
              <w:numPr>
                <w:ilvl w:val="0"/>
                <w:numId w:val="16"/>
              </w:numPr>
              <w:spacing w:line="276" w:lineRule="auto"/>
              <w:jc w:val="both"/>
              <w:rPr>
                <w:rFonts w:ascii="Times New Roman" w:hAnsi="Times New Roman" w:cs="Times New Roman"/>
                <w:sz w:val="24"/>
                <w:szCs w:val="24"/>
              </w:rPr>
            </w:pPr>
            <w:r w:rsidRPr="00831BB0">
              <w:rPr>
                <w:rFonts w:ascii="Times New Roman" w:hAnsi="Times New Roman" w:cs="Times New Roman"/>
                <w:sz w:val="24"/>
                <w:szCs w:val="24"/>
              </w:rPr>
              <w:t>Measurement</w:t>
            </w:r>
            <w:r w:rsidR="00B144F9">
              <w:rPr>
                <w:rFonts w:ascii="Times New Roman" w:hAnsi="Times New Roman" w:cs="Times New Roman"/>
                <w:sz w:val="24"/>
                <w:szCs w:val="24"/>
              </w:rPr>
              <w:t xml:space="preserve"> of Cost of C</w:t>
            </w:r>
            <w:r w:rsidR="00B144F9" w:rsidRPr="00901C6B">
              <w:rPr>
                <w:rFonts w:ascii="Times New Roman" w:hAnsi="Times New Roman" w:cs="Times New Roman"/>
                <w:sz w:val="24"/>
                <w:szCs w:val="24"/>
              </w:rPr>
              <w:t>apital</w:t>
            </w:r>
            <w:r w:rsidR="00B144F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B144F9" w:rsidRPr="00997B2E" w:rsidRDefault="00B144F9" w:rsidP="00487BA1">
            <w:pPr>
              <w:spacing w:line="276" w:lineRule="auto"/>
              <w:jc w:val="both"/>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10</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Pr="00997B2E" w:rsidRDefault="00B144F9" w:rsidP="00487BA1">
            <w:pPr>
              <w:pStyle w:val="ListParagraph"/>
              <w:numPr>
                <w:ilvl w:val="0"/>
                <w:numId w:val="16"/>
              </w:numPr>
              <w:spacing w:line="276" w:lineRule="auto"/>
              <w:rPr>
                <w:rFonts w:ascii="Times New Roman" w:hAnsi="Times New Roman" w:cs="Times New Roman"/>
                <w:sz w:val="24"/>
                <w:szCs w:val="24"/>
              </w:rPr>
            </w:pPr>
            <w:r>
              <w:rPr>
                <w:rFonts w:ascii="Times New Roman" w:hAnsi="Times New Roman" w:cs="Times New Roman"/>
                <w:sz w:val="24"/>
                <w:szCs w:val="24"/>
              </w:rPr>
              <w:t>Capital Budgeting T</w:t>
            </w:r>
            <w:r w:rsidRPr="00997B2E">
              <w:rPr>
                <w:rFonts w:ascii="Times New Roman" w:hAnsi="Times New Roman" w:cs="Times New Roman"/>
                <w:sz w:val="24"/>
                <w:szCs w:val="24"/>
              </w:rPr>
              <w:t>echniques</w:t>
            </w:r>
          </w:p>
          <w:p w:rsidR="00B144F9" w:rsidRPr="00997B2E" w:rsidRDefault="00B144F9" w:rsidP="00487BA1">
            <w:pPr>
              <w:spacing w:line="276" w:lineRule="auto"/>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11-12</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Pr="00997B2E" w:rsidRDefault="00B144F9" w:rsidP="00487BA1">
            <w:pPr>
              <w:pStyle w:val="ListParagraph"/>
              <w:numPr>
                <w:ilvl w:val="0"/>
                <w:numId w:val="16"/>
              </w:numPr>
              <w:spacing w:line="276" w:lineRule="auto"/>
              <w:jc w:val="both"/>
              <w:rPr>
                <w:rFonts w:ascii="Times New Roman" w:hAnsi="Times New Roman" w:cs="Times New Roman"/>
                <w:sz w:val="24"/>
                <w:szCs w:val="24"/>
              </w:rPr>
            </w:pPr>
            <w:r>
              <w:rPr>
                <w:rFonts w:ascii="Times New Roman" w:hAnsi="Times New Roman" w:cs="Times New Roman"/>
                <w:sz w:val="24"/>
                <w:szCs w:val="24"/>
              </w:rPr>
              <w:t>Cash F</w:t>
            </w:r>
            <w:r w:rsidRPr="00997B2E">
              <w:rPr>
                <w:rFonts w:ascii="Times New Roman" w:hAnsi="Times New Roman" w:cs="Times New Roman"/>
                <w:sz w:val="24"/>
                <w:szCs w:val="24"/>
              </w:rPr>
              <w:t xml:space="preserve">low </w:t>
            </w:r>
            <w:r>
              <w:rPr>
                <w:rFonts w:ascii="Times New Roman" w:hAnsi="Times New Roman" w:cs="Times New Roman"/>
                <w:sz w:val="24"/>
                <w:szCs w:val="24"/>
              </w:rPr>
              <w:t>D</w:t>
            </w:r>
            <w:r w:rsidRPr="00997B2E">
              <w:rPr>
                <w:rFonts w:ascii="Times New Roman" w:hAnsi="Times New Roman" w:cs="Times New Roman"/>
                <w:sz w:val="24"/>
                <w:szCs w:val="24"/>
              </w:rPr>
              <w:t xml:space="preserve">etermination in </w:t>
            </w:r>
            <w:r>
              <w:rPr>
                <w:rFonts w:ascii="Times New Roman" w:hAnsi="Times New Roman" w:cs="Times New Roman"/>
                <w:sz w:val="24"/>
                <w:szCs w:val="24"/>
              </w:rPr>
              <w:t>Capital B</w:t>
            </w:r>
            <w:r w:rsidRPr="00997B2E">
              <w:rPr>
                <w:rFonts w:ascii="Times New Roman" w:hAnsi="Times New Roman" w:cs="Times New Roman"/>
                <w:sz w:val="24"/>
                <w:szCs w:val="24"/>
              </w:rPr>
              <w:t xml:space="preserve">udgeting </w:t>
            </w:r>
          </w:p>
          <w:p w:rsidR="00B144F9" w:rsidRPr="00997B2E" w:rsidRDefault="00B144F9" w:rsidP="00487BA1">
            <w:pPr>
              <w:spacing w:line="276" w:lineRule="auto"/>
              <w:ind w:left="1080"/>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13-14</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Pr="00997B2E" w:rsidRDefault="00B144F9" w:rsidP="00487BA1">
            <w:pPr>
              <w:pStyle w:val="ListParagraph"/>
              <w:numPr>
                <w:ilvl w:val="0"/>
                <w:numId w:val="16"/>
              </w:numPr>
              <w:spacing w:line="276" w:lineRule="auto"/>
              <w:rPr>
                <w:rFonts w:ascii="Times New Roman" w:hAnsi="Times New Roman" w:cs="Times New Roman"/>
                <w:sz w:val="24"/>
                <w:szCs w:val="24"/>
              </w:rPr>
            </w:pPr>
            <w:r>
              <w:rPr>
                <w:rFonts w:ascii="Times New Roman" w:hAnsi="Times New Roman" w:cs="Times New Roman"/>
                <w:sz w:val="24"/>
                <w:szCs w:val="24"/>
              </w:rPr>
              <w:t>Analysis of R</w:t>
            </w:r>
            <w:r w:rsidRPr="00997B2E">
              <w:rPr>
                <w:rFonts w:ascii="Times New Roman" w:hAnsi="Times New Roman" w:cs="Times New Roman"/>
                <w:sz w:val="24"/>
                <w:szCs w:val="24"/>
              </w:rPr>
              <w:t xml:space="preserve">isk in </w:t>
            </w:r>
            <w:r>
              <w:rPr>
                <w:rFonts w:ascii="Times New Roman" w:hAnsi="Times New Roman" w:cs="Times New Roman"/>
                <w:sz w:val="24"/>
                <w:szCs w:val="24"/>
              </w:rPr>
              <w:t>Capital B</w:t>
            </w:r>
            <w:r w:rsidRPr="00997B2E">
              <w:rPr>
                <w:rFonts w:ascii="Times New Roman" w:hAnsi="Times New Roman" w:cs="Times New Roman"/>
                <w:sz w:val="24"/>
                <w:szCs w:val="24"/>
              </w:rPr>
              <w:t xml:space="preserve">udgeting </w:t>
            </w:r>
          </w:p>
          <w:p w:rsidR="00B144F9" w:rsidRPr="00997B2E" w:rsidRDefault="00B144F9" w:rsidP="00487BA1">
            <w:pPr>
              <w:spacing w:line="276" w:lineRule="auto"/>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15-16</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Default="00B144F9" w:rsidP="00FC193C">
            <w:pPr>
              <w:pStyle w:val="ListParagraph"/>
              <w:numPr>
                <w:ilvl w:val="0"/>
                <w:numId w:val="16"/>
              </w:numPr>
              <w:spacing w:line="276" w:lineRule="auto"/>
              <w:rPr>
                <w:rFonts w:ascii="Times New Roman" w:hAnsi="Times New Roman" w:cs="Times New Roman"/>
                <w:sz w:val="24"/>
                <w:szCs w:val="24"/>
              </w:rPr>
            </w:pPr>
            <w:r>
              <w:rPr>
                <w:rFonts w:ascii="Times New Roman" w:hAnsi="Times New Roman" w:cs="Times New Roman"/>
                <w:sz w:val="24"/>
                <w:szCs w:val="24"/>
              </w:rPr>
              <w:t xml:space="preserve">Leverage Analysis </w:t>
            </w:r>
          </w:p>
          <w:p w:rsidR="00B144F9" w:rsidRDefault="00B144F9" w:rsidP="00FC193C">
            <w:pPr>
              <w:pStyle w:val="ListParagraph"/>
              <w:numPr>
                <w:ilvl w:val="0"/>
                <w:numId w:val="16"/>
              </w:numPr>
              <w:spacing w:line="276" w:lineRule="auto"/>
              <w:rPr>
                <w:rFonts w:ascii="Times New Roman" w:hAnsi="Times New Roman" w:cs="Times New Roman"/>
                <w:sz w:val="24"/>
                <w:szCs w:val="24"/>
              </w:rPr>
            </w:pPr>
            <w:r>
              <w:rPr>
                <w:rFonts w:ascii="Times New Roman" w:hAnsi="Times New Roman" w:cs="Times New Roman"/>
                <w:sz w:val="24"/>
                <w:szCs w:val="24"/>
              </w:rPr>
              <w:t>Capital Structure T</w:t>
            </w:r>
            <w:r w:rsidRPr="00997B2E">
              <w:rPr>
                <w:rFonts w:ascii="Times New Roman" w:hAnsi="Times New Roman" w:cs="Times New Roman"/>
                <w:sz w:val="24"/>
                <w:szCs w:val="24"/>
              </w:rPr>
              <w:t xml:space="preserve">heories and </w:t>
            </w:r>
            <w:r>
              <w:rPr>
                <w:rFonts w:ascii="Times New Roman" w:hAnsi="Times New Roman" w:cs="Times New Roman"/>
                <w:sz w:val="24"/>
                <w:szCs w:val="24"/>
              </w:rPr>
              <w:t>V</w:t>
            </w:r>
            <w:r w:rsidRPr="00997B2E">
              <w:rPr>
                <w:rFonts w:ascii="Times New Roman" w:hAnsi="Times New Roman" w:cs="Times New Roman"/>
                <w:sz w:val="24"/>
                <w:szCs w:val="24"/>
              </w:rPr>
              <w:t>aluation</w:t>
            </w:r>
            <w:r>
              <w:rPr>
                <w:rFonts w:ascii="Times New Roman" w:hAnsi="Times New Roman" w:cs="Times New Roman"/>
                <w:sz w:val="24"/>
                <w:szCs w:val="24"/>
              </w:rPr>
              <w:t xml:space="preserve"> </w:t>
            </w:r>
          </w:p>
          <w:p w:rsidR="00B144F9" w:rsidRPr="00997B2E" w:rsidRDefault="00B144F9" w:rsidP="00487BA1">
            <w:pPr>
              <w:pStyle w:val="ListParagraph"/>
              <w:spacing w:line="276" w:lineRule="auto"/>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17-18</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Pr="00997B2E" w:rsidRDefault="00B144F9" w:rsidP="00487BA1">
            <w:pPr>
              <w:pStyle w:val="ListParagraph"/>
              <w:numPr>
                <w:ilvl w:val="0"/>
                <w:numId w:val="16"/>
              </w:numPr>
              <w:spacing w:line="276" w:lineRule="auto"/>
              <w:rPr>
                <w:rFonts w:ascii="Times New Roman" w:hAnsi="Times New Roman" w:cs="Times New Roman"/>
                <w:sz w:val="24"/>
                <w:szCs w:val="24"/>
              </w:rPr>
            </w:pPr>
            <w:r w:rsidRPr="00997B2E">
              <w:rPr>
                <w:rFonts w:ascii="Times New Roman" w:eastAsia="Calibri" w:hAnsi="Times New Roman" w:cs="Times New Roman"/>
                <w:sz w:val="24"/>
                <w:szCs w:val="24"/>
              </w:rPr>
              <w:t xml:space="preserve">Dividend </w:t>
            </w:r>
            <w:r>
              <w:rPr>
                <w:rFonts w:ascii="Times New Roman" w:hAnsi="Times New Roman" w:cs="Times New Roman"/>
                <w:sz w:val="24"/>
                <w:szCs w:val="24"/>
              </w:rPr>
              <w:t>T</w:t>
            </w:r>
            <w:r w:rsidRPr="00997B2E">
              <w:rPr>
                <w:rFonts w:ascii="Times New Roman" w:hAnsi="Times New Roman" w:cs="Times New Roman"/>
                <w:sz w:val="24"/>
                <w:szCs w:val="24"/>
              </w:rPr>
              <w:t xml:space="preserve">heories and </w:t>
            </w:r>
            <w:r>
              <w:rPr>
                <w:rFonts w:ascii="Times New Roman" w:hAnsi="Times New Roman" w:cs="Times New Roman"/>
                <w:sz w:val="24"/>
                <w:szCs w:val="24"/>
              </w:rPr>
              <w:t>P</w:t>
            </w:r>
            <w:r w:rsidRPr="00997B2E">
              <w:rPr>
                <w:rFonts w:ascii="Times New Roman" w:hAnsi="Times New Roman" w:cs="Times New Roman"/>
                <w:sz w:val="24"/>
                <w:szCs w:val="24"/>
              </w:rPr>
              <w:t xml:space="preserve">olicy </w:t>
            </w:r>
          </w:p>
          <w:p w:rsidR="00B144F9" w:rsidRPr="00997B2E" w:rsidRDefault="00B144F9" w:rsidP="00487BA1">
            <w:pPr>
              <w:spacing w:line="276" w:lineRule="auto"/>
              <w:rPr>
                <w:rFonts w:ascii="Times New Roman"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19</w:t>
            </w:r>
          </w:p>
          <w:p w:rsidR="00B144F9" w:rsidRPr="00997B2E" w:rsidRDefault="00B144F9" w:rsidP="00487BA1">
            <w:pPr>
              <w:spacing w:line="276" w:lineRule="auto"/>
              <w:jc w:val="center"/>
              <w:rPr>
                <w:rFonts w:ascii="Times New Roman" w:hAnsi="Times New Roman" w:cs="Times New Roman"/>
                <w:sz w:val="24"/>
                <w:szCs w:val="24"/>
              </w:rPr>
            </w:pPr>
          </w:p>
        </w:tc>
      </w:tr>
      <w:tr w:rsidR="00B144F9" w:rsidRPr="00997B2E" w:rsidTr="00E73728">
        <w:tc>
          <w:tcPr>
            <w:tcW w:w="7042" w:type="dxa"/>
          </w:tcPr>
          <w:p w:rsidR="00B144F9" w:rsidRDefault="00B144F9" w:rsidP="00487BA1">
            <w:pPr>
              <w:pStyle w:val="ListParagraph"/>
              <w:numPr>
                <w:ilvl w:val="0"/>
                <w:numId w:val="16"/>
              </w:numPr>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Group Project Presentation </w:t>
            </w:r>
          </w:p>
          <w:p w:rsidR="00B144F9" w:rsidRPr="00997B2E" w:rsidRDefault="00B144F9" w:rsidP="00487BA1">
            <w:pPr>
              <w:pStyle w:val="ListParagraph"/>
              <w:spacing w:line="276" w:lineRule="auto"/>
              <w:rPr>
                <w:rFonts w:ascii="Times New Roman" w:eastAsia="Calibri" w:hAnsi="Times New Roman" w:cs="Times New Roman"/>
                <w:sz w:val="24"/>
                <w:szCs w:val="24"/>
              </w:rPr>
            </w:pPr>
          </w:p>
        </w:tc>
        <w:tc>
          <w:tcPr>
            <w:tcW w:w="2066" w:type="dxa"/>
          </w:tcPr>
          <w:p w:rsidR="00B144F9" w:rsidRDefault="00B144F9" w:rsidP="00B144F9">
            <w:pPr>
              <w:spacing w:line="360" w:lineRule="auto"/>
              <w:jc w:val="center"/>
              <w:rPr>
                <w:rFonts w:ascii="Times New Roman" w:hAnsi="Times New Roman" w:cs="Times New Roman"/>
                <w:sz w:val="24"/>
                <w:szCs w:val="24"/>
              </w:rPr>
            </w:pPr>
            <w:r>
              <w:rPr>
                <w:rFonts w:ascii="Times New Roman" w:hAnsi="Times New Roman" w:cs="Times New Roman"/>
                <w:sz w:val="24"/>
                <w:szCs w:val="24"/>
              </w:rPr>
              <w:t>Session 20</w:t>
            </w:r>
          </w:p>
          <w:p w:rsidR="00B144F9" w:rsidRPr="00997B2E" w:rsidRDefault="00B144F9" w:rsidP="00487BA1">
            <w:pPr>
              <w:spacing w:line="276" w:lineRule="auto"/>
              <w:jc w:val="center"/>
              <w:rPr>
                <w:rFonts w:ascii="Times New Roman" w:hAnsi="Times New Roman" w:cs="Times New Roman"/>
                <w:sz w:val="24"/>
                <w:szCs w:val="24"/>
              </w:rPr>
            </w:pPr>
          </w:p>
        </w:tc>
      </w:tr>
    </w:tbl>
    <w:p w:rsidR="00901C6B" w:rsidRPr="00331675" w:rsidRDefault="00850A1B" w:rsidP="00850A1B">
      <w:pPr>
        <w:rPr>
          <w:rFonts w:ascii="Times New Roman" w:hAnsi="Times New Roman" w:cs="Times New Roman"/>
          <w:b/>
          <w:i/>
        </w:rPr>
      </w:pPr>
      <w:r>
        <w:rPr>
          <w:rFonts w:ascii="Times New Roman" w:hAnsi="Times New Roman" w:cs="Times New Roman"/>
        </w:rPr>
        <w:t xml:space="preserve">        </w:t>
      </w:r>
      <w:r w:rsidRPr="00331675">
        <w:rPr>
          <w:rFonts w:ascii="Times New Roman" w:hAnsi="Times New Roman" w:cs="Times New Roman"/>
          <w:b/>
          <w:i/>
        </w:rPr>
        <w:t xml:space="preserve">* </w:t>
      </w:r>
      <w:r w:rsidR="007919D6" w:rsidRPr="00331675">
        <w:rPr>
          <w:rFonts w:ascii="Times New Roman" w:hAnsi="Times New Roman" w:cs="Times New Roman"/>
          <w:b/>
          <w:i/>
        </w:rPr>
        <w:t>One</w:t>
      </w:r>
      <w:r w:rsidRPr="00331675">
        <w:rPr>
          <w:rFonts w:ascii="Times New Roman" w:hAnsi="Times New Roman" w:cs="Times New Roman"/>
          <w:b/>
          <w:i/>
        </w:rPr>
        <w:t xml:space="preserve"> extra session may be required for group presentation. </w:t>
      </w:r>
    </w:p>
    <w:p w:rsidR="008D4D1D" w:rsidRDefault="008D4D1D" w:rsidP="00EB19A7">
      <w:pPr>
        <w:pStyle w:val="Heading1"/>
        <w:spacing w:before="0" w:after="0" w:line="240" w:lineRule="auto"/>
        <w:rPr>
          <w:rFonts w:ascii="Times New Roman" w:hAnsi="Times New Roman"/>
          <w:sz w:val="24"/>
          <w:szCs w:val="24"/>
        </w:rPr>
      </w:pPr>
    </w:p>
    <w:p w:rsidR="0046042D" w:rsidRPr="00997B2E" w:rsidRDefault="0046042D" w:rsidP="00EB19A7">
      <w:pPr>
        <w:pStyle w:val="Heading1"/>
        <w:spacing w:before="0" w:after="0" w:line="240" w:lineRule="auto"/>
        <w:rPr>
          <w:rFonts w:ascii="Times New Roman" w:hAnsi="Times New Roman"/>
          <w:sz w:val="24"/>
          <w:szCs w:val="24"/>
        </w:rPr>
      </w:pPr>
      <w:r w:rsidRPr="00997B2E">
        <w:rPr>
          <w:rFonts w:ascii="Times New Roman" w:hAnsi="Times New Roman"/>
          <w:sz w:val="24"/>
          <w:szCs w:val="24"/>
        </w:rPr>
        <w:t>V</w:t>
      </w:r>
      <w:r w:rsidR="007D1214" w:rsidRPr="00997B2E">
        <w:rPr>
          <w:rFonts w:ascii="Times New Roman" w:hAnsi="Times New Roman"/>
          <w:sz w:val="24"/>
          <w:szCs w:val="24"/>
        </w:rPr>
        <w:t>I</w:t>
      </w:r>
      <w:r w:rsidRPr="00997B2E">
        <w:rPr>
          <w:rFonts w:ascii="Times New Roman" w:hAnsi="Times New Roman"/>
          <w:sz w:val="24"/>
          <w:szCs w:val="24"/>
        </w:rPr>
        <w:t xml:space="preserve">. </w:t>
      </w:r>
      <w:r w:rsidR="002D5927">
        <w:rPr>
          <w:rFonts w:ascii="Times New Roman" w:hAnsi="Times New Roman"/>
          <w:sz w:val="24"/>
          <w:szCs w:val="24"/>
        </w:rPr>
        <w:tab/>
      </w:r>
      <w:r w:rsidRPr="00997B2E">
        <w:rPr>
          <w:rFonts w:ascii="Times New Roman" w:hAnsi="Times New Roman"/>
          <w:sz w:val="24"/>
          <w:szCs w:val="24"/>
        </w:rPr>
        <w:t>Academic Integrity and Discipline</w:t>
      </w:r>
    </w:p>
    <w:p w:rsidR="00047F05" w:rsidRPr="006205C5" w:rsidRDefault="00047F05" w:rsidP="00047F05">
      <w:pPr>
        <w:spacing w:after="0" w:line="240" w:lineRule="auto"/>
        <w:rPr>
          <w:rFonts w:ascii="Times New Roman" w:hAnsi="Times New Roman" w:cs="Times New Roman"/>
          <w:sz w:val="10"/>
          <w:szCs w:val="10"/>
        </w:rPr>
      </w:pPr>
    </w:p>
    <w:p w:rsidR="008F08EB" w:rsidRPr="00997B2E" w:rsidRDefault="0046042D" w:rsidP="00B17789">
      <w:pPr>
        <w:jc w:val="both"/>
        <w:rPr>
          <w:rFonts w:ascii="Times New Roman" w:hAnsi="Times New Roman" w:cs="Times New Roman"/>
          <w:sz w:val="24"/>
          <w:szCs w:val="24"/>
        </w:rPr>
      </w:pPr>
      <w:r w:rsidRPr="00997B2E">
        <w:rPr>
          <w:rFonts w:ascii="Times New Roman" w:hAnsi="Times New Roman" w:cs="Times New Roman"/>
          <w:sz w:val="24"/>
          <w:szCs w:val="24"/>
        </w:rPr>
        <w:t xml:space="preserve">Learning is an interactive process. Therefore attendance is an important aspect of studying here. Late arrival is disruptive to the learning environment; so you have to be in class before the scheduled time. </w:t>
      </w:r>
      <w:r w:rsidRPr="00997B2E">
        <w:rPr>
          <w:rFonts w:ascii="Times New Roman" w:eastAsia="Times New Roman" w:hAnsi="Times New Roman" w:cs="Times New Roman"/>
          <w:sz w:val="24"/>
          <w:szCs w:val="24"/>
        </w:rPr>
        <w:t xml:space="preserve">Students are not allowed to use cell phones and computers inside the class room. Once identified the instructor may ask the student to leave the class immediately. Students are expected to come to class prepared with the assignment given by the instructor time to time. </w:t>
      </w:r>
      <w:r w:rsidR="00F922EC">
        <w:rPr>
          <w:rFonts w:ascii="Times New Roman" w:eastAsia="Times New Roman" w:hAnsi="Times New Roman" w:cs="Times New Roman"/>
          <w:sz w:val="24"/>
          <w:szCs w:val="24"/>
        </w:rPr>
        <w:t xml:space="preserve"> </w:t>
      </w:r>
    </w:p>
    <w:sectPr w:rsidR="008F08EB" w:rsidRPr="00997B2E" w:rsidSect="008D4D1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1961" w:rsidRDefault="00AA1961" w:rsidP="008A0FB0">
      <w:pPr>
        <w:spacing w:after="0" w:line="240" w:lineRule="auto"/>
      </w:pPr>
      <w:r>
        <w:separator/>
      </w:r>
    </w:p>
  </w:endnote>
  <w:endnote w:type="continuationSeparator" w:id="0">
    <w:p w:rsidR="00AA1961" w:rsidRDefault="00AA1961" w:rsidP="008A0F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FB0" w:rsidRDefault="008A0F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960344"/>
      <w:docPartObj>
        <w:docPartGallery w:val="Page Numbers (Bottom of Page)"/>
        <w:docPartUnique/>
      </w:docPartObj>
    </w:sdtPr>
    <w:sdtEndPr/>
    <w:sdtContent>
      <w:p w:rsidR="008A0FB0" w:rsidRDefault="00AA1961">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8A0FB0" w:rsidRDefault="008A0FB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FB0" w:rsidRDefault="008A0F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1961" w:rsidRDefault="00AA1961" w:rsidP="008A0FB0">
      <w:pPr>
        <w:spacing w:after="0" w:line="240" w:lineRule="auto"/>
      </w:pPr>
      <w:r>
        <w:separator/>
      </w:r>
    </w:p>
  </w:footnote>
  <w:footnote w:type="continuationSeparator" w:id="0">
    <w:p w:rsidR="00AA1961" w:rsidRDefault="00AA1961" w:rsidP="008A0F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FB0" w:rsidRDefault="008A0FB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FB0" w:rsidRDefault="008A0FB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FB0" w:rsidRDefault="008A0FB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C8439C"/>
    <w:multiLevelType w:val="hybridMultilevel"/>
    <w:tmpl w:val="398328E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DA31999B"/>
    <w:multiLevelType w:val="hybridMultilevel"/>
    <w:tmpl w:val="F1D69F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FFFFFFFE"/>
    <w:multiLevelType w:val="singleLevel"/>
    <w:tmpl w:val="FFFFFFFF"/>
    <w:lvl w:ilvl="0">
      <w:numFmt w:val="decimal"/>
      <w:lvlText w:val="*"/>
      <w:lvlJc w:val="left"/>
      <w:pPr>
        <w:ind w:left="0" w:firstLine="0"/>
      </w:pPr>
    </w:lvl>
  </w:abstractNum>
  <w:abstractNum w:abstractNumId="3">
    <w:nsid w:val="00142061"/>
    <w:multiLevelType w:val="hybridMultilevel"/>
    <w:tmpl w:val="C916E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AAC91B"/>
    <w:multiLevelType w:val="hybridMultilevel"/>
    <w:tmpl w:val="8241C28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A8A788F"/>
    <w:multiLevelType w:val="hybridMultilevel"/>
    <w:tmpl w:val="8E548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5E0978"/>
    <w:multiLevelType w:val="hybridMultilevel"/>
    <w:tmpl w:val="F8F0C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340EAA"/>
    <w:multiLevelType w:val="hybridMultilevel"/>
    <w:tmpl w:val="6A7CB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6F05D9"/>
    <w:multiLevelType w:val="hybridMultilevel"/>
    <w:tmpl w:val="B090EF7A"/>
    <w:lvl w:ilvl="0" w:tplc="6D34CF8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5E2A2E"/>
    <w:multiLevelType w:val="hybridMultilevel"/>
    <w:tmpl w:val="CBA2B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5D5FAF"/>
    <w:multiLevelType w:val="hybridMultilevel"/>
    <w:tmpl w:val="12187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9177CC"/>
    <w:multiLevelType w:val="hybridMultilevel"/>
    <w:tmpl w:val="3C088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A54680F"/>
    <w:multiLevelType w:val="hybridMultilevel"/>
    <w:tmpl w:val="8D0A3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C7C2B23"/>
    <w:multiLevelType w:val="hybridMultilevel"/>
    <w:tmpl w:val="18503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DE9611A"/>
    <w:multiLevelType w:val="hybridMultilevel"/>
    <w:tmpl w:val="B6381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D94C1E"/>
    <w:multiLevelType w:val="hybridMultilevel"/>
    <w:tmpl w:val="9AD42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222E19"/>
    <w:multiLevelType w:val="hybridMultilevel"/>
    <w:tmpl w:val="41D28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859406A"/>
    <w:multiLevelType w:val="hybridMultilevel"/>
    <w:tmpl w:val="E4529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630F0C"/>
    <w:multiLevelType w:val="hybridMultilevel"/>
    <w:tmpl w:val="9AEA8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EE655F8"/>
    <w:multiLevelType w:val="hybridMultilevel"/>
    <w:tmpl w:val="9EEC2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D4D6949"/>
    <w:multiLevelType w:val="hybridMultilevel"/>
    <w:tmpl w:val="C1BCF5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32B04E6"/>
    <w:multiLevelType w:val="hybridMultilevel"/>
    <w:tmpl w:val="2138B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lvl w:ilvl="0">
        <w:numFmt w:val="bullet"/>
        <w:lvlText w:val=""/>
        <w:legacy w:legacy="1" w:legacySpace="0" w:legacyIndent="360"/>
        <w:lvlJc w:val="left"/>
        <w:pPr>
          <w:ind w:left="540" w:hanging="360"/>
        </w:pPr>
        <w:rPr>
          <w:rFonts w:ascii="Symbol" w:hAnsi="Symbol" w:hint="default"/>
        </w:rPr>
      </w:lvl>
    </w:lvlOverride>
  </w:num>
  <w:num w:numId="2">
    <w:abstractNumId w:val="5"/>
  </w:num>
  <w:num w:numId="3">
    <w:abstractNumId w:val="17"/>
  </w:num>
  <w:num w:numId="4">
    <w:abstractNumId w:val="16"/>
  </w:num>
  <w:num w:numId="5">
    <w:abstractNumId w:val="6"/>
  </w:num>
  <w:num w:numId="6">
    <w:abstractNumId w:val="19"/>
  </w:num>
  <w:num w:numId="7">
    <w:abstractNumId w:val="13"/>
  </w:num>
  <w:num w:numId="8">
    <w:abstractNumId w:val="7"/>
  </w:num>
  <w:num w:numId="9">
    <w:abstractNumId w:val="11"/>
  </w:num>
  <w:num w:numId="10">
    <w:abstractNumId w:val="14"/>
  </w:num>
  <w:num w:numId="11">
    <w:abstractNumId w:val="12"/>
  </w:num>
  <w:num w:numId="12">
    <w:abstractNumId w:val="18"/>
  </w:num>
  <w:num w:numId="13">
    <w:abstractNumId w:val="10"/>
  </w:num>
  <w:num w:numId="14">
    <w:abstractNumId w:val="3"/>
  </w:num>
  <w:num w:numId="15">
    <w:abstractNumId w:val="9"/>
  </w:num>
  <w:num w:numId="16">
    <w:abstractNumId w:val="20"/>
  </w:num>
  <w:num w:numId="17">
    <w:abstractNumId w:val="15"/>
  </w:num>
  <w:num w:numId="18">
    <w:abstractNumId w:val="4"/>
  </w:num>
  <w:num w:numId="19">
    <w:abstractNumId w:val="0"/>
  </w:num>
  <w:num w:numId="20">
    <w:abstractNumId w:val="1"/>
  </w:num>
  <w:num w:numId="21">
    <w:abstractNumId w:val="21"/>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F59"/>
    <w:rsid w:val="00003CDC"/>
    <w:rsid w:val="0001126E"/>
    <w:rsid w:val="000473B0"/>
    <w:rsid w:val="00047F05"/>
    <w:rsid w:val="000652FA"/>
    <w:rsid w:val="000655C8"/>
    <w:rsid w:val="00087FD1"/>
    <w:rsid w:val="00092340"/>
    <w:rsid w:val="00095A41"/>
    <w:rsid w:val="000A640B"/>
    <w:rsid w:val="000C29EA"/>
    <w:rsid w:val="000E52DB"/>
    <w:rsid w:val="00103633"/>
    <w:rsid w:val="001262A3"/>
    <w:rsid w:val="00131DDC"/>
    <w:rsid w:val="00142876"/>
    <w:rsid w:val="00155217"/>
    <w:rsid w:val="0018466B"/>
    <w:rsid w:val="0019096B"/>
    <w:rsid w:val="001A1733"/>
    <w:rsid w:val="001B6998"/>
    <w:rsid w:val="001C7137"/>
    <w:rsid w:val="001C74F2"/>
    <w:rsid w:val="001D09D6"/>
    <w:rsid w:val="001E5207"/>
    <w:rsid w:val="00204305"/>
    <w:rsid w:val="002064F1"/>
    <w:rsid w:val="00207BD6"/>
    <w:rsid w:val="002256D6"/>
    <w:rsid w:val="0024271C"/>
    <w:rsid w:val="00265951"/>
    <w:rsid w:val="0027189B"/>
    <w:rsid w:val="0029347F"/>
    <w:rsid w:val="002A5660"/>
    <w:rsid w:val="002B5A5F"/>
    <w:rsid w:val="002B5D41"/>
    <w:rsid w:val="002C72C1"/>
    <w:rsid w:val="002D5927"/>
    <w:rsid w:val="002F4B60"/>
    <w:rsid w:val="00300FEF"/>
    <w:rsid w:val="00307EAE"/>
    <w:rsid w:val="00317CBA"/>
    <w:rsid w:val="00320F59"/>
    <w:rsid w:val="00331675"/>
    <w:rsid w:val="00336E60"/>
    <w:rsid w:val="003503D4"/>
    <w:rsid w:val="003652E3"/>
    <w:rsid w:val="0037753E"/>
    <w:rsid w:val="003A0785"/>
    <w:rsid w:val="003B3FB9"/>
    <w:rsid w:val="003B57E3"/>
    <w:rsid w:val="003B64C0"/>
    <w:rsid w:val="003D6633"/>
    <w:rsid w:val="003F061A"/>
    <w:rsid w:val="00410CD4"/>
    <w:rsid w:val="00411E96"/>
    <w:rsid w:val="00416B35"/>
    <w:rsid w:val="004522F2"/>
    <w:rsid w:val="0046042D"/>
    <w:rsid w:val="00477A3C"/>
    <w:rsid w:val="00487BA1"/>
    <w:rsid w:val="004A49C8"/>
    <w:rsid w:val="004D1C2E"/>
    <w:rsid w:val="005014C6"/>
    <w:rsid w:val="00513210"/>
    <w:rsid w:val="00513F79"/>
    <w:rsid w:val="00515910"/>
    <w:rsid w:val="00524D22"/>
    <w:rsid w:val="005277D4"/>
    <w:rsid w:val="00532ACE"/>
    <w:rsid w:val="005431FA"/>
    <w:rsid w:val="00546BD0"/>
    <w:rsid w:val="00560160"/>
    <w:rsid w:val="00562869"/>
    <w:rsid w:val="005651C9"/>
    <w:rsid w:val="00577130"/>
    <w:rsid w:val="00577847"/>
    <w:rsid w:val="00583010"/>
    <w:rsid w:val="00593CFD"/>
    <w:rsid w:val="005A39E4"/>
    <w:rsid w:val="005C6C90"/>
    <w:rsid w:val="005D1CB7"/>
    <w:rsid w:val="005E4109"/>
    <w:rsid w:val="005E641B"/>
    <w:rsid w:val="005F3451"/>
    <w:rsid w:val="005F7D93"/>
    <w:rsid w:val="00605ED8"/>
    <w:rsid w:val="00610711"/>
    <w:rsid w:val="00612A15"/>
    <w:rsid w:val="006205C5"/>
    <w:rsid w:val="00643624"/>
    <w:rsid w:val="0065093E"/>
    <w:rsid w:val="0065477F"/>
    <w:rsid w:val="00660588"/>
    <w:rsid w:val="0066401D"/>
    <w:rsid w:val="006658B1"/>
    <w:rsid w:val="00670133"/>
    <w:rsid w:val="00675189"/>
    <w:rsid w:val="00677961"/>
    <w:rsid w:val="00684391"/>
    <w:rsid w:val="00692FEF"/>
    <w:rsid w:val="00695CD3"/>
    <w:rsid w:val="006B01FE"/>
    <w:rsid w:val="006B430C"/>
    <w:rsid w:val="006C25AD"/>
    <w:rsid w:val="006D6350"/>
    <w:rsid w:val="006E17A2"/>
    <w:rsid w:val="006E7D46"/>
    <w:rsid w:val="006F4F83"/>
    <w:rsid w:val="00737ABE"/>
    <w:rsid w:val="00741FA0"/>
    <w:rsid w:val="007505CB"/>
    <w:rsid w:val="00754A63"/>
    <w:rsid w:val="007558DA"/>
    <w:rsid w:val="00770693"/>
    <w:rsid w:val="007819CB"/>
    <w:rsid w:val="007919D6"/>
    <w:rsid w:val="007919F7"/>
    <w:rsid w:val="007B046B"/>
    <w:rsid w:val="007B25DF"/>
    <w:rsid w:val="007B3E21"/>
    <w:rsid w:val="007B4374"/>
    <w:rsid w:val="007B5482"/>
    <w:rsid w:val="007D1214"/>
    <w:rsid w:val="007E2EAF"/>
    <w:rsid w:val="007E3D97"/>
    <w:rsid w:val="007E3DCC"/>
    <w:rsid w:val="00817C9F"/>
    <w:rsid w:val="008215B2"/>
    <w:rsid w:val="00850A1B"/>
    <w:rsid w:val="0086753A"/>
    <w:rsid w:val="00880B10"/>
    <w:rsid w:val="008920E1"/>
    <w:rsid w:val="008A0FB0"/>
    <w:rsid w:val="008A3308"/>
    <w:rsid w:val="008C5A37"/>
    <w:rsid w:val="008C5CAA"/>
    <w:rsid w:val="008D4D1D"/>
    <w:rsid w:val="008E22E3"/>
    <w:rsid w:val="008F08EB"/>
    <w:rsid w:val="008F2D3D"/>
    <w:rsid w:val="00901C6B"/>
    <w:rsid w:val="00914177"/>
    <w:rsid w:val="009222FE"/>
    <w:rsid w:val="00935B82"/>
    <w:rsid w:val="00940F6D"/>
    <w:rsid w:val="00943323"/>
    <w:rsid w:val="00944884"/>
    <w:rsid w:val="00946673"/>
    <w:rsid w:val="00980B1E"/>
    <w:rsid w:val="00981334"/>
    <w:rsid w:val="00981772"/>
    <w:rsid w:val="0098369D"/>
    <w:rsid w:val="00997B2E"/>
    <w:rsid w:val="009B0A35"/>
    <w:rsid w:val="009B7526"/>
    <w:rsid w:val="00A00A61"/>
    <w:rsid w:val="00A01883"/>
    <w:rsid w:val="00A26922"/>
    <w:rsid w:val="00A43FCB"/>
    <w:rsid w:val="00A54F32"/>
    <w:rsid w:val="00A602EE"/>
    <w:rsid w:val="00A81556"/>
    <w:rsid w:val="00A901B0"/>
    <w:rsid w:val="00A95966"/>
    <w:rsid w:val="00AA1961"/>
    <w:rsid w:val="00AB066B"/>
    <w:rsid w:val="00AC011F"/>
    <w:rsid w:val="00AC1C62"/>
    <w:rsid w:val="00AC7B1E"/>
    <w:rsid w:val="00AE16CD"/>
    <w:rsid w:val="00AE45FF"/>
    <w:rsid w:val="00B144F9"/>
    <w:rsid w:val="00B17789"/>
    <w:rsid w:val="00B17CB6"/>
    <w:rsid w:val="00B362A4"/>
    <w:rsid w:val="00B64955"/>
    <w:rsid w:val="00B67345"/>
    <w:rsid w:val="00B85B45"/>
    <w:rsid w:val="00BB09D8"/>
    <w:rsid w:val="00BB5794"/>
    <w:rsid w:val="00BC4C72"/>
    <w:rsid w:val="00BE4411"/>
    <w:rsid w:val="00C165D5"/>
    <w:rsid w:val="00C40CBC"/>
    <w:rsid w:val="00C5792D"/>
    <w:rsid w:val="00C75DD6"/>
    <w:rsid w:val="00C80D65"/>
    <w:rsid w:val="00CE2B0A"/>
    <w:rsid w:val="00CF2FA0"/>
    <w:rsid w:val="00CF4AF8"/>
    <w:rsid w:val="00CF5971"/>
    <w:rsid w:val="00D24A0B"/>
    <w:rsid w:val="00D31650"/>
    <w:rsid w:val="00D5609B"/>
    <w:rsid w:val="00D66D69"/>
    <w:rsid w:val="00D76E91"/>
    <w:rsid w:val="00DC3BB4"/>
    <w:rsid w:val="00DC776A"/>
    <w:rsid w:val="00DD3777"/>
    <w:rsid w:val="00DE0B1A"/>
    <w:rsid w:val="00E02672"/>
    <w:rsid w:val="00E5775D"/>
    <w:rsid w:val="00E70ADA"/>
    <w:rsid w:val="00E73728"/>
    <w:rsid w:val="00E85ED9"/>
    <w:rsid w:val="00EA524B"/>
    <w:rsid w:val="00EA5867"/>
    <w:rsid w:val="00EB19A7"/>
    <w:rsid w:val="00EE2FF9"/>
    <w:rsid w:val="00EE7A82"/>
    <w:rsid w:val="00EF3026"/>
    <w:rsid w:val="00F06276"/>
    <w:rsid w:val="00F0748E"/>
    <w:rsid w:val="00F10F80"/>
    <w:rsid w:val="00F12590"/>
    <w:rsid w:val="00F157BC"/>
    <w:rsid w:val="00F24D07"/>
    <w:rsid w:val="00F270AE"/>
    <w:rsid w:val="00F4307A"/>
    <w:rsid w:val="00F45360"/>
    <w:rsid w:val="00F6447D"/>
    <w:rsid w:val="00F70292"/>
    <w:rsid w:val="00F72685"/>
    <w:rsid w:val="00F922EC"/>
    <w:rsid w:val="00FA2C0D"/>
    <w:rsid w:val="00FA31C5"/>
    <w:rsid w:val="00FA7942"/>
    <w:rsid w:val="00FC193C"/>
    <w:rsid w:val="00FC2D1D"/>
    <w:rsid w:val="00FD209B"/>
    <w:rsid w:val="00FE3619"/>
    <w:rsid w:val="00FF29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2590"/>
    <w:pPr>
      <w:keepNext/>
      <w:spacing w:before="240" w:after="60"/>
      <w:outlineLvl w:val="0"/>
    </w:pPr>
    <w:rPr>
      <w:rFonts w:ascii="Cambria" w:eastAsia="Times New Roman"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08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08EB"/>
    <w:rPr>
      <w:rFonts w:ascii="Tahoma" w:hAnsi="Tahoma" w:cs="Tahoma"/>
      <w:sz w:val="16"/>
      <w:szCs w:val="16"/>
    </w:rPr>
  </w:style>
  <w:style w:type="character" w:customStyle="1" w:styleId="Heading1Char">
    <w:name w:val="Heading 1 Char"/>
    <w:basedOn w:val="DefaultParagraphFont"/>
    <w:link w:val="Heading1"/>
    <w:uiPriority w:val="9"/>
    <w:rsid w:val="00F12590"/>
    <w:rPr>
      <w:rFonts w:ascii="Cambria" w:eastAsia="Times New Roman" w:hAnsi="Cambria" w:cs="Times New Roman"/>
      <w:b/>
      <w:bCs/>
      <w:kern w:val="32"/>
      <w:sz w:val="32"/>
      <w:szCs w:val="32"/>
    </w:rPr>
  </w:style>
  <w:style w:type="paragraph" w:customStyle="1" w:styleId="Default">
    <w:name w:val="Default"/>
    <w:rsid w:val="007B5482"/>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B5482"/>
    <w:rPr>
      <w:color w:val="0000FF" w:themeColor="hyperlink"/>
      <w:u w:val="single"/>
    </w:rPr>
  </w:style>
  <w:style w:type="table" w:styleId="TableGrid">
    <w:name w:val="Table Grid"/>
    <w:basedOn w:val="TableNormal"/>
    <w:uiPriority w:val="59"/>
    <w:rsid w:val="003503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6042D"/>
    <w:pPr>
      <w:ind w:left="720"/>
      <w:contextualSpacing/>
    </w:pPr>
  </w:style>
  <w:style w:type="paragraph" w:styleId="Header">
    <w:name w:val="header"/>
    <w:basedOn w:val="Normal"/>
    <w:link w:val="HeaderChar"/>
    <w:uiPriority w:val="99"/>
    <w:semiHidden/>
    <w:unhideWhenUsed/>
    <w:rsid w:val="008A0FB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0FB0"/>
  </w:style>
  <w:style w:type="paragraph" w:styleId="Footer">
    <w:name w:val="footer"/>
    <w:basedOn w:val="Normal"/>
    <w:link w:val="FooterChar"/>
    <w:uiPriority w:val="99"/>
    <w:unhideWhenUsed/>
    <w:rsid w:val="008A0F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0F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12590"/>
    <w:pPr>
      <w:keepNext/>
      <w:spacing w:before="240" w:after="60"/>
      <w:outlineLvl w:val="0"/>
    </w:pPr>
    <w:rPr>
      <w:rFonts w:ascii="Cambria" w:eastAsia="Times New Roman"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08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08EB"/>
    <w:rPr>
      <w:rFonts w:ascii="Tahoma" w:hAnsi="Tahoma" w:cs="Tahoma"/>
      <w:sz w:val="16"/>
      <w:szCs w:val="16"/>
    </w:rPr>
  </w:style>
  <w:style w:type="character" w:customStyle="1" w:styleId="Heading1Char">
    <w:name w:val="Heading 1 Char"/>
    <w:basedOn w:val="DefaultParagraphFont"/>
    <w:link w:val="Heading1"/>
    <w:uiPriority w:val="9"/>
    <w:rsid w:val="00F12590"/>
    <w:rPr>
      <w:rFonts w:ascii="Cambria" w:eastAsia="Times New Roman" w:hAnsi="Cambria" w:cs="Times New Roman"/>
      <w:b/>
      <w:bCs/>
      <w:kern w:val="32"/>
      <w:sz w:val="32"/>
      <w:szCs w:val="32"/>
    </w:rPr>
  </w:style>
  <w:style w:type="paragraph" w:customStyle="1" w:styleId="Default">
    <w:name w:val="Default"/>
    <w:rsid w:val="007B5482"/>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B5482"/>
    <w:rPr>
      <w:color w:val="0000FF" w:themeColor="hyperlink"/>
      <w:u w:val="single"/>
    </w:rPr>
  </w:style>
  <w:style w:type="table" w:styleId="TableGrid">
    <w:name w:val="Table Grid"/>
    <w:basedOn w:val="TableNormal"/>
    <w:uiPriority w:val="59"/>
    <w:rsid w:val="003503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6042D"/>
    <w:pPr>
      <w:ind w:left="720"/>
      <w:contextualSpacing/>
    </w:pPr>
  </w:style>
  <w:style w:type="paragraph" w:styleId="Header">
    <w:name w:val="header"/>
    <w:basedOn w:val="Normal"/>
    <w:link w:val="HeaderChar"/>
    <w:uiPriority w:val="99"/>
    <w:semiHidden/>
    <w:unhideWhenUsed/>
    <w:rsid w:val="008A0FB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0FB0"/>
  </w:style>
  <w:style w:type="paragraph" w:styleId="Footer">
    <w:name w:val="footer"/>
    <w:basedOn w:val="Normal"/>
    <w:link w:val="FooterChar"/>
    <w:uiPriority w:val="99"/>
    <w:unhideWhenUsed/>
    <w:rsid w:val="008A0F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0F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9490">
      <w:bodyDiv w:val="1"/>
      <w:marLeft w:val="0"/>
      <w:marRight w:val="0"/>
      <w:marTop w:val="0"/>
      <w:marBottom w:val="0"/>
      <w:divBdr>
        <w:top w:val="none" w:sz="0" w:space="0" w:color="auto"/>
        <w:left w:val="none" w:sz="0" w:space="0" w:color="auto"/>
        <w:bottom w:val="none" w:sz="0" w:space="0" w:color="auto"/>
        <w:right w:val="none" w:sz="0" w:space="0" w:color="auto"/>
      </w:divBdr>
    </w:div>
    <w:div w:id="1364550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700</Words>
  <Characters>3992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Pratap</dc:creator>
  <cp:lastModifiedBy>BIJAY KAR</cp:lastModifiedBy>
  <cp:revision>2</cp:revision>
  <dcterms:created xsi:type="dcterms:W3CDTF">2019-12-10T07:05:00Z</dcterms:created>
  <dcterms:modified xsi:type="dcterms:W3CDTF">2019-12-10T07:05:00Z</dcterms:modified>
</cp:coreProperties>
</file>