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eastAsiaTheme="minorHAnsi"/>
          <w:color w:val="4472C4" w:themeColor="accent1"/>
          <w:lang w:val="en-IN"/>
        </w:rPr>
        <w:id w:val="-1241720656"/>
        <w:docPartObj>
          <w:docPartGallery w:val="Cover Pages"/>
          <w:docPartUnique/>
        </w:docPartObj>
      </w:sdtPr>
      <w:sdtEndPr>
        <w:rPr>
          <w:rFonts w:ascii="Verdana" w:eastAsia="Times New Roman" w:hAnsi="Verdana" w:cs="Times New Roman"/>
          <w:b/>
          <w:bCs/>
          <w:color w:val="6E6E6E"/>
          <w:kern w:val="36"/>
          <w:sz w:val="48"/>
          <w:szCs w:val="48"/>
          <w:lang w:eastAsia="en-IN"/>
        </w:rPr>
      </w:sdtEndPr>
      <w:sdtContent>
        <w:p w14:paraId="4B3C0E23" w14:textId="77777777" w:rsidR="001C1896" w:rsidRDefault="001C1896">
          <w:pPr>
            <w:pStyle w:val="NoSpacing"/>
            <w:spacing w:before="1540" w:after="240"/>
            <w:jc w:val="center"/>
            <w:rPr>
              <w:color w:val="4472C4" w:themeColor="accent1"/>
            </w:rPr>
          </w:pPr>
        </w:p>
        <w:sdt>
          <w:sdtPr>
            <w:rPr>
              <w:rFonts w:ascii="Franklin Gothic Medium Cond" w:eastAsia="Times New Roman" w:hAnsi="Franklin Gothic Medium Cond" w:cs="Times New Roman"/>
              <w:b/>
              <w:bCs/>
              <w:color w:val="6E6E6E"/>
              <w:kern w:val="36"/>
              <w:sz w:val="72"/>
              <w:szCs w:val="48"/>
              <w:lang w:eastAsia="en-IN"/>
            </w:rPr>
            <w:alias w:val="Title"/>
            <w:tag w:val=""/>
            <w:id w:val="1735040861"/>
            <w:placeholder>
              <w:docPart w:val="D8A26BF9F4A646A1B50E5E1AED47C09F"/>
            </w:placeholder>
            <w:dataBinding w:prefixMappings="xmlns:ns0='http://purl.org/dc/elements/1.1/' xmlns:ns1='http://schemas.openxmlformats.org/package/2006/metadata/core-properties' " w:xpath="/ns1:coreProperties[1]/ns0:title[1]" w:storeItemID="{6C3C8BC8-F283-45AE-878A-BAB7291924A1}"/>
            <w:text/>
          </w:sdtPr>
          <w:sdtEndPr/>
          <w:sdtContent>
            <w:p w14:paraId="59F72A22" w14:textId="77777777" w:rsidR="001C1896" w:rsidRDefault="001C1896">
              <w:pPr>
                <w:pStyle w:val="NoSpacing"/>
                <w:pBdr>
                  <w:top w:val="single" w:sz="6" w:space="6" w:color="4472C4" w:themeColor="accent1"/>
                  <w:bottom w:val="single" w:sz="6" w:space="6" w:color="4472C4" w:themeColor="accent1"/>
                </w:pBdr>
                <w:spacing w:after="240"/>
                <w:jc w:val="center"/>
                <w:rPr>
                  <w:rFonts w:asciiTheme="majorHAnsi" w:eastAsiaTheme="majorEastAsia" w:hAnsiTheme="majorHAnsi" w:cstheme="majorBidi"/>
                  <w:caps/>
                  <w:color w:val="4472C4" w:themeColor="accent1"/>
                  <w:sz w:val="80"/>
                  <w:szCs w:val="80"/>
                </w:rPr>
              </w:pPr>
              <w:r w:rsidRPr="001C1896">
                <w:rPr>
                  <w:rFonts w:ascii="Franklin Gothic Medium Cond" w:eastAsia="Times New Roman" w:hAnsi="Franklin Gothic Medium Cond" w:cs="Times New Roman"/>
                  <w:b/>
                  <w:bCs/>
                  <w:color w:val="6E6E6E"/>
                  <w:kern w:val="36"/>
                  <w:sz w:val="72"/>
                  <w:szCs w:val="48"/>
                  <w:lang w:eastAsia="en-IN"/>
                </w:rPr>
                <w:t>Introduction to Indian Legal System for Business Managers</w:t>
              </w:r>
            </w:p>
          </w:sdtContent>
        </w:sdt>
        <w:sdt>
          <w:sdtPr>
            <w:rPr>
              <w:rFonts w:ascii="Franklin Gothic Medium Cond" w:hAnsi="Franklin Gothic Medium Cond"/>
              <w:color w:val="4472C4" w:themeColor="accent1"/>
              <w:sz w:val="72"/>
              <w:szCs w:val="28"/>
            </w:rPr>
            <w:alias w:val="Subtitle"/>
            <w:tag w:val=""/>
            <w:id w:val="328029620"/>
            <w:placeholder>
              <w:docPart w:val="D534B73250E1436288F53AAC1EC47C20"/>
            </w:placeholder>
            <w:dataBinding w:prefixMappings="xmlns:ns0='http://purl.org/dc/elements/1.1/' xmlns:ns1='http://schemas.openxmlformats.org/package/2006/metadata/core-properties' " w:xpath="/ns1:coreProperties[1]/ns0:subject[1]" w:storeItemID="{6C3C8BC8-F283-45AE-878A-BAB7291924A1}"/>
            <w:text/>
          </w:sdtPr>
          <w:sdtEndPr/>
          <w:sdtContent>
            <w:p w14:paraId="7A1836E3" w14:textId="77777777" w:rsidR="001C1896" w:rsidRPr="001C1896" w:rsidRDefault="001C1896">
              <w:pPr>
                <w:pStyle w:val="NoSpacing"/>
                <w:jc w:val="center"/>
                <w:rPr>
                  <w:rFonts w:ascii="Franklin Gothic Medium Cond" w:hAnsi="Franklin Gothic Medium Cond"/>
                  <w:color w:val="4472C4" w:themeColor="accent1"/>
                  <w:sz w:val="72"/>
                  <w:szCs w:val="28"/>
                </w:rPr>
              </w:pPr>
              <w:r w:rsidRPr="001C1896">
                <w:rPr>
                  <w:rFonts w:ascii="Franklin Gothic Medium Cond" w:hAnsi="Franklin Gothic Medium Cond"/>
                  <w:color w:val="4472C4" w:themeColor="accent1"/>
                  <w:sz w:val="72"/>
                  <w:szCs w:val="28"/>
                </w:rPr>
                <w:t>COURSE OVERVIEW</w:t>
              </w:r>
            </w:p>
          </w:sdtContent>
        </w:sdt>
        <w:p w14:paraId="0DFE88D2" w14:textId="77777777" w:rsidR="001C1896" w:rsidRPr="001C1896" w:rsidRDefault="001C1896">
          <w:pPr>
            <w:pStyle w:val="NoSpacing"/>
            <w:spacing w:before="480"/>
            <w:jc w:val="center"/>
            <w:rPr>
              <w:rFonts w:ascii="Franklin Gothic Medium Cond" w:hAnsi="Franklin Gothic Medium Cond"/>
              <w:color w:val="4472C4" w:themeColor="accent1"/>
              <w:sz w:val="52"/>
            </w:rPr>
          </w:pPr>
        </w:p>
        <w:p w14:paraId="78D3988F" w14:textId="77777777" w:rsidR="001C1896" w:rsidRDefault="004C46D7">
          <w:pPr>
            <w:rPr>
              <w:rFonts w:ascii="Verdana" w:eastAsia="Times New Roman" w:hAnsi="Verdana" w:cs="Times New Roman"/>
              <w:b/>
              <w:bCs/>
              <w:color w:val="6E6E6E"/>
              <w:kern w:val="36"/>
              <w:sz w:val="48"/>
              <w:szCs w:val="48"/>
              <w:lang w:eastAsia="en-IN"/>
            </w:rPr>
          </w:pPr>
        </w:p>
      </w:sdtContent>
    </w:sdt>
    <w:p w14:paraId="68908F99" w14:textId="678497D5" w:rsidR="0042431B" w:rsidRDefault="0042431B" w:rsidP="001C1896">
      <w:pPr>
        <w:jc w:val="center"/>
        <w:rPr>
          <w:rFonts w:ascii="Calibri" w:eastAsia="Calibri" w:hAnsi="Calibri" w:cs="Kalinga"/>
          <w:b/>
          <w:bCs/>
          <w:noProof/>
          <w:color w:val="0000CC"/>
          <w:sz w:val="28"/>
          <w:szCs w:val="28"/>
          <w:lang w:eastAsia="en-IN"/>
        </w:rPr>
      </w:pPr>
    </w:p>
    <w:p w14:paraId="64C1B01A" w14:textId="7C7B87C0" w:rsidR="0078638F" w:rsidRDefault="0078638F" w:rsidP="001C1896">
      <w:pPr>
        <w:jc w:val="center"/>
        <w:rPr>
          <w:rFonts w:ascii="Calibri" w:eastAsia="Calibri" w:hAnsi="Calibri" w:cs="Kalinga"/>
          <w:b/>
          <w:bCs/>
          <w:noProof/>
          <w:color w:val="0000CC"/>
          <w:sz w:val="28"/>
          <w:szCs w:val="28"/>
          <w:lang w:eastAsia="en-IN"/>
        </w:rPr>
      </w:pPr>
    </w:p>
    <w:p w14:paraId="2A13DE84" w14:textId="574C3AE7" w:rsidR="0078638F" w:rsidRDefault="0078638F" w:rsidP="001C1896">
      <w:pPr>
        <w:jc w:val="center"/>
        <w:rPr>
          <w:rFonts w:ascii="Calibri" w:eastAsia="Calibri" w:hAnsi="Calibri" w:cs="Kalinga"/>
          <w:b/>
          <w:bCs/>
          <w:noProof/>
          <w:color w:val="0000CC"/>
          <w:sz w:val="28"/>
          <w:szCs w:val="28"/>
          <w:lang w:eastAsia="en-IN"/>
        </w:rPr>
      </w:pPr>
    </w:p>
    <w:p w14:paraId="227C9EAA" w14:textId="21DFA512" w:rsidR="0078638F" w:rsidRDefault="0078638F" w:rsidP="001C1896">
      <w:pPr>
        <w:jc w:val="center"/>
        <w:rPr>
          <w:rFonts w:ascii="Calibri" w:eastAsia="Calibri" w:hAnsi="Calibri" w:cs="Kalinga"/>
          <w:b/>
          <w:bCs/>
          <w:noProof/>
          <w:color w:val="0000CC"/>
          <w:sz w:val="28"/>
          <w:szCs w:val="28"/>
          <w:lang w:eastAsia="en-IN"/>
        </w:rPr>
      </w:pPr>
    </w:p>
    <w:p w14:paraId="1BCC57B1" w14:textId="77777777" w:rsidR="0078638F" w:rsidRDefault="0078638F" w:rsidP="001C1896">
      <w:pPr>
        <w:jc w:val="center"/>
      </w:pPr>
    </w:p>
    <w:p w14:paraId="0CE1BEEC" w14:textId="77777777" w:rsidR="0042431B" w:rsidRDefault="0042431B" w:rsidP="001C1896">
      <w:pPr>
        <w:jc w:val="center"/>
      </w:pPr>
    </w:p>
    <w:p w14:paraId="4B660B25" w14:textId="77777777" w:rsidR="0042431B" w:rsidRDefault="0042431B"/>
    <w:p w14:paraId="24C6791D" w14:textId="77777777" w:rsidR="0042431B" w:rsidRDefault="0042431B"/>
    <w:p w14:paraId="6D210BE0" w14:textId="77777777" w:rsidR="0042431B" w:rsidRDefault="0042431B"/>
    <w:p w14:paraId="27D16F03" w14:textId="38FD1651" w:rsidR="0042431B" w:rsidRDefault="00E96A8E">
      <w:r w:rsidRPr="001C1896">
        <w:rPr>
          <w:rFonts w:ascii="Franklin Gothic Medium Cond" w:hAnsi="Franklin Gothic Medium Cond"/>
          <w:noProof/>
          <w:color w:val="4472C4" w:themeColor="accent1"/>
          <w:sz w:val="52"/>
          <w:lang w:eastAsia="en-IN"/>
        </w:rPr>
        <mc:AlternateContent>
          <mc:Choice Requires="wps">
            <w:drawing>
              <wp:anchor distT="0" distB="0" distL="114300" distR="114300" simplePos="0" relativeHeight="251659264" behindDoc="0" locked="0" layoutInCell="1" allowOverlap="1" wp14:anchorId="57433B66" wp14:editId="604DFE8F">
                <wp:simplePos x="0" y="0"/>
                <wp:positionH relativeFrom="margin">
                  <wp:align>right</wp:align>
                </wp:positionH>
                <wp:positionV relativeFrom="margin">
                  <wp:posOffset>7516495</wp:posOffset>
                </wp:positionV>
                <wp:extent cx="6553200" cy="1344295"/>
                <wp:effectExtent l="0" t="0" r="2540" b="8255"/>
                <wp:wrapTopAndBottom/>
                <wp:docPr id="142" name="Text Box 142"/>
                <wp:cNvGraphicFramePr/>
                <a:graphic xmlns:a="http://schemas.openxmlformats.org/drawingml/2006/main">
                  <a:graphicData uri="http://schemas.microsoft.com/office/word/2010/wordprocessingShape">
                    <wps:wsp>
                      <wps:cNvSpPr txBox="1"/>
                      <wps:spPr>
                        <a:xfrm>
                          <a:off x="0" y="0"/>
                          <a:ext cx="6553200" cy="13442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7A8030E" w14:textId="77777777" w:rsidR="001C1896" w:rsidRPr="00290361" w:rsidRDefault="004C46D7">
                            <w:pPr>
                              <w:pStyle w:val="NoSpacing"/>
                              <w:jc w:val="center"/>
                              <w:rPr>
                                <w:rFonts w:ascii="Arial Rounded MT Bold" w:hAnsi="Arial Rounded MT Bold"/>
                                <w:color w:val="4472C4" w:themeColor="accent1"/>
                                <w:sz w:val="40"/>
                              </w:rPr>
                            </w:pPr>
                            <w:sdt>
                              <w:sdtPr>
                                <w:rPr>
                                  <w:rFonts w:ascii="Arial Rounded MT Bold" w:hAnsi="Arial Rounded MT Bold"/>
                                  <w:color w:val="4472C4" w:themeColor="accent1"/>
                                  <w:sz w:val="28"/>
                                </w:rPr>
                                <w:alias w:val="Address"/>
                                <w:tag w:val=""/>
                                <w:id w:val="-726379553"/>
                                <w:dataBinding w:prefixMappings="xmlns:ns0='http://schemas.microsoft.com/office/2006/coverPageProps' " w:xpath="/ns0:CoverPageProperties[1]/ns0:CompanyAddress[1]" w:storeItemID="{55AF091B-3C7A-41E3-B477-F2FDAA23CFDA}"/>
                                <w:text/>
                              </w:sdtPr>
                              <w:sdtEndPr/>
                              <w:sdtContent>
                                <w:r w:rsidR="001C1896" w:rsidRPr="00413152">
                                  <w:rPr>
                                    <w:rFonts w:ascii="Arial Rounded MT Bold" w:hAnsi="Arial Rounded MT Bold"/>
                                    <w:color w:val="4472C4" w:themeColor="accent1"/>
                                    <w:sz w:val="28"/>
                                  </w:rPr>
                                  <w:t>XAVIER SCHOOL OF HUMAN RESOURCE</w:t>
                                </w:r>
                                <w:r w:rsidR="00413152" w:rsidRPr="00413152">
                                  <w:rPr>
                                    <w:rFonts w:ascii="Arial Rounded MT Bold" w:hAnsi="Arial Rounded MT Bold"/>
                                    <w:color w:val="4472C4" w:themeColor="accent1"/>
                                    <w:sz w:val="28"/>
                                  </w:rPr>
                                  <w:t xml:space="preserve"> MANAGEMENT </w:t>
                                </w:r>
                                <w:r w:rsidR="001C1896" w:rsidRPr="00413152">
                                  <w:rPr>
                                    <w:rFonts w:ascii="Arial Rounded MT Bold" w:hAnsi="Arial Rounded MT Bold"/>
                                    <w:color w:val="4472C4" w:themeColor="accent1"/>
                                    <w:sz w:val="28"/>
                                  </w:rPr>
                                  <w:t xml:space="preserve"> </w:t>
                                </w:r>
                              </w:sdtContent>
                            </w:sdt>
                          </w:p>
                          <w:p w14:paraId="038A2953" w14:textId="2810D3F7" w:rsidR="001C1896" w:rsidRPr="00290361" w:rsidRDefault="00290361">
                            <w:pPr>
                              <w:pStyle w:val="NoSpacing"/>
                              <w:jc w:val="center"/>
                              <w:rPr>
                                <w:rFonts w:ascii="Arial Rounded MT Bold" w:hAnsi="Arial Rounded MT Bold"/>
                                <w:color w:val="4472C4" w:themeColor="accent1"/>
                                <w:sz w:val="36"/>
                              </w:rPr>
                            </w:pPr>
                            <w:r w:rsidRPr="00290361">
                              <w:rPr>
                                <w:rFonts w:ascii="Arial Rounded MT Bold" w:hAnsi="Arial Rounded MT Bold"/>
                                <w:color w:val="4472C4" w:themeColor="accent1"/>
                                <w:sz w:val="36"/>
                              </w:rPr>
                              <w:t>X</w:t>
                            </w:r>
                            <w:r w:rsidR="0078638F">
                              <w:rPr>
                                <w:rFonts w:ascii="Arial Rounded MT Bold" w:hAnsi="Arial Rounded MT Bold"/>
                                <w:color w:val="4472C4" w:themeColor="accent1"/>
                                <w:sz w:val="36"/>
                              </w:rPr>
                              <w:t>IM</w:t>
                            </w:r>
                            <w:r w:rsidRPr="00290361">
                              <w:rPr>
                                <w:rFonts w:ascii="Arial Rounded MT Bold" w:hAnsi="Arial Rounded MT Bold"/>
                                <w:color w:val="4472C4" w:themeColor="accent1"/>
                                <w:sz w:val="36"/>
                              </w:rPr>
                              <w:t xml:space="preserve"> UNIVERSITY </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57433B66" id="_x0000_t202" coordsize="21600,21600" o:spt="202" path="m,l,21600r21600,l21600,xe">
                <v:stroke joinstyle="miter"/>
                <v:path gradientshapeok="t" o:connecttype="rect"/>
              </v:shapetype>
              <v:shape id="Text Box 142" o:spid="_x0000_s1026" type="#_x0000_t202" style="position:absolute;margin-left:464.8pt;margin-top:591.85pt;width:516pt;height:105.85pt;z-index:251659264;visibility:visible;mso-wrap-style:square;mso-width-percent:1000;mso-height-percent:0;mso-wrap-distance-left:9pt;mso-wrap-distance-top:0;mso-wrap-distance-right:9pt;mso-wrap-distance-bottom:0;mso-position-horizontal:right;mso-position-horizontal-relative:margin;mso-position-vertical:absolute;mso-position-vertical-relative:margin;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" filled="f" stroked="f" strokeweight=".5pt">
                <v:textbox inset="0,0,0,0">
                  <w:txbxContent>
                    <w:p w14:paraId="77A8030E" w14:textId="77777777" w:rsidR="001C1896" w:rsidRPr="00290361" w:rsidRDefault="004C46D7">
                      <w:pPr>
                        <w:pStyle w:val="NoSpacing"/>
                        <w:jc w:val="center"/>
                        <w:rPr>
                          <w:rFonts w:ascii="Arial Rounded MT Bold" w:hAnsi="Arial Rounded MT Bold"/>
                          <w:color w:val="4472C4" w:themeColor="accent1"/>
                          <w:sz w:val="40"/>
                        </w:rPr>
                      </w:pPr>
                      <w:sdt>
                        <w:sdtPr>
                          <w:rPr>
                            <w:rFonts w:ascii="Arial Rounded MT Bold" w:hAnsi="Arial Rounded MT Bold"/>
                            <w:color w:val="4472C4" w:themeColor="accent1"/>
                            <w:sz w:val="28"/>
                          </w:rPr>
                          <w:alias w:val="Address"/>
                          <w:tag w:val=""/>
                          <w:id w:val="-726379553"/>
                          <w:dataBinding w:prefixMappings="xmlns:ns0='http://schemas.microsoft.com/office/2006/coverPageProps' " w:xpath="/ns0:CoverPageProperties[1]/ns0:CompanyAddress[1]" w:storeItemID="{55AF091B-3C7A-41E3-B477-F2FDAA23CFDA}"/>
                          <w:text/>
                        </w:sdtPr>
                        <w:sdtEndPr/>
                        <w:sdtContent>
                          <w:r w:rsidR="001C1896" w:rsidRPr="00413152">
                            <w:rPr>
                              <w:rFonts w:ascii="Arial Rounded MT Bold" w:hAnsi="Arial Rounded MT Bold"/>
                              <w:color w:val="4472C4" w:themeColor="accent1"/>
                              <w:sz w:val="28"/>
                            </w:rPr>
                            <w:t>XAVIER SCHOOL OF HUMAN RESOURCE</w:t>
                          </w:r>
                          <w:r w:rsidR="00413152" w:rsidRPr="00413152">
                            <w:rPr>
                              <w:rFonts w:ascii="Arial Rounded MT Bold" w:hAnsi="Arial Rounded MT Bold"/>
                              <w:color w:val="4472C4" w:themeColor="accent1"/>
                              <w:sz w:val="28"/>
                            </w:rPr>
                            <w:t xml:space="preserve"> MANAGEMENT </w:t>
                          </w:r>
                          <w:r w:rsidR="001C1896" w:rsidRPr="00413152">
                            <w:rPr>
                              <w:rFonts w:ascii="Arial Rounded MT Bold" w:hAnsi="Arial Rounded MT Bold"/>
                              <w:color w:val="4472C4" w:themeColor="accent1"/>
                              <w:sz w:val="28"/>
                            </w:rPr>
                            <w:t xml:space="preserve"> </w:t>
                          </w:r>
                        </w:sdtContent>
                      </w:sdt>
                    </w:p>
                    <w:p w14:paraId="038A2953" w14:textId="2810D3F7" w:rsidR="001C1896" w:rsidRPr="00290361" w:rsidRDefault="00290361">
                      <w:pPr>
                        <w:pStyle w:val="NoSpacing"/>
                        <w:jc w:val="center"/>
                        <w:rPr>
                          <w:rFonts w:ascii="Arial Rounded MT Bold" w:hAnsi="Arial Rounded MT Bold"/>
                          <w:color w:val="4472C4" w:themeColor="accent1"/>
                          <w:sz w:val="36"/>
                        </w:rPr>
                      </w:pPr>
                      <w:r w:rsidRPr="00290361">
                        <w:rPr>
                          <w:rFonts w:ascii="Arial Rounded MT Bold" w:hAnsi="Arial Rounded MT Bold"/>
                          <w:color w:val="4472C4" w:themeColor="accent1"/>
                          <w:sz w:val="36"/>
                        </w:rPr>
                        <w:t>X</w:t>
                      </w:r>
                      <w:r w:rsidR="0078638F">
                        <w:rPr>
                          <w:rFonts w:ascii="Arial Rounded MT Bold" w:hAnsi="Arial Rounded MT Bold"/>
                          <w:color w:val="4472C4" w:themeColor="accent1"/>
                          <w:sz w:val="36"/>
                        </w:rPr>
                        <w:t>IM</w:t>
                      </w:r>
                      <w:r w:rsidRPr="00290361">
                        <w:rPr>
                          <w:rFonts w:ascii="Arial Rounded MT Bold" w:hAnsi="Arial Rounded MT Bold"/>
                          <w:color w:val="4472C4" w:themeColor="accent1"/>
                          <w:sz w:val="36"/>
                        </w:rPr>
                        <w:t xml:space="preserve"> UNIVERSITY </w:t>
                      </w:r>
                    </w:p>
                  </w:txbxContent>
                </v:textbox>
                <w10:wrap type="topAndBottom" anchorx="margin" anchory="margin"/>
              </v:shape>
            </w:pict>
          </mc:Fallback>
        </mc:AlternateContent>
      </w:r>
    </w:p>
    <w:p w14:paraId="289C8974" w14:textId="7E164FB7" w:rsidR="0042431B" w:rsidRDefault="0042431B"/>
    <w:p w14:paraId="1851E5EF" w14:textId="105A8E57" w:rsidR="001C1896" w:rsidRPr="00495A29" w:rsidRDefault="00495A29" w:rsidP="001C1896">
      <w:pPr>
        <w:pStyle w:val="Default"/>
        <w:jc w:val="center"/>
        <w:rPr>
          <w:rFonts w:ascii="Arial Rounded MT Bold" w:hAnsi="Arial Rounded MT Bold"/>
          <w:sz w:val="28"/>
          <w:szCs w:val="28"/>
        </w:rPr>
      </w:pPr>
      <w:r>
        <w:rPr>
          <w:rFonts w:ascii="Arial Rounded MT Bold" w:hAnsi="Arial Rounded MT Bold"/>
          <w:b/>
          <w:bCs/>
          <w:sz w:val="28"/>
          <w:szCs w:val="28"/>
        </w:rPr>
        <w:t xml:space="preserve">MBA (HRM) </w:t>
      </w:r>
    </w:p>
    <w:p w14:paraId="18EEBD8B" w14:textId="648FF9BD" w:rsidR="001C1896" w:rsidRDefault="001C1896" w:rsidP="001C1896">
      <w:pPr>
        <w:pStyle w:val="Default"/>
        <w:rPr>
          <w:color w:val="001F5F"/>
          <w:sz w:val="28"/>
          <w:szCs w:val="28"/>
        </w:rPr>
      </w:pPr>
      <w:r>
        <w:rPr>
          <w:b/>
          <w:bCs/>
          <w:color w:val="001F5F"/>
          <w:sz w:val="28"/>
          <w:szCs w:val="28"/>
        </w:rPr>
        <w:t xml:space="preserve">Name of the course: IILSBM </w:t>
      </w:r>
    </w:p>
    <w:p w14:paraId="19EA4E6C" w14:textId="77777777" w:rsidR="001C1896" w:rsidRPr="00495A29" w:rsidRDefault="00495A29" w:rsidP="001C1896">
      <w:pPr>
        <w:pStyle w:val="Default"/>
        <w:rPr>
          <w:color w:val="auto"/>
          <w:sz w:val="28"/>
          <w:szCs w:val="28"/>
        </w:rPr>
      </w:pPr>
      <w:r w:rsidRPr="00495A29">
        <w:rPr>
          <w:b/>
          <w:bCs/>
          <w:color w:val="auto"/>
          <w:sz w:val="28"/>
          <w:szCs w:val="28"/>
        </w:rPr>
        <w:t>Credits: 1</w:t>
      </w:r>
      <w:r w:rsidR="001C1896" w:rsidRPr="00495A29">
        <w:rPr>
          <w:b/>
          <w:bCs/>
          <w:color w:val="auto"/>
          <w:sz w:val="28"/>
          <w:szCs w:val="28"/>
        </w:rPr>
        <w:t xml:space="preserve"> </w:t>
      </w:r>
      <w:r w:rsidR="00F173C7">
        <w:rPr>
          <w:b/>
          <w:bCs/>
          <w:color w:val="auto"/>
          <w:sz w:val="28"/>
          <w:szCs w:val="28"/>
        </w:rPr>
        <w:t>[ONE]</w:t>
      </w:r>
    </w:p>
    <w:p w14:paraId="4CCF3F4E" w14:textId="2E3BD173" w:rsidR="001C1896" w:rsidRPr="00495A29" w:rsidRDefault="001C1896" w:rsidP="001C1896">
      <w:pPr>
        <w:pStyle w:val="Default"/>
        <w:rPr>
          <w:color w:val="auto"/>
          <w:sz w:val="28"/>
          <w:szCs w:val="28"/>
        </w:rPr>
      </w:pPr>
      <w:r w:rsidRPr="00495A29">
        <w:rPr>
          <w:b/>
          <w:bCs/>
          <w:color w:val="auto"/>
          <w:sz w:val="28"/>
          <w:szCs w:val="28"/>
        </w:rPr>
        <w:t xml:space="preserve">Program: </w:t>
      </w:r>
      <w:r w:rsidRPr="00495A29">
        <w:rPr>
          <w:color w:val="auto"/>
          <w:sz w:val="28"/>
          <w:szCs w:val="28"/>
        </w:rPr>
        <w:t xml:space="preserve">MBA – HRM, </w:t>
      </w:r>
      <w:r w:rsidR="00F173C7">
        <w:rPr>
          <w:color w:val="auto"/>
          <w:sz w:val="28"/>
          <w:szCs w:val="28"/>
        </w:rPr>
        <w:t>BATCH-</w:t>
      </w:r>
      <w:r w:rsidRPr="00495A29">
        <w:rPr>
          <w:color w:val="auto"/>
          <w:sz w:val="28"/>
          <w:szCs w:val="28"/>
        </w:rPr>
        <w:t xml:space="preserve"> 202</w:t>
      </w:r>
      <w:r w:rsidR="00E96A8E">
        <w:rPr>
          <w:color w:val="auto"/>
          <w:sz w:val="28"/>
          <w:szCs w:val="28"/>
        </w:rPr>
        <w:t>1</w:t>
      </w:r>
      <w:r w:rsidRPr="00495A29">
        <w:rPr>
          <w:color w:val="auto"/>
          <w:sz w:val="28"/>
          <w:szCs w:val="28"/>
        </w:rPr>
        <w:t xml:space="preserve"> - </w:t>
      </w:r>
      <w:r w:rsidR="00495A29">
        <w:rPr>
          <w:color w:val="auto"/>
          <w:sz w:val="28"/>
          <w:szCs w:val="28"/>
        </w:rPr>
        <w:t>20</w:t>
      </w:r>
      <w:r w:rsidRPr="00495A29">
        <w:rPr>
          <w:color w:val="auto"/>
          <w:sz w:val="28"/>
          <w:szCs w:val="28"/>
        </w:rPr>
        <w:t>2</w:t>
      </w:r>
      <w:r w:rsidR="00E96A8E">
        <w:rPr>
          <w:color w:val="auto"/>
          <w:sz w:val="28"/>
          <w:szCs w:val="28"/>
        </w:rPr>
        <w:t>3</w:t>
      </w:r>
      <w:r w:rsidRPr="00495A29">
        <w:rPr>
          <w:color w:val="auto"/>
          <w:sz w:val="28"/>
          <w:szCs w:val="28"/>
        </w:rPr>
        <w:t xml:space="preserve"> </w:t>
      </w:r>
    </w:p>
    <w:p w14:paraId="45BC6469" w14:textId="517FB88D" w:rsidR="001C1896" w:rsidRPr="00495A29" w:rsidRDefault="001C1896" w:rsidP="001C1896">
      <w:pPr>
        <w:pStyle w:val="Default"/>
        <w:rPr>
          <w:color w:val="auto"/>
          <w:sz w:val="28"/>
          <w:szCs w:val="28"/>
        </w:rPr>
      </w:pPr>
      <w:r w:rsidRPr="00495A29">
        <w:rPr>
          <w:b/>
          <w:bCs/>
          <w:color w:val="auto"/>
          <w:sz w:val="28"/>
          <w:szCs w:val="28"/>
        </w:rPr>
        <w:t xml:space="preserve">Academic Year and Term: </w:t>
      </w:r>
      <w:r w:rsidRPr="00495A29">
        <w:rPr>
          <w:color w:val="auto"/>
          <w:sz w:val="28"/>
          <w:szCs w:val="28"/>
        </w:rPr>
        <w:t>202</w:t>
      </w:r>
      <w:r w:rsidR="0078638F">
        <w:rPr>
          <w:color w:val="auto"/>
          <w:sz w:val="28"/>
          <w:szCs w:val="28"/>
        </w:rPr>
        <w:t>1</w:t>
      </w:r>
      <w:r w:rsidRPr="00495A29">
        <w:rPr>
          <w:color w:val="auto"/>
          <w:sz w:val="28"/>
          <w:szCs w:val="28"/>
        </w:rPr>
        <w:t xml:space="preserve"> - 2</w:t>
      </w:r>
      <w:r w:rsidR="00E96A8E">
        <w:rPr>
          <w:color w:val="auto"/>
          <w:sz w:val="28"/>
          <w:szCs w:val="28"/>
        </w:rPr>
        <w:t>2</w:t>
      </w:r>
      <w:r w:rsidRPr="00495A29">
        <w:rPr>
          <w:color w:val="auto"/>
          <w:sz w:val="28"/>
          <w:szCs w:val="28"/>
        </w:rPr>
        <w:t xml:space="preserve">, Term – I </w:t>
      </w:r>
    </w:p>
    <w:p w14:paraId="6764D826" w14:textId="77777777" w:rsidR="0042431B" w:rsidRDefault="001C1896" w:rsidP="00495A29">
      <w:pPr>
        <w:pStyle w:val="Default"/>
        <w:rPr>
          <w:color w:val="auto"/>
          <w:sz w:val="28"/>
          <w:szCs w:val="28"/>
        </w:rPr>
      </w:pPr>
      <w:r w:rsidRPr="00495A29">
        <w:rPr>
          <w:b/>
          <w:bCs/>
          <w:color w:val="auto"/>
          <w:sz w:val="28"/>
          <w:szCs w:val="28"/>
        </w:rPr>
        <w:t xml:space="preserve">Faculty Name: </w:t>
      </w:r>
      <w:r w:rsidR="00495A29">
        <w:rPr>
          <w:color w:val="auto"/>
          <w:sz w:val="28"/>
          <w:szCs w:val="28"/>
        </w:rPr>
        <w:t>Prof Narayan Chandra Sarangi</w:t>
      </w:r>
    </w:p>
    <w:p w14:paraId="22C51900" w14:textId="77777777" w:rsidR="00495A29" w:rsidRPr="00495A29" w:rsidRDefault="00495A29" w:rsidP="00495A29">
      <w:pPr>
        <w:pStyle w:val="Default"/>
        <w:pBdr>
          <w:bottom w:val="single" w:sz="6" w:space="1" w:color="auto"/>
        </w:pBdr>
        <w:rPr>
          <w:color w:val="auto"/>
        </w:rPr>
      </w:pPr>
      <w:r>
        <w:rPr>
          <w:color w:val="auto"/>
          <w:sz w:val="28"/>
          <w:szCs w:val="28"/>
        </w:rPr>
        <w:t>E-Mail: Narayan@xshrm.edu.in</w:t>
      </w:r>
    </w:p>
    <w:p w14:paraId="4BB41D43" w14:textId="77777777" w:rsidR="00415774" w:rsidRPr="00AA2EE4" w:rsidRDefault="00AA2EE4">
      <w:pPr>
        <w:rPr>
          <w:rFonts w:ascii="Arial Rounded MT Bold" w:hAnsi="Arial Rounded MT Bold"/>
          <w:sz w:val="24"/>
        </w:rPr>
      </w:pPr>
      <w:r w:rsidRPr="00AA2EE4">
        <w:rPr>
          <w:rFonts w:ascii="Arial Rounded MT Bold" w:hAnsi="Arial Rounded MT Bold"/>
          <w:sz w:val="24"/>
        </w:rPr>
        <w:t xml:space="preserve">INTRODUCTION: </w:t>
      </w:r>
    </w:p>
    <w:p w14:paraId="57D37FC3" w14:textId="77777777" w:rsidR="00415774" w:rsidRPr="00837C5B" w:rsidRDefault="00837C5B" w:rsidP="00837C5B">
      <w:pPr>
        <w:jc w:val="both"/>
        <w:rPr>
          <w:rFonts w:ascii="Bookman Old Style" w:hAnsi="Bookman Old Style"/>
          <w:sz w:val="24"/>
        </w:rPr>
      </w:pPr>
      <w:r w:rsidRPr="00837C5B">
        <w:rPr>
          <w:rFonts w:ascii="Bookman Old Style" w:hAnsi="Bookman Old Style"/>
          <w:sz w:val="24"/>
        </w:rPr>
        <w:t>The law functions as a cohesive force in societies by moderating individual and collective behaviour within the values and expectations of the broader community.</w:t>
      </w:r>
    </w:p>
    <w:p w14:paraId="67D92F4F" w14:textId="77777777" w:rsidR="00415774" w:rsidRDefault="00415774" w:rsidP="00837C5B">
      <w:pPr>
        <w:spacing w:line="276" w:lineRule="auto"/>
        <w:jc w:val="both"/>
        <w:rPr>
          <w:rFonts w:ascii="Bookman Old Style" w:hAnsi="Bookman Old Style"/>
          <w:sz w:val="24"/>
        </w:rPr>
      </w:pPr>
      <w:r w:rsidRPr="00415774">
        <w:rPr>
          <w:rFonts w:ascii="Bookman Old Style" w:hAnsi="Bookman Old Style"/>
          <w:sz w:val="24"/>
        </w:rPr>
        <w:t xml:space="preserve">The aim of this course is to examine and explain the legal environment in which business operates and to identify underlying concepts of law which are likely to influence and to have an impact on business and management. It also seeks to cultivate an understanding of legal concepts, language, </w:t>
      </w:r>
      <w:proofErr w:type="gramStart"/>
      <w:r w:rsidRPr="00415774">
        <w:rPr>
          <w:rFonts w:ascii="Bookman Old Style" w:hAnsi="Bookman Old Style"/>
          <w:sz w:val="24"/>
        </w:rPr>
        <w:t>process</w:t>
      </w:r>
      <w:proofErr w:type="gramEnd"/>
      <w:r w:rsidRPr="00415774">
        <w:rPr>
          <w:rFonts w:ascii="Bookman Old Style" w:hAnsi="Bookman Old Style"/>
          <w:sz w:val="24"/>
        </w:rPr>
        <w:t xml:space="preserve"> and reasoning with a view to enhancing managerial decision making</w:t>
      </w:r>
      <w:r>
        <w:rPr>
          <w:rFonts w:ascii="Bookman Old Style" w:hAnsi="Bookman Old Style"/>
          <w:sz w:val="24"/>
        </w:rPr>
        <w:t xml:space="preserve">, especially in the domain of Labour Laws. </w:t>
      </w:r>
    </w:p>
    <w:p w14:paraId="11F8D0E1" w14:textId="77777777" w:rsidR="0086650B" w:rsidRPr="00AA2EE4" w:rsidRDefault="00AA2EE4" w:rsidP="00415774">
      <w:pPr>
        <w:spacing w:line="276" w:lineRule="auto"/>
        <w:jc w:val="both"/>
        <w:rPr>
          <w:rFonts w:ascii="Arial Rounded MT Bold" w:hAnsi="Arial Rounded MT Bold"/>
          <w:sz w:val="24"/>
        </w:rPr>
      </w:pPr>
      <w:r w:rsidRPr="00AA2EE4">
        <w:rPr>
          <w:rFonts w:ascii="Arial Rounded MT Bold" w:hAnsi="Arial Rounded MT Bold"/>
          <w:sz w:val="24"/>
        </w:rPr>
        <w:t xml:space="preserve">COURSE AIM &amp; OBJECTIVE: </w:t>
      </w:r>
    </w:p>
    <w:p w14:paraId="1171FFCA" w14:textId="77777777" w:rsidR="0086650B" w:rsidRDefault="0086650B" w:rsidP="00415774">
      <w:pPr>
        <w:spacing w:line="276" w:lineRule="auto"/>
        <w:jc w:val="both"/>
        <w:rPr>
          <w:rFonts w:ascii="Bookman Old Style" w:hAnsi="Bookman Old Style"/>
          <w:sz w:val="24"/>
        </w:rPr>
      </w:pPr>
      <w:r>
        <w:rPr>
          <w:rFonts w:ascii="Bookman Old Style" w:hAnsi="Bookman Old Style"/>
          <w:sz w:val="24"/>
        </w:rPr>
        <w:t xml:space="preserve">The Course has two main aims &amp; objectives: </w:t>
      </w:r>
    </w:p>
    <w:p w14:paraId="5D6E96C3" w14:textId="77777777" w:rsidR="0086650B" w:rsidRDefault="0086650B" w:rsidP="0086650B">
      <w:pPr>
        <w:pStyle w:val="ListParagraph"/>
        <w:numPr>
          <w:ilvl w:val="0"/>
          <w:numId w:val="1"/>
        </w:numPr>
        <w:spacing w:line="276" w:lineRule="auto"/>
        <w:jc w:val="both"/>
        <w:rPr>
          <w:rFonts w:ascii="Bookman Old Style" w:hAnsi="Bookman Old Style"/>
          <w:sz w:val="24"/>
        </w:rPr>
      </w:pPr>
      <w:r>
        <w:rPr>
          <w:rFonts w:ascii="Bookman Old Style" w:hAnsi="Bookman Old Style"/>
          <w:sz w:val="24"/>
        </w:rPr>
        <w:t>Introduction to the basic understanding of skills involved in working with Law by focusing on:</w:t>
      </w:r>
    </w:p>
    <w:p w14:paraId="769AA163" w14:textId="77777777" w:rsidR="0086650B" w:rsidRDefault="0086650B" w:rsidP="0086650B">
      <w:pPr>
        <w:pStyle w:val="ListParagraph"/>
        <w:numPr>
          <w:ilvl w:val="0"/>
          <w:numId w:val="2"/>
        </w:numPr>
        <w:spacing w:line="276" w:lineRule="auto"/>
        <w:jc w:val="both"/>
        <w:rPr>
          <w:rFonts w:ascii="Bookman Old Style" w:hAnsi="Bookman Old Style"/>
          <w:sz w:val="24"/>
        </w:rPr>
      </w:pPr>
      <w:r>
        <w:rPr>
          <w:rFonts w:ascii="Bookman Old Style" w:hAnsi="Bookman Old Style"/>
          <w:sz w:val="24"/>
        </w:rPr>
        <w:t xml:space="preserve">What is </w:t>
      </w:r>
      <w:proofErr w:type="gramStart"/>
      <w:r>
        <w:rPr>
          <w:rFonts w:ascii="Bookman Old Style" w:hAnsi="Bookman Old Style"/>
          <w:sz w:val="24"/>
        </w:rPr>
        <w:t>Law;</w:t>
      </w:r>
      <w:proofErr w:type="gramEnd"/>
    </w:p>
    <w:p w14:paraId="252E380C" w14:textId="77777777" w:rsidR="0086650B" w:rsidRDefault="0086650B" w:rsidP="0086650B">
      <w:pPr>
        <w:pStyle w:val="ListParagraph"/>
        <w:numPr>
          <w:ilvl w:val="0"/>
          <w:numId w:val="2"/>
        </w:numPr>
        <w:spacing w:line="276" w:lineRule="auto"/>
        <w:jc w:val="both"/>
        <w:rPr>
          <w:rFonts w:ascii="Bookman Old Style" w:hAnsi="Bookman Old Style"/>
          <w:sz w:val="24"/>
        </w:rPr>
      </w:pPr>
      <w:r>
        <w:rPr>
          <w:rFonts w:ascii="Bookman Old Style" w:hAnsi="Bookman Old Style"/>
          <w:sz w:val="24"/>
        </w:rPr>
        <w:t xml:space="preserve">What is the role of Indian Constitution </w:t>
      </w:r>
      <w:proofErr w:type="gramStart"/>
      <w:r>
        <w:rPr>
          <w:rFonts w:ascii="Bookman Old Style" w:hAnsi="Bookman Old Style"/>
          <w:sz w:val="24"/>
        </w:rPr>
        <w:t>in business;</w:t>
      </w:r>
      <w:proofErr w:type="gramEnd"/>
    </w:p>
    <w:p w14:paraId="7928D92E" w14:textId="77777777" w:rsidR="0086650B" w:rsidRDefault="0086650B" w:rsidP="0086650B">
      <w:pPr>
        <w:pStyle w:val="ListParagraph"/>
        <w:numPr>
          <w:ilvl w:val="0"/>
          <w:numId w:val="2"/>
        </w:numPr>
        <w:spacing w:line="276" w:lineRule="auto"/>
        <w:jc w:val="both"/>
        <w:rPr>
          <w:rFonts w:ascii="Bookman Old Style" w:hAnsi="Bookman Old Style"/>
          <w:sz w:val="24"/>
        </w:rPr>
      </w:pPr>
      <w:r>
        <w:rPr>
          <w:rFonts w:ascii="Bookman Old Style" w:hAnsi="Bookman Old Style"/>
          <w:sz w:val="24"/>
        </w:rPr>
        <w:t xml:space="preserve">How law is interpreted and applied to HR </w:t>
      </w:r>
      <w:proofErr w:type="gramStart"/>
      <w:r>
        <w:rPr>
          <w:rFonts w:ascii="Bookman Old Style" w:hAnsi="Bookman Old Style"/>
          <w:sz w:val="24"/>
        </w:rPr>
        <w:t>functions;</w:t>
      </w:r>
      <w:proofErr w:type="gramEnd"/>
    </w:p>
    <w:p w14:paraId="2F20BC16" w14:textId="77777777" w:rsidR="0086650B" w:rsidRDefault="0086650B" w:rsidP="0086650B">
      <w:pPr>
        <w:pStyle w:val="ListParagraph"/>
        <w:numPr>
          <w:ilvl w:val="0"/>
          <w:numId w:val="2"/>
        </w:numPr>
        <w:spacing w:line="276" w:lineRule="auto"/>
        <w:jc w:val="both"/>
        <w:rPr>
          <w:rFonts w:ascii="Bookman Old Style" w:hAnsi="Bookman Old Style"/>
          <w:sz w:val="24"/>
        </w:rPr>
      </w:pPr>
      <w:r>
        <w:rPr>
          <w:rFonts w:ascii="Bookman Old Style" w:hAnsi="Bookman Old Style"/>
          <w:sz w:val="24"/>
        </w:rPr>
        <w:t xml:space="preserve">Coming to grips with the law’s </w:t>
      </w:r>
      <w:proofErr w:type="gramStart"/>
      <w:r>
        <w:rPr>
          <w:rFonts w:ascii="Bookman Old Style" w:hAnsi="Bookman Old Style"/>
          <w:sz w:val="24"/>
        </w:rPr>
        <w:t>ambiguity;</w:t>
      </w:r>
      <w:proofErr w:type="gramEnd"/>
    </w:p>
    <w:p w14:paraId="15DC73EF" w14:textId="77777777" w:rsidR="0086650B" w:rsidRDefault="0086650B" w:rsidP="0086650B">
      <w:pPr>
        <w:pStyle w:val="ListParagraph"/>
        <w:numPr>
          <w:ilvl w:val="0"/>
          <w:numId w:val="2"/>
        </w:numPr>
        <w:spacing w:line="276" w:lineRule="auto"/>
        <w:jc w:val="both"/>
        <w:rPr>
          <w:rFonts w:ascii="Bookman Old Style" w:hAnsi="Bookman Old Style"/>
          <w:sz w:val="24"/>
        </w:rPr>
      </w:pPr>
      <w:r>
        <w:rPr>
          <w:rFonts w:ascii="Bookman Old Style" w:hAnsi="Bookman Old Style"/>
          <w:sz w:val="24"/>
        </w:rPr>
        <w:t xml:space="preserve">The language and process involved with the law.   </w:t>
      </w:r>
    </w:p>
    <w:p w14:paraId="4558466E" w14:textId="77777777" w:rsidR="0086650B" w:rsidRDefault="0086650B" w:rsidP="0086650B">
      <w:pPr>
        <w:pStyle w:val="ListParagraph"/>
        <w:spacing w:line="276" w:lineRule="auto"/>
        <w:ind w:left="1440"/>
        <w:jc w:val="both"/>
        <w:rPr>
          <w:rFonts w:ascii="Bookman Old Style" w:hAnsi="Bookman Old Style"/>
          <w:sz w:val="24"/>
        </w:rPr>
      </w:pPr>
    </w:p>
    <w:p w14:paraId="6692C30C" w14:textId="77777777" w:rsidR="0086650B" w:rsidRDefault="0086650B" w:rsidP="0086650B">
      <w:pPr>
        <w:pStyle w:val="ListParagraph"/>
        <w:numPr>
          <w:ilvl w:val="0"/>
          <w:numId w:val="1"/>
        </w:numPr>
        <w:spacing w:line="276" w:lineRule="auto"/>
        <w:jc w:val="both"/>
        <w:rPr>
          <w:rFonts w:ascii="Bookman Old Style" w:hAnsi="Bookman Old Style"/>
          <w:sz w:val="24"/>
        </w:rPr>
      </w:pPr>
      <w:r w:rsidRPr="00837C5B">
        <w:rPr>
          <w:rFonts w:ascii="Bookman Old Style" w:hAnsi="Bookman Old Style"/>
          <w:sz w:val="24"/>
        </w:rPr>
        <w:t>Explore the underpinnings of the law as it impacts on</w:t>
      </w:r>
      <w:r>
        <w:rPr>
          <w:rFonts w:ascii="Bookman Old Style" w:hAnsi="Bookman Old Style"/>
          <w:sz w:val="24"/>
        </w:rPr>
        <w:t xml:space="preserve"> human resource </w:t>
      </w:r>
      <w:r w:rsidRPr="00837C5B">
        <w:rPr>
          <w:rFonts w:ascii="Bookman Old Style" w:hAnsi="Bookman Old Style"/>
          <w:sz w:val="24"/>
        </w:rPr>
        <w:t xml:space="preserve">management. </w:t>
      </w:r>
      <w:proofErr w:type="gramStart"/>
      <w:r w:rsidRPr="00837C5B">
        <w:rPr>
          <w:rFonts w:ascii="Bookman Old Style" w:hAnsi="Bookman Old Style"/>
          <w:sz w:val="24"/>
        </w:rPr>
        <w:t>In</w:t>
      </w:r>
      <w:r>
        <w:rPr>
          <w:rFonts w:ascii="Bookman Old Style" w:hAnsi="Bookman Old Style"/>
          <w:sz w:val="24"/>
        </w:rPr>
        <w:t xml:space="preserve"> particular, it</w:t>
      </w:r>
      <w:proofErr w:type="gramEnd"/>
      <w:r>
        <w:rPr>
          <w:rFonts w:ascii="Bookman Old Style" w:hAnsi="Bookman Old Style"/>
          <w:sz w:val="24"/>
        </w:rPr>
        <w:t xml:space="preserve"> will examine the rudiments of:</w:t>
      </w:r>
    </w:p>
    <w:p w14:paraId="2751A271" w14:textId="77777777" w:rsidR="0086650B" w:rsidRDefault="0086650B" w:rsidP="0086650B">
      <w:pPr>
        <w:pStyle w:val="ListParagraph"/>
        <w:numPr>
          <w:ilvl w:val="0"/>
          <w:numId w:val="3"/>
        </w:numPr>
        <w:spacing w:line="276" w:lineRule="auto"/>
        <w:ind w:left="1276"/>
        <w:jc w:val="both"/>
        <w:rPr>
          <w:rFonts w:ascii="Bookman Old Style" w:hAnsi="Bookman Old Style"/>
          <w:sz w:val="24"/>
        </w:rPr>
      </w:pPr>
      <w:proofErr w:type="gramStart"/>
      <w:r>
        <w:rPr>
          <w:rFonts w:ascii="Bookman Old Style" w:hAnsi="Bookman Old Style"/>
          <w:sz w:val="24"/>
        </w:rPr>
        <w:t>Contracts</w:t>
      </w:r>
      <w:r w:rsidR="00AA2EE4">
        <w:rPr>
          <w:rFonts w:ascii="Bookman Old Style" w:hAnsi="Bookman Old Style"/>
          <w:sz w:val="24"/>
        </w:rPr>
        <w:t>;</w:t>
      </w:r>
      <w:proofErr w:type="gramEnd"/>
    </w:p>
    <w:p w14:paraId="01D17EEE" w14:textId="77777777" w:rsidR="00AA2EE4" w:rsidRDefault="00AA2EE4" w:rsidP="0086650B">
      <w:pPr>
        <w:pStyle w:val="ListParagraph"/>
        <w:numPr>
          <w:ilvl w:val="0"/>
          <w:numId w:val="3"/>
        </w:numPr>
        <w:spacing w:line="276" w:lineRule="auto"/>
        <w:ind w:left="1276"/>
        <w:jc w:val="both"/>
        <w:rPr>
          <w:rFonts w:ascii="Bookman Old Style" w:hAnsi="Bookman Old Style"/>
          <w:sz w:val="24"/>
        </w:rPr>
      </w:pPr>
      <w:r>
        <w:rPr>
          <w:rFonts w:ascii="Bookman Old Style" w:hAnsi="Bookman Old Style"/>
          <w:sz w:val="24"/>
        </w:rPr>
        <w:t>Arbitration</w:t>
      </w:r>
    </w:p>
    <w:p w14:paraId="5CFF1493" w14:textId="77777777" w:rsidR="00AA2EE4" w:rsidRPr="00AA2EE4" w:rsidRDefault="00AA2EE4" w:rsidP="00AA2EE4">
      <w:pPr>
        <w:spacing w:line="276" w:lineRule="auto"/>
        <w:jc w:val="both"/>
        <w:rPr>
          <w:rFonts w:ascii="Arial Rounded MT Bold" w:hAnsi="Arial Rounded MT Bold"/>
          <w:sz w:val="24"/>
        </w:rPr>
      </w:pPr>
      <w:r w:rsidRPr="00AA2EE4">
        <w:rPr>
          <w:rFonts w:ascii="Arial Rounded MT Bold" w:hAnsi="Arial Rounded MT Bold"/>
          <w:sz w:val="24"/>
        </w:rPr>
        <w:t>LEARNING OUTCOME</w:t>
      </w:r>
      <w:r>
        <w:rPr>
          <w:rFonts w:ascii="Arial Rounded MT Bold" w:hAnsi="Arial Rounded MT Bold"/>
          <w:sz w:val="24"/>
        </w:rPr>
        <w:t xml:space="preserve">: </w:t>
      </w:r>
    </w:p>
    <w:p w14:paraId="40C53A60" w14:textId="77777777" w:rsidR="0086650B" w:rsidRPr="00AA2EE4" w:rsidRDefault="00AA2EE4" w:rsidP="00AA2EE4">
      <w:pPr>
        <w:spacing w:line="276" w:lineRule="auto"/>
        <w:jc w:val="both"/>
        <w:rPr>
          <w:rFonts w:ascii="Bookman Old Style" w:hAnsi="Bookman Old Style"/>
          <w:sz w:val="24"/>
        </w:rPr>
      </w:pPr>
      <w:r w:rsidRPr="00AA2EE4">
        <w:rPr>
          <w:rFonts w:ascii="Bookman Old Style" w:hAnsi="Bookman Old Style"/>
          <w:sz w:val="24"/>
        </w:rPr>
        <w:t>Upon successful completion of this course</w:t>
      </w:r>
      <w:r w:rsidR="007D1D49">
        <w:rPr>
          <w:rFonts w:ascii="Bookman Old Style" w:hAnsi="Bookman Old Style"/>
          <w:sz w:val="24"/>
        </w:rPr>
        <w:t>,</w:t>
      </w:r>
      <w:r w:rsidRPr="00AA2EE4">
        <w:rPr>
          <w:rFonts w:ascii="Bookman Old Style" w:hAnsi="Bookman Old Style"/>
          <w:sz w:val="24"/>
        </w:rPr>
        <w:t xml:space="preserve"> the students will have </w:t>
      </w:r>
      <w:r>
        <w:rPr>
          <w:rFonts w:ascii="Bookman Old Style" w:hAnsi="Bookman Old Style"/>
          <w:sz w:val="24"/>
        </w:rPr>
        <w:t>the</w:t>
      </w:r>
      <w:r w:rsidRPr="00AA2EE4">
        <w:rPr>
          <w:rFonts w:ascii="Bookman Old Style" w:hAnsi="Bookman Old Style"/>
          <w:sz w:val="24"/>
        </w:rPr>
        <w:t xml:space="preserve"> demonstrated ability to:</w:t>
      </w:r>
    </w:p>
    <w:p w14:paraId="695D3FBA" w14:textId="77777777" w:rsidR="00AA2EE4" w:rsidRPr="00774E4A" w:rsidRDefault="00774E4A" w:rsidP="00774E4A">
      <w:pPr>
        <w:pStyle w:val="ListParagraph"/>
        <w:numPr>
          <w:ilvl w:val="0"/>
          <w:numId w:val="4"/>
        </w:numPr>
        <w:autoSpaceDE w:val="0"/>
        <w:autoSpaceDN w:val="0"/>
        <w:adjustRightInd w:val="0"/>
        <w:spacing w:after="0" w:line="240" w:lineRule="auto"/>
        <w:jc w:val="both"/>
        <w:rPr>
          <w:rFonts w:ascii="Bookman Old Style" w:hAnsi="Bookman Old Style" w:cs="Goudy"/>
          <w:sz w:val="24"/>
          <w:szCs w:val="24"/>
        </w:rPr>
      </w:pPr>
      <w:r>
        <w:rPr>
          <w:rFonts w:ascii="Bookman Old Style" w:hAnsi="Bookman Old Style" w:cs="Goudy"/>
          <w:sz w:val="24"/>
          <w:szCs w:val="24"/>
        </w:rPr>
        <w:t xml:space="preserve">To </w:t>
      </w:r>
      <w:r w:rsidR="00AA2EE4" w:rsidRPr="00774E4A">
        <w:rPr>
          <w:rFonts w:ascii="Bookman Old Style" w:hAnsi="Bookman Old Style" w:cs="Goudy"/>
          <w:sz w:val="24"/>
          <w:szCs w:val="24"/>
        </w:rPr>
        <w:t>understand the basic system of law-making and administration</w:t>
      </w:r>
      <w:r w:rsidRPr="00774E4A">
        <w:rPr>
          <w:rFonts w:ascii="Bookman Old Style" w:hAnsi="Bookman Old Style" w:cs="Goudy"/>
          <w:sz w:val="24"/>
          <w:szCs w:val="24"/>
        </w:rPr>
        <w:t xml:space="preserve"> of law</w:t>
      </w:r>
      <w:r w:rsidR="00AA2EE4" w:rsidRPr="00774E4A">
        <w:rPr>
          <w:rFonts w:ascii="Bookman Old Style" w:hAnsi="Bookman Old Style" w:cs="Goudy"/>
          <w:sz w:val="24"/>
          <w:szCs w:val="24"/>
        </w:rPr>
        <w:t xml:space="preserve"> in</w:t>
      </w:r>
      <w:r w:rsidR="00735E9B" w:rsidRPr="00774E4A">
        <w:rPr>
          <w:rFonts w:ascii="Bookman Old Style" w:hAnsi="Bookman Old Style" w:cs="Goudy"/>
          <w:sz w:val="24"/>
          <w:szCs w:val="24"/>
        </w:rPr>
        <w:t xml:space="preserve"> </w:t>
      </w:r>
      <w:proofErr w:type="gramStart"/>
      <w:r w:rsidR="00735E9B" w:rsidRPr="00774E4A">
        <w:rPr>
          <w:rFonts w:ascii="Bookman Old Style" w:hAnsi="Bookman Old Style" w:cs="Goudy"/>
          <w:sz w:val="24"/>
          <w:szCs w:val="24"/>
        </w:rPr>
        <w:t>India;</w:t>
      </w:r>
      <w:proofErr w:type="gramEnd"/>
    </w:p>
    <w:p w14:paraId="3962AE05" w14:textId="4044F2C3" w:rsidR="00774E4A" w:rsidRPr="00774E4A" w:rsidRDefault="00AA2EE4" w:rsidP="00774E4A">
      <w:pPr>
        <w:pStyle w:val="ListParagraph"/>
        <w:numPr>
          <w:ilvl w:val="0"/>
          <w:numId w:val="4"/>
        </w:numPr>
        <w:autoSpaceDE w:val="0"/>
        <w:autoSpaceDN w:val="0"/>
        <w:adjustRightInd w:val="0"/>
        <w:spacing w:after="0" w:line="240" w:lineRule="auto"/>
        <w:jc w:val="both"/>
        <w:rPr>
          <w:rFonts w:ascii="Bookman Old Style" w:hAnsi="Bookman Old Style" w:cs="Goudy"/>
          <w:sz w:val="24"/>
          <w:szCs w:val="24"/>
        </w:rPr>
      </w:pPr>
      <w:r w:rsidRPr="00774E4A">
        <w:rPr>
          <w:rFonts w:ascii="Bookman Old Style" w:hAnsi="Bookman Old Style" w:cs="Goudy"/>
          <w:sz w:val="24"/>
          <w:szCs w:val="24"/>
        </w:rPr>
        <w:t xml:space="preserve">Provides </w:t>
      </w:r>
      <w:r w:rsidR="00735E9B" w:rsidRPr="00774E4A">
        <w:rPr>
          <w:rFonts w:ascii="Bookman Old Style" w:hAnsi="Bookman Old Style" w:cs="Goudy"/>
          <w:sz w:val="24"/>
          <w:szCs w:val="24"/>
        </w:rPr>
        <w:t xml:space="preserve">the student </w:t>
      </w:r>
      <w:r w:rsidRPr="00774E4A">
        <w:rPr>
          <w:rFonts w:ascii="Bookman Old Style" w:hAnsi="Bookman Old Style" w:cs="Goudy"/>
          <w:sz w:val="24"/>
          <w:szCs w:val="24"/>
        </w:rPr>
        <w:t xml:space="preserve">with </w:t>
      </w:r>
      <w:r w:rsidR="007D1D49">
        <w:rPr>
          <w:rFonts w:ascii="Bookman Old Style" w:hAnsi="Bookman Old Style" w:cs="Goudy"/>
          <w:sz w:val="24"/>
          <w:szCs w:val="24"/>
        </w:rPr>
        <w:t xml:space="preserve">the </w:t>
      </w:r>
      <w:r w:rsidRPr="00774E4A">
        <w:rPr>
          <w:rFonts w:ascii="Bookman Old Style" w:hAnsi="Bookman Old Style" w:cs="Goudy"/>
          <w:sz w:val="24"/>
          <w:szCs w:val="24"/>
        </w:rPr>
        <w:t>opportunities to explore the legal system as a social</w:t>
      </w:r>
      <w:r w:rsidR="00735E9B" w:rsidRPr="00774E4A">
        <w:rPr>
          <w:rFonts w:ascii="Bookman Old Style" w:hAnsi="Bookman Old Style" w:cs="Goudy"/>
          <w:sz w:val="24"/>
          <w:szCs w:val="24"/>
        </w:rPr>
        <w:t xml:space="preserve"> i</w:t>
      </w:r>
      <w:r w:rsidRPr="00774E4A">
        <w:rPr>
          <w:rFonts w:ascii="Bookman Old Style" w:hAnsi="Bookman Old Style" w:cs="Goudy"/>
          <w:sz w:val="24"/>
          <w:szCs w:val="24"/>
        </w:rPr>
        <w:t xml:space="preserve">nstitution, so that as a manager </w:t>
      </w:r>
      <w:r w:rsidR="00774E4A" w:rsidRPr="00774E4A">
        <w:rPr>
          <w:rFonts w:ascii="Bookman Old Style" w:hAnsi="Bookman Old Style" w:cs="Goudy"/>
          <w:sz w:val="24"/>
          <w:szCs w:val="24"/>
        </w:rPr>
        <w:t xml:space="preserve">the student </w:t>
      </w:r>
      <w:r w:rsidRPr="00774E4A">
        <w:rPr>
          <w:rFonts w:ascii="Bookman Old Style" w:hAnsi="Bookman Old Style" w:cs="Goudy"/>
          <w:sz w:val="24"/>
          <w:szCs w:val="24"/>
        </w:rPr>
        <w:t xml:space="preserve">will be able to </w:t>
      </w:r>
      <w:r w:rsidRPr="00774E4A">
        <w:rPr>
          <w:rFonts w:ascii="Bookman Old Style" w:hAnsi="Bookman Old Style" w:cs="Goudy"/>
          <w:sz w:val="24"/>
          <w:szCs w:val="24"/>
        </w:rPr>
        <w:lastRenderedPageBreak/>
        <w:t>understand,</w:t>
      </w:r>
      <w:r w:rsidR="00735E9B" w:rsidRPr="00774E4A">
        <w:rPr>
          <w:rFonts w:ascii="Bookman Old Style" w:hAnsi="Bookman Old Style" w:cs="Goudy"/>
          <w:sz w:val="24"/>
          <w:szCs w:val="24"/>
        </w:rPr>
        <w:t xml:space="preserve"> </w:t>
      </w:r>
      <w:r w:rsidRPr="00774E4A">
        <w:rPr>
          <w:rFonts w:ascii="Bookman Old Style" w:hAnsi="Bookman Old Style" w:cs="Goudy"/>
          <w:sz w:val="24"/>
          <w:szCs w:val="24"/>
        </w:rPr>
        <w:t xml:space="preserve">shape and </w:t>
      </w:r>
      <w:proofErr w:type="gramStart"/>
      <w:r w:rsidRPr="00774E4A">
        <w:rPr>
          <w:rFonts w:ascii="Bookman Old Style" w:hAnsi="Bookman Old Style" w:cs="Goudy"/>
          <w:sz w:val="24"/>
          <w:szCs w:val="24"/>
        </w:rPr>
        <w:t xml:space="preserve">plan </w:t>
      </w:r>
      <w:r w:rsidR="00774E4A" w:rsidRPr="00774E4A">
        <w:rPr>
          <w:rFonts w:ascii="Bookman Old Style" w:hAnsi="Bookman Old Style" w:cs="Goudy"/>
          <w:sz w:val="24"/>
          <w:szCs w:val="24"/>
        </w:rPr>
        <w:t xml:space="preserve"> to</w:t>
      </w:r>
      <w:proofErr w:type="gramEnd"/>
      <w:r w:rsidR="00774E4A" w:rsidRPr="00774E4A">
        <w:rPr>
          <w:rFonts w:ascii="Bookman Old Style" w:hAnsi="Bookman Old Style" w:cs="Goudy"/>
          <w:sz w:val="24"/>
          <w:szCs w:val="24"/>
        </w:rPr>
        <w:t xml:space="preserve"> accommodate changes into the business ecosystem;</w:t>
      </w:r>
    </w:p>
    <w:p w14:paraId="19BABB6D" w14:textId="77777777" w:rsidR="00837C5B" w:rsidRPr="00774E4A" w:rsidRDefault="00AA2EE4" w:rsidP="003D6B38">
      <w:pPr>
        <w:pStyle w:val="ListParagraph"/>
        <w:numPr>
          <w:ilvl w:val="0"/>
          <w:numId w:val="4"/>
        </w:numPr>
        <w:autoSpaceDE w:val="0"/>
        <w:autoSpaceDN w:val="0"/>
        <w:adjustRightInd w:val="0"/>
        <w:spacing w:after="0" w:line="276" w:lineRule="auto"/>
        <w:jc w:val="both"/>
        <w:rPr>
          <w:rFonts w:ascii="Bookman Old Style" w:hAnsi="Bookman Old Style"/>
          <w:sz w:val="24"/>
        </w:rPr>
      </w:pPr>
      <w:r w:rsidRPr="00774E4A">
        <w:rPr>
          <w:rFonts w:ascii="Bookman Old Style" w:hAnsi="Bookman Old Style" w:cs="Goudy"/>
          <w:sz w:val="24"/>
          <w:szCs w:val="24"/>
        </w:rPr>
        <w:t>Continually draws out the hidden linkages between issues such as</w:t>
      </w:r>
      <w:r w:rsidR="00774E4A" w:rsidRPr="00774E4A">
        <w:rPr>
          <w:rFonts w:ascii="Bookman Old Style" w:hAnsi="Bookman Old Style" w:cs="Goudy"/>
          <w:sz w:val="24"/>
          <w:szCs w:val="24"/>
        </w:rPr>
        <w:t xml:space="preserve"> </w:t>
      </w:r>
      <w:r w:rsidRPr="00774E4A">
        <w:rPr>
          <w:rFonts w:ascii="Bookman Old Style" w:hAnsi="Bookman Old Style" w:cs="Goudy"/>
          <w:sz w:val="24"/>
          <w:szCs w:val="24"/>
        </w:rPr>
        <w:t>legal consequences</w:t>
      </w:r>
      <w:r w:rsidR="00774E4A" w:rsidRPr="00774E4A">
        <w:rPr>
          <w:rFonts w:ascii="Bookman Old Style" w:hAnsi="Bookman Old Style" w:cs="Goudy"/>
          <w:sz w:val="24"/>
          <w:szCs w:val="24"/>
        </w:rPr>
        <w:t xml:space="preserve"> of deviation</w:t>
      </w:r>
      <w:r w:rsidRPr="00774E4A">
        <w:rPr>
          <w:rFonts w:ascii="Bookman Old Style" w:hAnsi="Bookman Old Style" w:cs="Goudy"/>
          <w:sz w:val="24"/>
          <w:szCs w:val="24"/>
        </w:rPr>
        <w:t>,</w:t>
      </w:r>
      <w:r w:rsidR="00774E4A" w:rsidRPr="00774E4A">
        <w:rPr>
          <w:rFonts w:ascii="Bookman Old Style" w:hAnsi="Bookman Old Style" w:cs="Goudy"/>
          <w:sz w:val="24"/>
          <w:szCs w:val="24"/>
        </w:rPr>
        <w:t xml:space="preserve"> impact of </w:t>
      </w:r>
      <w:r w:rsidR="00277C0F">
        <w:rPr>
          <w:rFonts w:ascii="Bookman Old Style" w:hAnsi="Bookman Old Style" w:cs="Goudy"/>
          <w:sz w:val="24"/>
          <w:szCs w:val="24"/>
        </w:rPr>
        <w:t>law</w:t>
      </w:r>
      <w:r w:rsidR="00774E4A" w:rsidRPr="00774E4A">
        <w:rPr>
          <w:rFonts w:ascii="Bookman Old Style" w:hAnsi="Bookman Old Style" w:cs="Goudy"/>
          <w:sz w:val="24"/>
          <w:szCs w:val="24"/>
        </w:rPr>
        <w:t xml:space="preserve"> on business and most importantly on human resource management.</w:t>
      </w:r>
    </w:p>
    <w:p w14:paraId="2BB5149F" w14:textId="77777777" w:rsidR="00495A29" w:rsidRDefault="00495A29" w:rsidP="00277C0F">
      <w:pPr>
        <w:spacing w:line="276" w:lineRule="auto"/>
        <w:jc w:val="both"/>
        <w:rPr>
          <w:rFonts w:ascii="Arial Rounded MT Bold" w:hAnsi="Arial Rounded MT Bold"/>
          <w:sz w:val="24"/>
        </w:rPr>
      </w:pPr>
    </w:p>
    <w:p w14:paraId="5CE4F14D" w14:textId="77777777" w:rsidR="00837C5B" w:rsidRPr="00277C0F" w:rsidRDefault="007D1D49" w:rsidP="00277C0F">
      <w:pPr>
        <w:spacing w:line="276" w:lineRule="auto"/>
        <w:jc w:val="both"/>
        <w:rPr>
          <w:rFonts w:ascii="Arial Rounded MT Bold" w:hAnsi="Arial Rounded MT Bold"/>
          <w:sz w:val="24"/>
        </w:rPr>
      </w:pPr>
      <w:r w:rsidRPr="00277C0F">
        <w:rPr>
          <w:rFonts w:ascii="Arial Rounded MT Bold" w:hAnsi="Arial Rounded MT Bold"/>
          <w:sz w:val="24"/>
        </w:rPr>
        <w:t xml:space="preserve">TENTATIVE COURSE PLAN: </w:t>
      </w:r>
    </w:p>
    <w:tbl>
      <w:tblPr>
        <w:tblStyle w:val="TableGrid"/>
        <w:tblW w:w="9493" w:type="dxa"/>
        <w:tblLook w:val="04A0" w:firstRow="1" w:lastRow="0" w:firstColumn="1" w:lastColumn="0" w:noHBand="0" w:noVBand="1"/>
      </w:tblPr>
      <w:tblGrid>
        <w:gridCol w:w="2254"/>
        <w:gridCol w:w="2254"/>
        <w:gridCol w:w="4985"/>
      </w:tblGrid>
      <w:tr w:rsidR="007D1D49" w14:paraId="6A2F25F2" w14:textId="77777777" w:rsidTr="007D1D49">
        <w:tc>
          <w:tcPr>
            <w:tcW w:w="2254" w:type="dxa"/>
          </w:tcPr>
          <w:p w14:paraId="5609F322" w14:textId="77777777" w:rsidR="007D1D49" w:rsidRDefault="007D1D49" w:rsidP="00415774">
            <w:pPr>
              <w:spacing w:line="276" w:lineRule="auto"/>
              <w:jc w:val="both"/>
              <w:rPr>
                <w:rFonts w:ascii="Bookman Old Style" w:hAnsi="Bookman Old Style"/>
                <w:sz w:val="24"/>
              </w:rPr>
            </w:pPr>
            <w:r>
              <w:rPr>
                <w:rFonts w:ascii="Bookman Old Style" w:hAnsi="Bookman Old Style"/>
                <w:sz w:val="24"/>
              </w:rPr>
              <w:t>Session No</w:t>
            </w:r>
          </w:p>
        </w:tc>
        <w:tc>
          <w:tcPr>
            <w:tcW w:w="2254" w:type="dxa"/>
          </w:tcPr>
          <w:p w14:paraId="56C14939" w14:textId="77777777" w:rsidR="007D1D49" w:rsidRDefault="007D1D49" w:rsidP="007D1D49">
            <w:pPr>
              <w:spacing w:line="276" w:lineRule="auto"/>
              <w:jc w:val="both"/>
              <w:rPr>
                <w:rFonts w:ascii="Bookman Old Style" w:hAnsi="Bookman Old Style"/>
                <w:sz w:val="24"/>
              </w:rPr>
            </w:pPr>
            <w:r>
              <w:rPr>
                <w:rFonts w:ascii="Bookman Old Style" w:hAnsi="Bookman Old Style"/>
                <w:sz w:val="24"/>
              </w:rPr>
              <w:t xml:space="preserve">         Topic</w:t>
            </w:r>
          </w:p>
        </w:tc>
        <w:tc>
          <w:tcPr>
            <w:tcW w:w="4985" w:type="dxa"/>
          </w:tcPr>
          <w:p w14:paraId="502302CC" w14:textId="77777777" w:rsidR="007D1D49" w:rsidRDefault="007D1D49" w:rsidP="007D1D49">
            <w:pPr>
              <w:spacing w:line="276" w:lineRule="auto"/>
              <w:jc w:val="both"/>
              <w:rPr>
                <w:rFonts w:ascii="Bookman Old Style" w:hAnsi="Bookman Old Style"/>
                <w:sz w:val="24"/>
              </w:rPr>
            </w:pPr>
            <w:r>
              <w:rPr>
                <w:rFonts w:ascii="Bookman Old Style" w:hAnsi="Bookman Old Style"/>
                <w:sz w:val="24"/>
              </w:rPr>
              <w:t xml:space="preserve">        Coverage</w:t>
            </w:r>
          </w:p>
        </w:tc>
      </w:tr>
      <w:tr w:rsidR="007D1D49" w14:paraId="68479001" w14:textId="77777777" w:rsidTr="007D1D49">
        <w:tc>
          <w:tcPr>
            <w:tcW w:w="2254" w:type="dxa"/>
          </w:tcPr>
          <w:p w14:paraId="2DCFACF3" w14:textId="77777777" w:rsidR="007D1D49" w:rsidRDefault="007D1D49" w:rsidP="00073D77">
            <w:pPr>
              <w:spacing w:line="276" w:lineRule="auto"/>
              <w:jc w:val="both"/>
              <w:rPr>
                <w:rFonts w:ascii="Bookman Old Style" w:hAnsi="Bookman Old Style"/>
                <w:sz w:val="24"/>
              </w:rPr>
            </w:pPr>
            <w:r>
              <w:rPr>
                <w:rFonts w:ascii="Bookman Old Style" w:hAnsi="Bookman Old Style"/>
                <w:sz w:val="24"/>
              </w:rPr>
              <w:t xml:space="preserve">        01-0</w:t>
            </w:r>
            <w:r w:rsidR="00073D77">
              <w:rPr>
                <w:rFonts w:ascii="Bookman Old Style" w:hAnsi="Bookman Old Style"/>
                <w:sz w:val="24"/>
              </w:rPr>
              <w:t>5</w:t>
            </w:r>
          </w:p>
        </w:tc>
        <w:tc>
          <w:tcPr>
            <w:tcW w:w="2254" w:type="dxa"/>
          </w:tcPr>
          <w:p w14:paraId="132ABFAB" w14:textId="77777777" w:rsidR="007D1D49" w:rsidRPr="00073D77" w:rsidRDefault="007D1D49" w:rsidP="007D1D49">
            <w:pPr>
              <w:autoSpaceDE w:val="0"/>
              <w:autoSpaceDN w:val="0"/>
              <w:adjustRightInd w:val="0"/>
              <w:rPr>
                <w:rFonts w:ascii="Bookman Old Style" w:hAnsi="Bookman Old Style" w:cs="TradeGothic-CondEighteen"/>
                <w:sz w:val="24"/>
                <w:szCs w:val="20"/>
              </w:rPr>
            </w:pPr>
            <w:r w:rsidRPr="00073D77">
              <w:rPr>
                <w:rFonts w:ascii="Bookman Old Style" w:hAnsi="Bookman Old Style" w:cs="TradeGothic-CondEighteen"/>
                <w:sz w:val="24"/>
                <w:szCs w:val="20"/>
              </w:rPr>
              <w:t>Fundamentals of</w:t>
            </w:r>
          </w:p>
          <w:p w14:paraId="6A07D158" w14:textId="77777777" w:rsidR="007D1D49" w:rsidRDefault="007D1D49" w:rsidP="007D1D49">
            <w:pPr>
              <w:spacing w:line="276" w:lineRule="auto"/>
              <w:jc w:val="both"/>
              <w:rPr>
                <w:rFonts w:ascii="Bookman Old Style" w:hAnsi="Bookman Old Style"/>
                <w:sz w:val="24"/>
              </w:rPr>
            </w:pPr>
            <w:r w:rsidRPr="00073D77">
              <w:rPr>
                <w:rFonts w:ascii="Bookman Old Style" w:hAnsi="Bookman Old Style" w:cs="TradeGothic-CondEighteen"/>
                <w:sz w:val="24"/>
                <w:szCs w:val="20"/>
              </w:rPr>
              <w:t>the legal system</w:t>
            </w:r>
          </w:p>
        </w:tc>
        <w:tc>
          <w:tcPr>
            <w:tcW w:w="4985" w:type="dxa"/>
          </w:tcPr>
          <w:p w14:paraId="48F70F16" w14:textId="77777777" w:rsidR="007D1D49" w:rsidRPr="007D1D49" w:rsidRDefault="007D1D49" w:rsidP="007D1D49">
            <w:pPr>
              <w:pStyle w:val="ListParagraph"/>
              <w:numPr>
                <w:ilvl w:val="0"/>
                <w:numId w:val="5"/>
              </w:numPr>
              <w:spacing w:line="276" w:lineRule="auto"/>
              <w:jc w:val="both"/>
              <w:rPr>
                <w:rFonts w:ascii="Bookman Old Style" w:hAnsi="Bookman Old Style"/>
                <w:sz w:val="24"/>
              </w:rPr>
            </w:pPr>
            <w:r w:rsidRPr="007D1D49">
              <w:rPr>
                <w:rFonts w:ascii="Bookman Old Style" w:hAnsi="Bookman Old Style"/>
                <w:sz w:val="24"/>
              </w:rPr>
              <w:t xml:space="preserve">What is Law- A jurisprudential </w:t>
            </w:r>
            <w:proofErr w:type="gramStart"/>
            <w:r w:rsidRPr="007D1D49">
              <w:rPr>
                <w:rFonts w:ascii="Bookman Old Style" w:hAnsi="Bookman Old Style"/>
                <w:sz w:val="24"/>
              </w:rPr>
              <w:t>enquiry</w:t>
            </w:r>
            <w:proofErr w:type="gramEnd"/>
          </w:p>
          <w:p w14:paraId="490A8AF8" w14:textId="77777777" w:rsidR="007D1D49" w:rsidRDefault="007D1D49" w:rsidP="007D1D49">
            <w:pPr>
              <w:pStyle w:val="ListParagraph"/>
              <w:numPr>
                <w:ilvl w:val="0"/>
                <w:numId w:val="5"/>
              </w:numPr>
              <w:spacing w:line="276" w:lineRule="auto"/>
              <w:jc w:val="both"/>
              <w:rPr>
                <w:rFonts w:ascii="Bookman Old Style" w:hAnsi="Bookman Old Style"/>
                <w:sz w:val="24"/>
              </w:rPr>
            </w:pPr>
            <w:r w:rsidRPr="007D1D49">
              <w:rPr>
                <w:rFonts w:ascii="Bookman Old Style" w:hAnsi="Bookman Old Style"/>
                <w:sz w:val="24"/>
              </w:rPr>
              <w:t xml:space="preserve">Introduction to Indian Constitution </w:t>
            </w:r>
          </w:p>
          <w:p w14:paraId="34822CFA" w14:textId="77777777" w:rsidR="007D1D49" w:rsidRDefault="007D1D49" w:rsidP="007D1D49">
            <w:pPr>
              <w:pStyle w:val="ListParagraph"/>
              <w:numPr>
                <w:ilvl w:val="0"/>
                <w:numId w:val="5"/>
              </w:numPr>
              <w:spacing w:line="276" w:lineRule="auto"/>
              <w:jc w:val="both"/>
              <w:rPr>
                <w:rFonts w:ascii="Bookman Old Style" w:hAnsi="Bookman Old Style"/>
                <w:sz w:val="24"/>
              </w:rPr>
            </w:pPr>
            <w:r>
              <w:rPr>
                <w:rFonts w:ascii="Bookman Old Style" w:hAnsi="Bookman Old Style"/>
                <w:sz w:val="24"/>
              </w:rPr>
              <w:t>Fundamental Rights &amp; Business</w:t>
            </w:r>
          </w:p>
          <w:p w14:paraId="01044758" w14:textId="77777777" w:rsidR="007D1D49" w:rsidRDefault="007D1D49" w:rsidP="007D1D49">
            <w:pPr>
              <w:pStyle w:val="ListParagraph"/>
              <w:numPr>
                <w:ilvl w:val="0"/>
                <w:numId w:val="5"/>
              </w:numPr>
              <w:spacing w:line="276" w:lineRule="auto"/>
              <w:jc w:val="both"/>
              <w:rPr>
                <w:rFonts w:ascii="Bookman Old Style" w:hAnsi="Bookman Old Style"/>
                <w:sz w:val="24"/>
              </w:rPr>
            </w:pPr>
            <w:r>
              <w:rPr>
                <w:rFonts w:ascii="Bookman Old Style" w:hAnsi="Bookman Old Style"/>
                <w:sz w:val="24"/>
              </w:rPr>
              <w:t>DPSP &amp; Business</w:t>
            </w:r>
          </w:p>
          <w:p w14:paraId="1C31AA40" w14:textId="77777777" w:rsidR="007D1D49" w:rsidRDefault="00016837" w:rsidP="007D1D49">
            <w:pPr>
              <w:pStyle w:val="ListParagraph"/>
              <w:numPr>
                <w:ilvl w:val="0"/>
                <w:numId w:val="5"/>
              </w:numPr>
              <w:spacing w:line="276" w:lineRule="auto"/>
              <w:jc w:val="both"/>
              <w:rPr>
                <w:rFonts w:ascii="Bookman Old Style" w:hAnsi="Bookman Old Style"/>
                <w:sz w:val="24"/>
              </w:rPr>
            </w:pPr>
            <w:r>
              <w:rPr>
                <w:rFonts w:ascii="Bookman Old Style" w:hAnsi="Bookman Old Style"/>
                <w:sz w:val="24"/>
              </w:rPr>
              <w:t xml:space="preserve">Indian Justice Delivery System </w:t>
            </w:r>
          </w:p>
          <w:p w14:paraId="385D2455" w14:textId="77777777" w:rsidR="00016837" w:rsidRPr="005D6246" w:rsidRDefault="00016837" w:rsidP="005D6246">
            <w:pPr>
              <w:pStyle w:val="ListParagraph"/>
              <w:numPr>
                <w:ilvl w:val="0"/>
                <w:numId w:val="5"/>
              </w:numPr>
              <w:spacing w:line="276" w:lineRule="auto"/>
              <w:jc w:val="both"/>
              <w:rPr>
                <w:rFonts w:ascii="Bookman Old Style" w:hAnsi="Bookman Old Style"/>
                <w:sz w:val="24"/>
              </w:rPr>
            </w:pPr>
            <w:r>
              <w:rPr>
                <w:rFonts w:ascii="Bookman Old Style" w:hAnsi="Bookman Old Style"/>
                <w:sz w:val="24"/>
              </w:rPr>
              <w:t>Judicial Interpretation of Labour Laws in India</w:t>
            </w:r>
          </w:p>
        </w:tc>
      </w:tr>
      <w:tr w:rsidR="007D1D49" w14:paraId="7B0C60E2" w14:textId="77777777" w:rsidTr="007D1D49">
        <w:tc>
          <w:tcPr>
            <w:tcW w:w="2254" w:type="dxa"/>
          </w:tcPr>
          <w:p w14:paraId="1C6C64A9" w14:textId="77777777" w:rsidR="007D1D49" w:rsidRDefault="005D6246" w:rsidP="005D6246">
            <w:pPr>
              <w:spacing w:line="276" w:lineRule="auto"/>
              <w:jc w:val="both"/>
              <w:rPr>
                <w:rFonts w:ascii="Bookman Old Style" w:hAnsi="Bookman Old Style"/>
                <w:sz w:val="24"/>
              </w:rPr>
            </w:pPr>
            <w:r>
              <w:rPr>
                <w:rFonts w:ascii="Bookman Old Style" w:hAnsi="Bookman Old Style"/>
                <w:sz w:val="24"/>
              </w:rPr>
              <w:t xml:space="preserve">       </w:t>
            </w:r>
            <w:r w:rsidR="00073D77">
              <w:rPr>
                <w:rFonts w:ascii="Bookman Old Style" w:hAnsi="Bookman Old Style"/>
                <w:sz w:val="24"/>
              </w:rPr>
              <w:t xml:space="preserve"> 06</w:t>
            </w:r>
          </w:p>
        </w:tc>
        <w:tc>
          <w:tcPr>
            <w:tcW w:w="2254" w:type="dxa"/>
          </w:tcPr>
          <w:p w14:paraId="055E6943" w14:textId="77777777" w:rsidR="007D1D49" w:rsidRDefault="005D6246" w:rsidP="00073D77">
            <w:pPr>
              <w:spacing w:line="276" w:lineRule="auto"/>
              <w:jc w:val="both"/>
              <w:rPr>
                <w:rFonts w:ascii="Bookman Old Style" w:hAnsi="Bookman Old Style"/>
                <w:sz w:val="24"/>
              </w:rPr>
            </w:pPr>
            <w:r>
              <w:rPr>
                <w:rFonts w:ascii="Bookman Old Style" w:hAnsi="Bookman Old Style"/>
                <w:sz w:val="24"/>
              </w:rPr>
              <w:t xml:space="preserve"> Contract </w:t>
            </w:r>
          </w:p>
        </w:tc>
        <w:tc>
          <w:tcPr>
            <w:tcW w:w="4985" w:type="dxa"/>
          </w:tcPr>
          <w:p w14:paraId="11F8D5DB" w14:textId="77777777" w:rsidR="00073D77" w:rsidRDefault="005D6246" w:rsidP="00073D77">
            <w:pPr>
              <w:pStyle w:val="ListParagraph"/>
              <w:numPr>
                <w:ilvl w:val="0"/>
                <w:numId w:val="6"/>
              </w:numPr>
              <w:spacing w:line="276" w:lineRule="auto"/>
              <w:jc w:val="both"/>
              <w:rPr>
                <w:rFonts w:ascii="Bookman Old Style" w:hAnsi="Bookman Old Style"/>
                <w:sz w:val="24"/>
              </w:rPr>
            </w:pPr>
            <w:r w:rsidRPr="00073D77">
              <w:rPr>
                <w:rFonts w:ascii="Bookman Old Style" w:hAnsi="Bookman Old Style"/>
                <w:sz w:val="24"/>
              </w:rPr>
              <w:t xml:space="preserve">What are the </w:t>
            </w:r>
            <w:r w:rsidR="00073D77">
              <w:rPr>
                <w:rFonts w:ascii="Bookman Old Style" w:hAnsi="Bookman Old Style"/>
                <w:sz w:val="24"/>
              </w:rPr>
              <w:t>essentials of a valid contract &amp; consequence of its breach?</w:t>
            </w:r>
          </w:p>
          <w:p w14:paraId="1230F3F9" w14:textId="77777777" w:rsidR="007D1D49" w:rsidRPr="00073D77" w:rsidRDefault="00073D77" w:rsidP="00073D77">
            <w:pPr>
              <w:pStyle w:val="ListParagraph"/>
              <w:numPr>
                <w:ilvl w:val="0"/>
                <w:numId w:val="6"/>
              </w:numPr>
              <w:spacing w:line="276" w:lineRule="auto"/>
              <w:jc w:val="both"/>
              <w:rPr>
                <w:rFonts w:ascii="Bookman Old Style" w:hAnsi="Bookman Old Style"/>
                <w:sz w:val="24"/>
              </w:rPr>
            </w:pPr>
            <w:r>
              <w:rPr>
                <w:rFonts w:ascii="Bookman Old Style" w:hAnsi="Bookman Old Style"/>
                <w:sz w:val="24"/>
              </w:rPr>
              <w:t>Introduction to fixed tenure employment contract</w:t>
            </w:r>
          </w:p>
        </w:tc>
      </w:tr>
      <w:tr w:rsidR="007D1D49" w14:paraId="49408DD3" w14:textId="77777777" w:rsidTr="007D1D49">
        <w:tc>
          <w:tcPr>
            <w:tcW w:w="2254" w:type="dxa"/>
          </w:tcPr>
          <w:p w14:paraId="24EDBE9B" w14:textId="77777777" w:rsidR="007D1D49" w:rsidRDefault="00073D77" w:rsidP="00073D77">
            <w:pPr>
              <w:spacing w:line="276" w:lineRule="auto"/>
              <w:jc w:val="both"/>
              <w:rPr>
                <w:rFonts w:ascii="Bookman Old Style" w:hAnsi="Bookman Old Style"/>
                <w:sz w:val="24"/>
              </w:rPr>
            </w:pPr>
            <w:r>
              <w:rPr>
                <w:rFonts w:ascii="Bookman Old Style" w:hAnsi="Bookman Old Style"/>
                <w:sz w:val="24"/>
              </w:rPr>
              <w:t xml:space="preserve">        07</w:t>
            </w:r>
          </w:p>
        </w:tc>
        <w:tc>
          <w:tcPr>
            <w:tcW w:w="2254" w:type="dxa"/>
          </w:tcPr>
          <w:p w14:paraId="4FB60791" w14:textId="77777777" w:rsidR="007D1D49" w:rsidRDefault="00073D77" w:rsidP="00415774">
            <w:pPr>
              <w:spacing w:line="276" w:lineRule="auto"/>
              <w:jc w:val="both"/>
              <w:rPr>
                <w:rFonts w:ascii="Bookman Old Style" w:hAnsi="Bookman Old Style"/>
                <w:sz w:val="24"/>
              </w:rPr>
            </w:pPr>
            <w:r>
              <w:rPr>
                <w:rFonts w:ascii="Bookman Old Style" w:hAnsi="Bookman Old Style"/>
                <w:sz w:val="24"/>
              </w:rPr>
              <w:t xml:space="preserve">Arbitration </w:t>
            </w:r>
          </w:p>
        </w:tc>
        <w:tc>
          <w:tcPr>
            <w:tcW w:w="4985" w:type="dxa"/>
          </w:tcPr>
          <w:p w14:paraId="154D158D" w14:textId="77777777" w:rsidR="007D1D49" w:rsidRPr="00073D77" w:rsidRDefault="00073D77" w:rsidP="00277C0F">
            <w:pPr>
              <w:pStyle w:val="ListParagraph"/>
              <w:numPr>
                <w:ilvl w:val="0"/>
                <w:numId w:val="7"/>
              </w:numPr>
              <w:spacing w:line="276" w:lineRule="auto"/>
              <w:jc w:val="both"/>
              <w:rPr>
                <w:rFonts w:ascii="Bookman Old Style" w:hAnsi="Bookman Old Style"/>
                <w:sz w:val="24"/>
              </w:rPr>
            </w:pPr>
            <w:r>
              <w:rPr>
                <w:rFonts w:ascii="Bookman Old Style" w:hAnsi="Bookman Old Style"/>
                <w:sz w:val="24"/>
              </w:rPr>
              <w:t xml:space="preserve">Introduction to law of arbitration in India and its’ use as a tool for </w:t>
            </w:r>
            <w:r w:rsidR="00277C0F">
              <w:rPr>
                <w:rFonts w:ascii="Bookman Old Style" w:hAnsi="Bookman Old Style"/>
                <w:sz w:val="24"/>
              </w:rPr>
              <w:t>regulating employment relations.</w:t>
            </w:r>
            <w:r>
              <w:rPr>
                <w:rFonts w:ascii="Bookman Old Style" w:hAnsi="Bookman Old Style"/>
                <w:sz w:val="24"/>
              </w:rPr>
              <w:t xml:space="preserve">  </w:t>
            </w:r>
          </w:p>
        </w:tc>
      </w:tr>
    </w:tbl>
    <w:p w14:paraId="4C8DBC0E" w14:textId="77777777" w:rsidR="00837C5B" w:rsidRDefault="00F231D3" w:rsidP="00415774">
      <w:pPr>
        <w:spacing w:line="276" w:lineRule="auto"/>
        <w:jc w:val="both"/>
        <w:rPr>
          <w:rFonts w:ascii="Arial Rounded MT Bold" w:hAnsi="Arial Rounded MT Bold"/>
          <w:sz w:val="24"/>
        </w:rPr>
      </w:pPr>
      <w:r>
        <w:rPr>
          <w:rFonts w:ascii="Arial Rounded MT Bold" w:hAnsi="Arial Rounded MT Bold"/>
          <w:sz w:val="24"/>
        </w:rPr>
        <w:t>EVALUATION:</w:t>
      </w:r>
    </w:p>
    <w:tbl>
      <w:tblPr>
        <w:tblStyle w:val="TableGrid"/>
        <w:tblW w:w="0" w:type="auto"/>
        <w:tblLook w:val="04A0" w:firstRow="1" w:lastRow="0" w:firstColumn="1" w:lastColumn="0" w:noHBand="0" w:noVBand="1"/>
      </w:tblPr>
      <w:tblGrid>
        <w:gridCol w:w="3005"/>
        <w:gridCol w:w="3005"/>
        <w:gridCol w:w="3006"/>
      </w:tblGrid>
      <w:tr w:rsidR="00F231D3" w14:paraId="07C84757" w14:textId="77777777" w:rsidTr="00F231D3">
        <w:tc>
          <w:tcPr>
            <w:tcW w:w="3005" w:type="dxa"/>
          </w:tcPr>
          <w:p w14:paraId="74744E35" w14:textId="77777777" w:rsidR="00F231D3" w:rsidRDefault="00F231D3" w:rsidP="00415774">
            <w:pPr>
              <w:spacing w:line="276" w:lineRule="auto"/>
              <w:jc w:val="both"/>
              <w:rPr>
                <w:rFonts w:ascii="Bookman Old Style" w:hAnsi="Bookman Old Style"/>
                <w:sz w:val="24"/>
              </w:rPr>
            </w:pPr>
            <w:r>
              <w:rPr>
                <w:rFonts w:ascii="Bookman Old Style" w:hAnsi="Bookman Old Style"/>
                <w:sz w:val="24"/>
              </w:rPr>
              <w:t xml:space="preserve">Component </w:t>
            </w:r>
          </w:p>
        </w:tc>
        <w:tc>
          <w:tcPr>
            <w:tcW w:w="3005" w:type="dxa"/>
          </w:tcPr>
          <w:p w14:paraId="2CE94163" w14:textId="77777777" w:rsidR="00F231D3" w:rsidRDefault="00F231D3" w:rsidP="00415774">
            <w:pPr>
              <w:spacing w:line="276" w:lineRule="auto"/>
              <w:jc w:val="both"/>
              <w:rPr>
                <w:rFonts w:ascii="Bookman Old Style" w:hAnsi="Bookman Old Style"/>
                <w:sz w:val="24"/>
              </w:rPr>
            </w:pPr>
            <w:r>
              <w:rPr>
                <w:rFonts w:ascii="Bookman Old Style" w:hAnsi="Bookman Old Style"/>
                <w:sz w:val="24"/>
              </w:rPr>
              <w:t xml:space="preserve">Weightage </w:t>
            </w:r>
          </w:p>
        </w:tc>
        <w:tc>
          <w:tcPr>
            <w:tcW w:w="3006" w:type="dxa"/>
          </w:tcPr>
          <w:p w14:paraId="0B7E4FCE" w14:textId="77777777" w:rsidR="00F231D3" w:rsidRDefault="00F231D3" w:rsidP="00415774">
            <w:pPr>
              <w:spacing w:line="276" w:lineRule="auto"/>
              <w:jc w:val="both"/>
              <w:rPr>
                <w:rFonts w:ascii="Bookman Old Style" w:hAnsi="Bookman Old Style"/>
                <w:sz w:val="24"/>
              </w:rPr>
            </w:pPr>
            <w:r>
              <w:rPr>
                <w:rFonts w:ascii="Bookman Old Style" w:hAnsi="Bookman Old Style"/>
                <w:sz w:val="24"/>
              </w:rPr>
              <w:t>Expectation</w:t>
            </w:r>
          </w:p>
        </w:tc>
      </w:tr>
      <w:tr w:rsidR="00F231D3" w14:paraId="13AECBFA" w14:textId="77777777" w:rsidTr="00F231D3">
        <w:tc>
          <w:tcPr>
            <w:tcW w:w="3005" w:type="dxa"/>
          </w:tcPr>
          <w:p w14:paraId="29657C3F" w14:textId="77777777" w:rsidR="00F231D3" w:rsidRDefault="00F231D3" w:rsidP="00F231D3">
            <w:pPr>
              <w:spacing w:line="276" w:lineRule="auto"/>
              <w:jc w:val="center"/>
              <w:rPr>
                <w:rFonts w:ascii="Bookman Old Style" w:hAnsi="Bookman Old Style"/>
                <w:sz w:val="24"/>
              </w:rPr>
            </w:pPr>
            <w:r>
              <w:rPr>
                <w:rFonts w:ascii="Bookman Old Style" w:hAnsi="Bookman Old Style"/>
                <w:sz w:val="24"/>
              </w:rPr>
              <w:t>Class participation</w:t>
            </w:r>
          </w:p>
        </w:tc>
        <w:tc>
          <w:tcPr>
            <w:tcW w:w="3005" w:type="dxa"/>
          </w:tcPr>
          <w:p w14:paraId="355C33BC" w14:textId="77777777" w:rsidR="00F231D3" w:rsidRDefault="00F231D3" w:rsidP="00F231D3">
            <w:pPr>
              <w:spacing w:line="276" w:lineRule="auto"/>
              <w:jc w:val="center"/>
              <w:rPr>
                <w:rFonts w:ascii="Bookman Old Style" w:hAnsi="Bookman Old Style"/>
                <w:sz w:val="24"/>
              </w:rPr>
            </w:pPr>
            <w:r>
              <w:rPr>
                <w:rFonts w:ascii="Bookman Old Style" w:hAnsi="Bookman Old Style"/>
                <w:sz w:val="24"/>
              </w:rPr>
              <w:t>10%</w:t>
            </w:r>
          </w:p>
        </w:tc>
        <w:tc>
          <w:tcPr>
            <w:tcW w:w="3006" w:type="dxa"/>
          </w:tcPr>
          <w:p w14:paraId="2D398BA4" w14:textId="77777777" w:rsidR="00F231D3" w:rsidRDefault="00F231D3" w:rsidP="00F231D3">
            <w:pPr>
              <w:spacing w:line="276" w:lineRule="auto"/>
              <w:jc w:val="both"/>
              <w:rPr>
                <w:rFonts w:ascii="Bookman Old Style" w:hAnsi="Bookman Old Style"/>
                <w:sz w:val="24"/>
              </w:rPr>
            </w:pPr>
            <w:r>
              <w:rPr>
                <w:rFonts w:ascii="Bookman Old Style" w:hAnsi="Bookman Old Style"/>
                <w:sz w:val="24"/>
              </w:rPr>
              <w:t xml:space="preserve">A candidate is expected to speak at least 2 times in the Course in class apart from punctuality, discipline and adherence to </w:t>
            </w:r>
            <w:proofErr w:type="gramStart"/>
            <w:r>
              <w:rPr>
                <w:rFonts w:ascii="Bookman Old Style" w:hAnsi="Bookman Old Style"/>
                <w:sz w:val="24"/>
              </w:rPr>
              <w:t>time lines</w:t>
            </w:r>
            <w:proofErr w:type="gramEnd"/>
            <w:r>
              <w:rPr>
                <w:rFonts w:ascii="Bookman Old Style" w:hAnsi="Bookman Old Style"/>
                <w:sz w:val="24"/>
              </w:rPr>
              <w:t xml:space="preserve"> for evaluation.   </w:t>
            </w:r>
          </w:p>
        </w:tc>
      </w:tr>
      <w:tr w:rsidR="00F231D3" w14:paraId="72AE3D92" w14:textId="77777777" w:rsidTr="00F231D3">
        <w:tc>
          <w:tcPr>
            <w:tcW w:w="3005" w:type="dxa"/>
          </w:tcPr>
          <w:p w14:paraId="33D3EE8B" w14:textId="7B79412D" w:rsidR="00F231D3" w:rsidRDefault="00F231D3" w:rsidP="00F231D3">
            <w:pPr>
              <w:spacing w:line="276" w:lineRule="auto"/>
              <w:jc w:val="center"/>
              <w:rPr>
                <w:rFonts w:ascii="Bookman Old Style" w:hAnsi="Bookman Old Style"/>
                <w:sz w:val="24"/>
              </w:rPr>
            </w:pPr>
            <w:r>
              <w:rPr>
                <w:rFonts w:ascii="Bookman Old Style" w:hAnsi="Bookman Old Style"/>
                <w:sz w:val="24"/>
              </w:rPr>
              <w:t>Research Assignment</w:t>
            </w:r>
            <w:r w:rsidR="00272A0E">
              <w:rPr>
                <w:rFonts w:ascii="Bookman Old Style" w:hAnsi="Bookman Old Style"/>
                <w:sz w:val="24"/>
              </w:rPr>
              <w:t>s</w:t>
            </w:r>
          </w:p>
        </w:tc>
        <w:tc>
          <w:tcPr>
            <w:tcW w:w="3005" w:type="dxa"/>
          </w:tcPr>
          <w:p w14:paraId="6473113A" w14:textId="77777777" w:rsidR="00F231D3" w:rsidRDefault="00F231D3" w:rsidP="00F231D3">
            <w:pPr>
              <w:spacing w:line="276" w:lineRule="auto"/>
              <w:jc w:val="center"/>
              <w:rPr>
                <w:rFonts w:ascii="Bookman Old Style" w:hAnsi="Bookman Old Style"/>
                <w:sz w:val="24"/>
              </w:rPr>
            </w:pPr>
            <w:r>
              <w:rPr>
                <w:rFonts w:ascii="Bookman Old Style" w:hAnsi="Bookman Old Style"/>
                <w:sz w:val="24"/>
              </w:rPr>
              <w:t>40%</w:t>
            </w:r>
          </w:p>
        </w:tc>
        <w:tc>
          <w:tcPr>
            <w:tcW w:w="3006" w:type="dxa"/>
          </w:tcPr>
          <w:p w14:paraId="2D68C9E5" w14:textId="77777777" w:rsidR="003174B8" w:rsidRPr="003174B8" w:rsidRDefault="003174B8" w:rsidP="003174B8">
            <w:pPr>
              <w:jc w:val="both"/>
              <w:rPr>
                <w:rFonts w:ascii="Bookman Old Style" w:hAnsi="Bookman Old Style"/>
                <w:sz w:val="24"/>
              </w:rPr>
            </w:pPr>
            <w:r>
              <w:rPr>
                <w:rFonts w:ascii="Bookman Old Style" w:hAnsi="Bookman Old Style"/>
                <w:sz w:val="24"/>
              </w:rPr>
              <w:t>The students</w:t>
            </w:r>
            <w:r w:rsidRPr="003174B8">
              <w:rPr>
                <w:rFonts w:ascii="Bookman Old Style" w:hAnsi="Bookman Old Style"/>
                <w:sz w:val="24"/>
              </w:rPr>
              <w:t xml:space="preserve"> will have a choice of topics on which to write </w:t>
            </w:r>
            <w:r>
              <w:rPr>
                <w:rFonts w:ascii="Bookman Old Style" w:hAnsi="Bookman Old Style"/>
                <w:sz w:val="24"/>
              </w:rPr>
              <w:t>their</w:t>
            </w:r>
            <w:r w:rsidRPr="003174B8">
              <w:rPr>
                <w:rFonts w:ascii="Bookman Old Style" w:hAnsi="Bookman Old Style"/>
                <w:sz w:val="24"/>
              </w:rPr>
              <w:t xml:space="preserve"> Research Assignment. The topics will be notified in the first week of the session.</w:t>
            </w:r>
          </w:p>
          <w:p w14:paraId="28161848" w14:textId="77777777" w:rsidR="00F231D3" w:rsidRDefault="00F231D3" w:rsidP="00F231D3">
            <w:pPr>
              <w:spacing w:line="276" w:lineRule="auto"/>
              <w:jc w:val="both"/>
              <w:rPr>
                <w:rFonts w:ascii="Bookman Old Style" w:hAnsi="Bookman Old Style"/>
                <w:sz w:val="24"/>
              </w:rPr>
            </w:pPr>
          </w:p>
        </w:tc>
      </w:tr>
      <w:tr w:rsidR="00F231D3" w14:paraId="4BFB7312" w14:textId="77777777" w:rsidTr="00F231D3">
        <w:tc>
          <w:tcPr>
            <w:tcW w:w="3005" w:type="dxa"/>
          </w:tcPr>
          <w:p w14:paraId="217D0BD1" w14:textId="77777777" w:rsidR="00F231D3" w:rsidRDefault="00F231D3" w:rsidP="00F231D3">
            <w:pPr>
              <w:spacing w:line="276" w:lineRule="auto"/>
              <w:jc w:val="center"/>
              <w:rPr>
                <w:rFonts w:ascii="Bookman Old Style" w:hAnsi="Bookman Old Style"/>
                <w:sz w:val="24"/>
              </w:rPr>
            </w:pPr>
            <w:r>
              <w:rPr>
                <w:rFonts w:ascii="Bookman Old Style" w:hAnsi="Bookman Old Style"/>
                <w:sz w:val="24"/>
              </w:rPr>
              <w:lastRenderedPageBreak/>
              <w:t xml:space="preserve">Quiz </w:t>
            </w:r>
          </w:p>
        </w:tc>
        <w:tc>
          <w:tcPr>
            <w:tcW w:w="3005" w:type="dxa"/>
          </w:tcPr>
          <w:p w14:paraId="553B1B7A" w14:textId="77777777" w:rsidR="00F231D3" w:rsidRDefault="00F231D3" w:rsidP="00F231D3">
            <w:pPr>
              <w:spacing w:line="276" w:lineRule="auto"/>
              <w:jc w:val="center"/>
              <w:rPr>
                <w:rFonts w:ascii="Bookman Old Style" w:hAnsi="Bookman Old Style"/>
                <w:sz w:val="24"/>
              </w:rPr>
            </w:pPr>
            <w:r>
              <w:rPr>
                <w:rFonts w:ascii="Bookman Old Style" w:hAnsi="Bookman Old Style"/>
                <w:sz w:val="24"/>
              </w:rPr>
              <w:t>20%</w:t>
            </w:r>
          </w:p>
        </w:tc>
        <w:tc>
          <w:tcPr>
            <w:tcW w:w="3006" w:type="dxa"/>
          </w:tcPr>
          <w:p w14:paraId="579A0D42" w14:textId="77777777" w:rsidR="00F231D3" w:rsidRDefault="003174B8" w:rsidP="003174B8">
            <w:pPr>
              <w:spacing w:line="276" w:lineRule="auto"/>
              <w:jc w:val="both"/>
              <w:rPr>
                <w:rFonts w:ascii="Bookman Old Style" w:hAnsi="Bookman Old Style"/>
                <w:sz w:val="24"/>
              </w:rPr>
            </w:pPr>
            <w:r>
              <w:rPr>
                <w:rFonts w:ascii="Bookman Old Style" w:hAnsi="Bookman Old Style"/>
                <w:sz w:val="24"/>
              </w:rPr>
              <w:t>Online quiz which will be notified during the course</w:t>
            </w:r>
          </w:p>
        </w:tc>
      </w:tr>
      <w:tr w:rsidR="00F231D3" w14:paraId="64A455E0" w14:textId="77777777" w:rsidTr="00F231D3">
        <w:tc>
          <w:tcPr>
            <w:tcW w:w="3005" w:type="dxa"/>
          </w:tcPr>
          <w:p w14:paraId="087A4811" w14:textId="77777777" w:rsidR="00F231D3" w:rsidRDefault="00F231D3" w:rsidP="00F231D3">
            <w:pPr>
              <w:spacing w:line="276" w:lineRule="auto"/>
              <w:jc w:val="center"/>
              <w:rPr>
                <w:rFonts w:ascii="Bookman Old Style" w:hAnsi="Bookman Old Style"/>
                <w:sz w:val="24"/>
              </w:rPr>
            </w:pPr>
            <w:r>
              <w:rPr>
                <w:rFonts w:ascii="Bookman Old Style" w:hAnsi="Bookman Old Style"/>
                <w:sz w:val="24"/>
              </w:rPr>
              <w:t xml:space="preserve">End Term Examination </w:t>
            </w:r>
          </w:p>
        </w:tc>
        <w:tc>
          <w:tcPr>
            <w:tcW w:w="3005" w:type="dxa"/>
          </w:tcPr>
          <w:p w14:paraId="562B7570" w14:textId="77777777" w:rsidR="00F231D3" w:rsidRDefault="00F231D3" w:rsidP="00F231D3">
            <w:pPr>
              <w:spacing w:line="276" w:lineRule="auto"/>
              <w:jc w:val="center"/>
              <w:rPr>
                <w:rFonts w:ascii="Bookman Old Style" w:hAnsi="Bookman Old Style"/>
                <w:sz w:val="24"/>
              </w:rPr>
            </w:pPr>
            <w:r>
              <w:rPr>
                <w:rFonts w:ascii="Bookman Old Style" w:hAnsi="Bookman Old Style"/>
                <w:sz w:val="24"/>
              </w:rPr>
              <w:t>30%</w:t>
            </w:r>
          </w:p>
        </w:tc>
        <w:tc>
          <w:tcPr>
            <w:tcW w:w="3006" w:type="dxa"/>
          </w:tcPr>
          <w:p w14:paraId="5C452B8B" w14:textId="77777777" w:rsidR="00F231D3" w:rsidRDefault="003174B8" w:rsidP="003174B8">
            <w:pPr>
              <w:spacing w:line="276" w:lineRule="auto"/>
              <w:jc w:val="both"/>
              <w:rPr>
                <w:rFonts w:ascii="Bookman Old Style" w:hAnsi="Bookman Old Style"/>
                <w:sz w:val="24"/>
              </w:rPr>
            </w:pPr>
            <w:r>
              <w:rPr>
                <w:rFonts w:ascii="Bookman Old Style" w:hAnsi="Bookman Old Style"/>
                <w:sz w:val="24"/>
              </w:rPr>
              <w:t>As per the</w:t>
            </w:r>
            <w:r w:rsidR="00993C9A">
              <w:rPr>
                <w:rFonts w:ascii="Bookman Old Style" w:hAnsi="Bookman Old Style"/>
                <w:sz w:val="24"/>
              </w:rPr>
              <w:t xml:space="preserve"> </w:t>
            </w:r>
            <w:proofErr w:type="gramStart"/>
            <w:r w:rsidR="00993C9A">
              <w:rPr>
                <w:rFonts w:ascii="Bookman Old Style" w:hAnsi="Bookman Old Style"/>
                <w:sz w:val="24"/>
              </w:rPr>
              <w:t xml:space="preserve">Examination </w:t>
            </w:r>
            <w:r>
              <w:rPr>
                <w:rFonts w:ascii="Bookman Old Style" w:hAnsi="Bookman Old Style"/>
                <w:sz w:val="24"/>
              </w:rPr>
              <w:t xml:space="preserve"> Schedule</w:t>
            </w:r>
            <w:proofErr w:type="gramEnd"/>
            <w:r>
              <w:rPr>
                <w:rFonts w:ascii="Bookman Old Style" w:hAnsi="Bookman Old Style"/>
                <w:sz w:val="24"/>
              </w:rPr>
              <w:t xml:space="preserve"> </w:t>
            </w:r>
          </w:p>
        </w:tc>
      </w:tr>
    </w:tbl>
    <w:p w14:paraId="0F7F5F2D" w14:textId="77777777" w:rsidR="00837C5B" w:rsidRDefault="00837C5B" w:rsidP="00F231D3">
      <w:pPr>
        <w:spacing w:line="276" w:lineRule="auto"/>
        <w:jc w:val="center"/>
        <w:rPr>
          <w:rFonts w:ascii="Bookman Old Style" w:hAnsi="Bookman Old Style"/>
          <w:sz w:val="24"/>
        </w:rPr>
      </w:pPr>
    </w:p>
    <w:p w14:paraId="2472EAEF" w14:textId="77777777" w:rsidR="003174B8" w:rsidRDefault="003174B8" w:rsidP="003174B8">
      <w:pPr>
        <w:pStyle w:val="Heading2"/>
        <w:spacing w:before="89"/>
        <w:ind w:left="0"/>
        <w:rPr>
          <w:rFonts w:ascii="Arial Rounded MT Bold" w:hAnsi="Arial Rounded MT Bold"/>
          <w:w w:val="105"/>
          <w:sz w:val="24"/>
        </w:rPr>
      </w:pPr>
      <w:r w:rsidRPr="003174B8">
        <w:rPr>
          <w:rFonts w:ascii="Arial Rounded MT Bold" w:hAnsi="Arial Rounded MT Bold"/>
          <w:b w:val="0"/>
          <w:w w:val="105"/>
          <w:sz w:val="24"/>
        </w:rPr>
        <w:t>ASSESSMENT CRITERIA</w:t>
      </w:r>
      <w:r>
        <w:rPr>
          <w:rFonts w:ascii="Arial Rounded MT Bold" w:hAnsi="Arial Rounded MT Bold"/>
          <w:w w:val="105"/>
          <w:sz w:val="24"/>
        </w:rPr>
        <w:t xml:space="preserve">: </w:t>
      </w:r>
    </w:p>
    <w:p w14:paraId="3EF4F3FA" w14:textId="77777777" w:rsidR="00F15444" w:rsidRPr="00F15444" w:rsidRDefault="00F15444" w:rsidP="00F15444">
      <w:pPr>
        <w:spacing w:line="276" w:lineRule="auto"/>
        <w:jc w:val="both"/>
        <w:rPr>
          <w:rFonts w:ascii="Bookman Old Style" w:hAnsi="Bookman Old Style"/>
          <w:sz w:val="24"/>
        </w:rPr>
      </w:pPr>
      <w:bookmarkStart w:id="0" w:name="_bookmark11"/>
      <w:bookmarkEnd w:id="0"/>
      <w:r w:rsidRPr="00F15444">
        <w:rPr>
          <w:rFonts w:ascii="Bookman Old Style" w:hAnsi="Bookman Old Style"/>
          <w:sz w:val="24"/>
        </w:rPr>
        <w:t xml:space="preserve">Unless otherwise specified, the following criteria will be applied in assessing </w:t>
      </w:r>
      <w:r>
        <w:rPr>
          <w:rFonts w:ascii="Bookman Old Style" w:hAnsi="Bookman Old Style"/>
          <w:sz w:val="24"/>
        </w:rPr>
        <w:t>a student’s</w:t>
      </w:r>
      <w:r w:rsidRPr="00F15444">
        <w:rPr>
          <w:rFonts w:ascii="Bookman Old Style" w:hAnsi="Bookman Old Style"/>
          <w:sz w:val="24"/>
        </w:rPr>
        <w:t xml:space="preserve"> written work:</w:t>
      </w:r>
    </w:p>
    <w:p w14:paraId="564080F4" w14:textId="77777777" w:rsidR="00F15444" w:rsidRPr="00F15444" w:rsidRDefault="00F15444" w:rsidP="00F15444">
      <w:pPr>
        <w:pStyle w:val="ListParagraph"/>
        <w:numPr>
          <w:ilvl w:val="0"/>
          <w:numId w:val="7"/>
        </w:numPr>
        <w:spacing w:line="276" w:lineRule="auto"/>
        <w:jc w:val="both"/>
        <w:rPr>
          <w:rFonts w:ascii="Bookman Old Style" w:hAnsi="Bookman Old Style"/>
          <w:sz w:val="24"/>
        </w:rPr>
      </w:pPr>
      <w:r w:rsidRPr="00F15444">
        <w:rPr>
          <w:rFonts w:ascii="Bookman Old Style" w:hAnsi="Bookman Old Style"/>
          <w:sz w:val="24"/>
        </w:rPr>
        <w:t xml:space="preserve">Evidence of understanding of the concepts, theories and ideas developed in the </w:t>
      </w:r>
      <w:proofErr w:type="gramStart"/>
      <w:r w:rsidRPr="00F15444">
        <w:rPr>
          <w:rFonts w:ascii="Bookman Old Style" w:hAnsi="Bookman Old Style"/>
          <w:sz w:val="24"/>
        </w:rPr>
        <w:t>course</w:t>
      </w:r>
      <w:r w:rsidR="00993C9A">
        <w:rPr>
          <w:rFonts w:ascii="Bookman Old Style" w:hAnsi="Bookman Old Style"/>
          <w:sz w:val="24"/>
        </w:rPr>
        <w:t>;</w:t>
      </w:r>
      <w:proofErr w:type="gramEnd"/>
    </w:p>
    <w:p w14:paraId="03A00742" w14:textId="77777777" w:rsidR="00F15444" w:rsidRPr="00F15444" w:rsidRDefault="00F15444" w:rsidP="00F15444">
      <w:pPr>
        <w:pStyle w:val="ListParagraph"/>
        <w:numPr>
          <w:ilvl w:val="0"/>
          <w:numId w:val="7"/>
        </w:numPr>
        <w:spacing w:line="276" w:lineRule="auto"/>
        <w:jc w:val="both"/>
        <w:rPr>
          <w:rFonts w:ascii="Bookman Old Style" w:hAnsi="Bookman Old Style"/>
          <w:sz w:val="24"/>
        </w:rPr>
      </w:pPr>
      <w:r w:rsidRPr="00F15444">
        <w:rPr>
          <w:rFonts w:ascii="Bookman Old Style" w:hAnsi="Bookman Old Style"/>
          <w:sz w:val="24"/>
        </w:rPr>
        <w:t xml:space="preserve">Ability to apply these concepts to </w:t>
      </w:r>
      <w:proofErr w:type="gramStart"/>
      <w:r w:rsidRPr="00F15444">
        <w:rPr>
          <w:rFonts w:ascii="Bookman Old Style" w:hAnsi="Bookman Old Style"/>
          <w:sz w:val="24"/>
        </w:rPr>
        <w:t>examples</w:t>
      </w:r>
      <w:r w:rsidR="00993C9A">
        <w:rPr>
          <w:rFonts w:ascii="Bookman Old Style" w:hAnsi="Bookman Old Style"/>
          <w:sz w:val="24"/>
        </w:rPr>
        <w:t>;</w:t>
      </w:r>
      <w:proofErr w:type="gramEnd"/>
    </w:p>
    <w:p w14:paraId="2D4310B2" w14:textId="77777777" w:rsidR="00F15444" w:rsidRPr="00F15444" w:rsidRDefault="00F15444" w:rsidP="00F15444">
      <w:pPr>
        <w:pStyle w:val="ListParagraph"/>
        <w:numPr>
          <w:ilvl w:val="0"/>
          <w:numId w:val="7"/>
        </w:numPr>
        <w:spacing w:line="276" w:lineRule="auto"/>
        <w:jc w:val="both"/>
        <w:rPr>
          <w:rFonts w:ascii="Bookman Old Style" w:hAnsi="Bookman Old Style"/>
          <w:sz w:val="24"/>
        </w:rPr>
      </w:pPr>
      <w:r w:rsidRPr="00F15444">
        <w:rPr>
          <w:rFonts w:ascii="Bookman Old Style" w:hAnsi="Bookman Old Style"/>
          <w:sz w:val="24"/>
        </w:rPr>
        <w:t xml:space="preserve">Capacity to structure an assessment logically, showing clarity of </w:t>
      </w:r>
      <w:proofErr w:type="gramStart"/>
      <w:r w:rsidRPr="00F15444">
        <w:rPr>
          <w:rFonts w:ascii="Bookman Old Style" w:hAnsi="Bookman Old Style"/>
          <w:sz w:val="24"/>
        </w:rPr>
        <w:t>thought</w:t>
      </w:r>
      <w:r w:rsidR="00993C9A">
        <w:rPr>
          <w:rFonts w:ascii="Bookman Old Style" w:hAnsi="Bookman Old Style"/>
          <w:sz w:val="24"/>
        </w:rPr>
        <w:t>;</w:t>
      </w:r>
      <w:proofErr w:type="gramEnd"/>
    </w:p>
    <w:p w14:paraId="00E44C78" w14:textId="77777777" w:rsidR="00F15444" w:rsidRPr="00F15444" w:rsidRDefault="00F15444" w:rsidP="00F15444">
      <w:pPr>
        <w:pStyle w:val="ListParagraph"/>
        <w:numPr>
          <w:ilvl w:val="0"/>
          <w:numId w:val="7"/>
        </w:numPr>
        <w:spacing w:line="276" w:lineRule="auto"/>
        <w:jc w:val="both"/>
        <w:rPr>
          <w:rFonts w:ascii="Bookman Old Style" w:hAnsi="Bookman Old Style"/>
          <w:sz w:val="24"/>
        </w:rPr>
      </w:pPr>
      <w:r w:rsidRPr="00F15444">
        <w:rPr>
          <w:rFonts w:ascii="Bookman Old Style" w:hAnsi="Bookman Old Style"/>
          <w:sz w:val="24"/>
        </w:rPr>
        <w:t xml:space="preserve">Clarity of description, explanation and attention to the focus of the exercise or </w:t>
      </w:r>
      <w:proofErr w:type="gramStart"/>
      <w:r w:rsidRPr="00F15444">
        <w:rPr>
          <w:rFonts w:ascii="Bookman Old Style" w:hAnsi="Bookman Old Style"/>
          <w:sz w:val="24"/>
        </w:rPr>
        <w:t>assignment</w:t>
      </w:r>
      <w:r w:rsidR="00993C9A">
        <w:rPr>
          <w:rFonts w:ascii="Bookman Old Style" w:hAnsi="Bookman Old Style"/>
          <w:sz w:val="24"/>
        </w:rPr>
        <w:t>;</w:t>
      </w:r>
      <w:proofErr w:type="gramEnd"/>
    </w:p>
    <w:p w14:paraId="515635DD" w14:textId="77777777" w:rsidR="00837C5B" w:rsidRPr="00F15444" w:rsidRDefault="00F15444" w:rsidP="00F15444">
      <w:pPr>
        <w:pStyle w:val="ListParagraph"/>
        <w:numPr>
          <w:ilvl w:val="0"/>
          <w:numId w:val="7"/>
        </w:numPr>
        <w:spacing w:line="276" w:lineRule="auto"/>
        <w:jc w:val="both"/>
        <w:rPr>
          <w:rFonts w:ascii="Bookman Old Style" w:hAnsi="Bookman Old Style"/>
          <w:sz w:val="24"/>
        </w:rPr>
      </w:pPr>
      <w:r w:rsidRPr="00F15444">
        <w:rPr>
          <w:rFonts w:ascii="Bookman Old Style" w:hAnsi="Bookman Old Style"/>
          <w:sz w:val="24"/>
        </w:rPr>
        <w:t>Degree to which the material submitted for assessment addresses the specified assessment requirements, including limiting the assessment to the required length.</w:t>
      </w:r>
    </w:p>
    <w:p w14:paraId="5C98C469" w14:textId="77777777" w:rsidR="00F15444" w:rsidRDefault="00F15444" w:rsidP="00415774">
      <w:pPr>
        <w:spacing w:line="276" w:lineRule="auto"/>
        <w:jc w:val="both"/>
        <w:rPr>
          <w:rFonts w:ascii="Arial Rounded MT Bold" w:hAnsi="Arial Rounded MT Bold"/>
          <w:sz w:val="24"/>
        </w:rPr>
      </w:pPr>
      <w:r w:rsidRPr="00F15444">
        <w:rPr>
          <w:rFonts w:ascii="Arial Rounded MT Bold" w:hAnsi="Arial Rounded MT Bold"/>
          <w:sz w:val="24"/>
        </w:rPr>
        <w:t>LEARNING RESOURCES</w:t>
      </w:r>
      <w:r>
        <w:rPr>
          <w:rFonts w:ascii="Arial Rounded MT Bold" w:hAnsi="Arial Rounded MT Bold"/>
          <w:sz w:val="24"/>
        </w:rPr>
        <w:t xml:space="preserve">: </w:t>
      </w:r>
    </w:p>
    <w:p w14:paraId="6BB3E5DB" w14:textId="77777777" w:rsidR="00837C5B" w:rsidRPr="00F15444" w:rsidRDefault="00F15444" w:rsidP="00415774">
      <w:pPr>
        <w:spacing w:line="276" w:lineRule="auto"/>
        <w:jc w:val="both"/>
        <w:rPr>
          <w:rFonts w:ascii="Bookman Old Style" w:hAnsi="Bookman Old Style"/>
          <w:sz w:val="24"/>
        </w:rPr>
      </w:pPr>
      <w:r w:rsidRPr="00F15444">
        <w:rPr>
          <w:rFonts w:ascii="Bookman Old Style" w:hAnsi="Bookman Old Style"/>
          <w:sz w:val="24"/>
        </w:rPr>
        <w:t xml:space="preserve">The study materials for this course comprise one ring binder containing this Course overview and the </w:t>
      </w:r>
      <w:r w:rsidR="00CD5E80">
        <w:rPr>
          <w:rFonts w:ascii="Bookman Old Style" w:hAnsi="Bookman Old Style"/>
          <w:sz w:val="24"/>
        </w:rPr>
        <w:t>3</w:t>
      </w:r>
      <w:r w:rsidRPr="00F15444">
        <w:rPr>
          <w:rFonts w:ascii="Bookman Old Style" w:hAnsi="Bookman Old Style"/>
          <w:sz w:val="24"/>
        </w:rPr>
        <w:t xml:space="preserve"> units. Each unit covers a range of topics fundamental to this course. </w:t>
      </w:r>
    </w:p>
    <w:p w14:paraId="7F730F35" w14:textId="77777777" w:rsidR="00F15444" w:rsidRPr="00F15444" w:rsidRDefault="00F15444" w:rsidP="00F15444">
      <w:pPr>
        <w:spacing w:line="276" w:lineRule="auto"/>
        <w:jc w:val="both"/>
        <w:rPr>
          <w:rFonts w:ascii="Arial Rounded MT Bold" w:hAnsi="Arial Rounded MT Bold"/>
          <w:sz w:val="24"/>
        </w:rPr>
      </w:pPr>
      <w:r w:rsidRPr="00F15444">
        <w:rPr>
          <w:rFonts w:ascii="Arial Rounded MT Bold" w:hAnsi="Arial Rounded MT Bold"/>
          <w:sz w:val="24"/>
        </w:rPr>
        <w:t>EMOTIONAL EQUILIBRIUM AND WORKLOAD</w:t>
      </w:r>
      <w:r w:rsidR="00E03B4C">
        <w:rPr>
          <w:rFonts w:ascii="Arial Rounded MT Bold" w:hAnsi="Arial Rounded MT Bold"/>
          <w:sz w:val="24"/>
        </w:rPr>
        <w:t>:</w:t>
      </w:r>
    </w:p>
    <w:p w14:paraId="7C1B58C4" w14:textId="77777777" w:rsidR="00F15444" w:rsidRPr="00F15444" w:rsidRDefault="00E03B4C" w:rsidP="00F15444">
      <w:pPr>
        <w:spacing w:line="276" w:lineRule="auto"/>
        <w:jc w:val="both"/>
        <w:rPr>
          <w:rFonts w:ascii="Bookman Old Style" w:hAnsi="Bookman Old Style"/>
          <w:sz w:val="24"/>
        </w:rPr>
      </w:pPr>
      <w:r>
        <w:rPr>
          <w:rFonts w:ascii="Bookman Old Style" w:hAnsi="Bookman Old Style"/>
          <w:sz w:val="24"/>
        </w:rPr>
        <w:t xml:space="preserve">As stated earlier, </w:t>
      </w:r>
      <w:r w:rsidR="00F15444" w:rsidRPr="00F15444">
        <w:rPr>
          <w:rFonts w:ascii="Bookman Old Style" w:hAnsi="Bookman Old Style"/>
          <w:sz w:val="24"/>
        </w:rPr>
        <w:t xml:space="preserve">the incentive for developing a good command of the course </w:t>
      </w:r>
      <w:r w:rsidR="00413152" w:rsidRPr="00F15444">
        <w:rPr>
          <w:rFonts w:ascii="Bookman Old Style" w:hAnsi="Bookman Old Style"/>
          <w:sz w:val="24"/>
        </w:rPr>
        <w:t xml:space="preserve">is </w:t>
      </w:r>
      <w:r w:rsidR="00413152">
        <w:rPr>
          <w:rFonts w:ascii="Bookman Old Style" w:hAnsi="Bookman Old Style"/>
          <w:sz w:val="24"/>
        </w:rPr>
        <w:t xml:space="preserve">for </w:t>
      </w:r>
      <w:r w:rsidR="00F15444" w:rsidRPr="00F15444">
        <w:rPr>
          <w:rFonts w:ascii="Bookman Old Style" w:hAnsi="Bookman Old Style"/>
          <w:sz w:val="24"/>
        </w:rPr>
        <w:t xml:space="preserve">improved </w:t>
      </w:r>
      <w:r>
        <w:rPr>
          <w:rFonts w:ascii="Bookman Old Style" w:hAnsi="Bookman Old Style"/>
          <w:sz w:val="24"/>
        </w:rPr>
        <w:t>understanding of other labour law courses in the HRM programme and calibrate that capacity for better decision-making as a manager.</w:t>
      </w:r>
    </w:p>
    <w:p w14:paraId="4029426D" w14:textId="77777777" w:rsidR="00F15444" w:rsidRPr="00F15444" w:rsidRDefault="00F15444" w:rsidP="00F15444">
      <w:pPr>
        <w:spacing w:line="276" w:lineRule="auto"/>
        <w:jc w:val="both"/>
        <w:rPr>
          <w:rFonts w:ascii="Bookman Old Style" w:hAnsi="Bookman Old Style"/>
          <w:sz w:val="24"/>
        </w:rPr>
      </w:pPr>
      <w:r w:rsidRPr="00F15444">
        <w:rPr>
          <w:rFonts w:ascii="Bookman Old Style" w:hAnsi="Bookman Old Style"/>
          <w:sz w:val="24"/>
        </w:rPr>
        <w:t xml:space="preserve">With law, the consequences of a deficiency of skills or knowledge can be somewhat more personal. Corporate and personal liabilities can arise from naive choices a manager might make in relation to </w:t>
      </w:r>
      <w:r w:rsidR="00E03B4C">
        <w:rPr>
          <w:rFonts w:ascii="Bookman Old Style" w:hAnsi="Bookman Old Style"/>
          <w:sz w:val="24"/>
        </w:rPr>
        <w:t>human resource management an</w:t>
      </w:r>
      <w:r w:rsidRPr="00F15444">
        <w:rPr>
          <w:rFonts w:ascii="Bookman Old Style" w:hAnsi="Bookman Old Style"/>
          <w:sz w:val="24"/>
        </w:rPr>
        <w:t>d all the other areas of legal responsibility encompassed within this course.</w:t>
      </w:r>
    </w:p>
    <w:p w14:paraId="09E626BE" w14:textId="77777777" w:rsidR="00F15444" w:rsidRPr="00F15444" w:rsidRDefault="00E03B4C" w:rsidP="00F15444">
      <w:pPr>
        <w:spacing w:line="276" w:lineRule="auto"/>
        <w:jc w:val="both"/>
        <w:rPr>
          <w:rFonts w:ascii="Bookman Old Style" w:hAnsi="Bookman Old Style"/>
          <w:sz w:val="24"/>
        </w:rPr>
      </w:pPr>
      <w:r>
        <w:rPr>
          <w:rFonts w:ascii="Bookman Old Style" w:hAnsi="Bookman Old Style"/>
          <w:sz w:val="24"/>
        </w:rPr>
        <w:t>I</w:t>
      </w:r>
      <w:r w:rsidR="00F15444" w:rsidRPr="00F15444">
        <w:rPr>
          <w:rFonts w:ascii="Bookman Old Style" w:hAnsi="Bookman Old Style"/>
          <w:sz w:val="24"/>
        </w:rPr>
        <w:t xml:space="preserve"> have taken this hazard as a significant consideration</w:t>
      </w:r>
      <w:r>
        <w:rPr>
          <w:rFonts w:ascii="Bookman Old Style" w:hAnsi="Bookman Old Style"/>
          <w:sz w:val="24"/>
        </w:rPr>
        <w:t xml:space="preserve"> while</w:t>
      </w:r>
      <w:r w:rsidR="00F15444" w:rsidRPr="00F15444">
        <w:rPr>
          <w:rFonts w:ascii="Bookman Old Style" w:hAnsi="Bookman Old Style"/>
          <w:sz w:val="24"/>
        </w:rPr>
        <w:t xml:space="preserve"> designing the course. A prime concern is to provide a solid, realistic awareness of the issues, and an objective awareness of the true state of the students’ knowledge.</w:t>
      </w:r>
    </w:p>
    <w:p w14:paraId="14FEF980" w14:textId="77777777" w:rsidR="00E96A8E" w:rsidRDefault="00E96A8E" w:rsidP="00F15444">
      <w:pPr>
        <w:spacing w:line="276" w:lineRule="auto"/>
        <w:jc w:val="both"/>
        <w:rPr>
          <w:rFonts w:ascii="Bookman Old Style" w:hAnsi="Bookman Old Style"/>
          <w:sz w:val="24"/>
        </w:rPr>
      </w:pPr>
    </w:p>
    <w:p w14:paraId="33BA74E8" w14:textId="77777777" w:rsidR="00E96A8E" w:rsidRDefault="00E96A8E" w:rsidP="00F15444">
      <w:pPr>
        <w:spacing w:line="276" w:lineRule="auto"/>
        <w:jc w:val="both"/>
        <w:rPr>
          <w:rFonts w:ascii="Bookman Old Style" w:hAnsi="Bookman Old Style"/>
          <w:sz w:val="24"/>
        </w:rPr>
      </w:pPr>
    </w:p>
    <w:p w14:paraId="5D690403" w14:textId="14B6612B" w:rsidR="00F15444" w:rsidRPr="00F15444" w:rsidRDefault="00F15444" w:rsidP="00F15444">
      <w:pPr>
        <w:spacing w:line="276" w:lineRule="auto"/>
        <w:jc w:val="both"/>
        <w:rPr>
          <w:rFonts w:ascii="Bookman Old Style" w:hAnsi="Bookman Old Style"/>
          <w:sz w:val="24"/>
        </w:rPr>
      </w:pPr>
      <w:r w:rsidRPr="00F15444">
        <w:rPr>
          <w:rFonts w:ascii="Bookman Old Style" w:hAnsi="Bookman Old Style"/>
          <w:sz w:val="24"/>
        </w:rPr>
        <w:lastRenderedPageBreak/>
        <w:t>The commitment has meant that:</w:t>
      </w:r>
    </w:p>
    <w:p w14:paraId="20CBE1C0" w14:textId="77777777" w:rsidR="00F15444" w:rsidRPr="00E03B4C" w:rsidRDefault="00E03B4C" w:rsidP="00E03B4C">
      <w:pPr>
        <w:pStyle w:val="ListParagraph"/>
        <w:numPr>
          <w:ilvl w:val="0"/>
          <w:numId w:val="10"/>
        </w:numPr>
        <w:spacing w:line="276" w:lineRule="auto"/>
        <w:jc w:val="both"/>
        <w:rPr>
          <w:rFonts w:ascii="Bookman Old Style" w:hAnsi="Bookman Old Style"/>
          <w:sz w:val="24"/>
        </w:rPr>
      </w:pPr>
      <w:r w:rsidRPr="00E03B4C">
        <w:rPr>
          <w:rFonts w:ascii="Bookman Old Style" w:hAnsi="Bookman Old Style"/>
          <w:sz w:val="24"/>
        </w:rPr>
        <w:t>I</w:t>
      </w:r>
      <w:r w:rsidR="00F15444" w:rsidRPr="00E03B4C">
        <w:rPr>
          <w:rFonts w:ascii="Bookman Old Style" w:hAnsi="Bookman Old Style"/>
          <w:sz w:val="24"/>
        </w:rPr>
        <w:t xml:space="preserve"> have avoided over-simplification of sometimes complex issues, as this would provide a false sense of competence.</w:t>
      </w:r>
    </w:p>
    <w:p w14:paraId="48A0437D" w14:textId="77777777" w:rsidR="00F15444" w:rsidRPr="00E03B4C" w:rsidRDefault="00F15444" w:rsidP="00E03B4C">
      <w:pPr>
        <w:pStyle w:val="ListParagraph"/>
        <w:numPr>
          <w:ilvl w:val="0"/>
          <w:numId w:val="10"/>
        </w:numPr>
        <w:spacing w:line="276" w:lineRule="auto"/>
        <w:jc w:val="both"/>
        <w:rPr>
          <w:rFonts w:ascii="Bookman Old Style" w:hAnsi="Bookman Old Style"/>
          <w:sz w:val="24"/>
        </w:rPr>
      </w:pPr>
      <w:r w:rsidRPr="00E03B4C">
        <w:rPr>
          <w:rFonts w:ascii="Bookman Old Style" w:hAnsi="Bookman Old Style"/>
          <w:sz w:val="24"/>
        </w:rPr>
        <w:t>The challenges in the early part of the course (while you get up to speed on basic concepts) are great.</w:t>
      </w:r>
    </w:p>
    <w:p w14:paraId="4749E9DA" w14:textId="77777777" w:rsidR="00F15444" w:rsidRPr="00E03B4C" w:rsidRDefault="00F15444" w:rsidP="00E03B4C">
      <w:pPr>
        <w:pStyle w:val="ListParagraph"/>
        <w:numPr>
          <w:ilvl w:val="0"/>
          <w:numId w:val="10"/>
        </w:numPr>
        <w:spacing w:line="276" w:lineRule="auto"/>
        <w:jc w:val="both"/>
        <w:rPr>
          <w:rFonts w:ascii="Bookman Old Style" w:hAnsi="Bookman Old Style"/>
          <w:sz w:val="24"/>
        </w:rPr>
      </w:pPr>
      <w:r w:rsidRPr="00E03B4C">
        <w:rPr>
          <w:rFonts w:ascii="Bookman Old Style" w:hAnsi="Bookman Old Style"/>
          <w:sz w:val="24"/>
        </w:rPr>
        <w:t>Many problems are presented with all their multi-faceted complexity, not artificially simplified.</w:t>
      </w:r>
    </w:p>
    <w:p w14:paraId="799D290F" w14:textId="77777777" w:rsidR="00F15444" w:rsidRPr="00F15444" w:rsidRDefault="00F15444" w:rsidP="00F15444">
      <w:pPr>
        <w:spacing w:line="276" w:lineRule="auto"/>
        <w:jc w:val="both"/>
        <w:rPr>
          <w:rFonts w:ascii="Bookman Old Style" w:hAnsi="Bookman Old Style"/>
          <w:sz w:val="24"/>
        </w:rPr>
      </w:pPr>
      <w:r w:rsidRPr="00F15444">
        <w:rPr>
          <w:rFonts w:ascii="Bookman Old Style" w:hAnsi="Bookman Old Style"/>
          <w:sz w:val="24"/>
        </w:rPr>
        <w:t xml:space="preserve">One result is that the early parts of the course can be very challenging, as you grapple with new language and concepts, and complex problems. This emotional challenge is typically greatest at the </w:t>
      </w:r>
      <w:r w:rsidR="00E03B4C">
        <w:rPr>
          <w:rFonts w:ascii="Bookman Old Style" w:hAnsi="Bookman Old Style"/>
          <w:sz w:val="24"/>
        </w:rPr>
        <w:t xml:space="preserve">beginning of the Course, so  </w:t>
      </w:r>
      <w:r w:rsidRPr="00F15444">
        <w:rPr>
          <w:rFonts w:ascii="Bookman Old Style" w:hAnsi="Bookman Old Style"/>
          <w:sz w:val="24"/>
        </w:rPr>
        <w:t xml:space="preserve"> </w:t>
      </w:r>
      <w:r w:rsidR="00E03B4C">
        <w:rPr>
          <w:rFonts w:ascii="Bookman Old Style" w:hAnsi="Bookman Old Style"/>
          <w:sz w:val="24"/>
        </w:rPr>
        <w:t>I</w:t>
      </w:r>
      <w:r w:rsidRPr="00F15444">
        <w:rPr>
          <w:rFonts w:ascii="Bookman Old Style" w:hAnsi="Bookman Old Style"/>
          <w:sz w:val="24"/>
        </w:rPr>
        <w:t xml:space="preserve"> encourage you to stay positive!</w:t>
      </w:r>
    </w:p>
    <w:p w14:paraId="1D3D0EA0" w14:textId="77777777" w:rsidR="00F15444" w:rsidRPr="00F15444" w:rsidRDefault="00F15444" w:rsidP="00F15444">
      <w:pPr>
        <w:spacing w:line="276" w:lineRule="auto"/>
        <w:jc w:val="both"/>
        <w:rPr>
          <w:rFonts w:ascii="Bookman Old Style" w:hAnsi="Bookman Old Style"/>
          <w:sz w:val="24"/>
        </w:rPr>
      </w:pPr>
      <w:r w:rsidRPr="00F15444">
        <w:rPr>
          <w:rFonts w:ascii="Bookman Old Style" w:hAnsi="Bookman Old Style"/>
          <w:sz w:val="24"/>
        </w:rPr>
        <w:t>This is highlighted for the simple reason of setting your expectations, so that you can maintain your equilibrium when you meet these challenges.</w:t>
      </w:r>
    </w:p>
    <w:p w14:paraId="65A3E302" w14:textId="77777777" w:rsidR="00F15444" w:rsidRPr="0042431B" w:rsidRDefault="00E03B4C" w:rsidP="00F15444">
      <w:pPr>
        <w:spacing w:line="276" w:lineRule="auto"/>
        <w:jc w:val="both"/>
        <w:rPr>
          <w:rFonts w:ascii="Arial Rounded MT Bold" w:hAnsi="Arial Rounded MT Bold"/>
          <w:sz w:val="24"/>
        </w:rPr>
      </w:pPr>
      <w:r w:rsidRPr="0042431B">
        <w:rPr>
          <w:rFonts w:ascii="Arial Rounded MT Bold" w:hAnsi="Arial Rounded MT Bold"/>
          <w:sz w:val="24"/>
        </w:rPr>
        <w:t xml:space="preserve">ACADEMIC CULTURE:  </w:t>
      </w:r>
    </w:p>
    <w:p w14:paraId="5B48B923" w14:textId="77777777" w:rsidR="00244B23" w:rsidRDefault="00244B23" w:rsidP="0042431B">
      <w:pPr>
        <w:pStyle w:val="BodyText"/>
        <w:spacing w:before="280" w:line="276" w:lineRule="auto"/>
        <w:ind w:right="114"/>
        <w:jc w:val="both"/>
        <w:rPr>
          <w:rFonts w:ascii="Bookman Old Style" w:hAnsi="Bookman Old Style"/>
        </w:rPr>
      </w:pPr>
      <w:r>
        <w:rPr>
          <w:rFonts w:ascii="Bookman Old Style" w:hAnsi="Bookman Old Style"/>
        </w:rPr>
        <w:t xml:space="preserve">Academic Integrity is the essence </w:t>
      </w:r>
      <w:r w:rsidR="00A63287">
        <w:rPr>
          <w:rFonts w:ascii="Bookman Old Style" w:hAnsi="Bookman Old Style"/>
        </w:rPr>
        <w:t xml:space="preserve">of education at XAHR. </w:t>
      </w:r>
      <w:r w:rsidR="00A63287" w:rsidRPr="00A63287">
        <w:rPr>
          <w:rFonts w:ascii="Bookman Old Style" w:hAnsi="Bookman Old Style"/>
          <w:lang w:val="en-IN"/>
        </w:rPr>
        <w:t>The definition of plagiarism is straightforward: Presenting someone else’s words, materials, manner of expression, or ideas as your own. This means that even if another person agrees to let you present his or her content as if it were yours, it is still plagiarism. Plagiarism does not require intent; it can be intentional or unintentional.</w:t>
      </w:r>
      <w:r w:rsidR="00A63287">
        <w:rPr>
          <w:rFonts w:ascii="Bookman Old Style" w:hAnsi="Bookman Old Style"/>
          <w:lang w:val="en-IN"/>
        </w:rPr>
        <w:t xml:space="preserve"> </w:t>
      </w:r>
      <w:proofErr w:type="gramStart"/>
      <w:r w:rsidR="00A63287">
        <w:rPr>
          <w:rFonts w:ascii="Bookman Old Style" w:hAnsi="Bookman Old Style"/>
          <w:lang w:val="en-IN"/>
        </w:rPr>
        <w:t>Similarly</w:t>
      </w:r>
      <w:proofErr w:type="gramEnd"/>
      <w:r w:rsidR="00A63287">
        <w:rPr>
          <w:rFonts w:ascii="Bookman Old Style" w:hAnsi="Bookman Old Style"/>
          <w:lang w:val="en-IN"/>
        </w:rPr>
        <w:t xml:space="preserve"> any form of intellectual dishonesty including academic conduct like purchasing essays/assignments, cheating, using digital resources in examination to find answers or any other act which is unbecoming of a student of XAHR will attract suitable retribution as per the provisions contained in Manual of policies for students.   </w:t>
      </w:r>
    </w:p>
    <w:p w14:paraId="0FF365C2" w14:textId="4F2D5BB9" w:rsidR="00244B23" w:rsidRDefault="00A63287" w:rsidP="0042431B">
      <w:pPr>
        <w:pStyle w:val="BodyText"/>
        <w:spacing w:before="280" w:line="276" w:lineRule="auto"/>
        <w:ind w:right="114"/>
        <w:jc w:val="both"/>
        <w:rPr>
          <w:rFonts w:ascii="Arial Rounded MT Bold" w:hAnsi="Arial Rounded MT Bold"/>
        </w:rPr>
      </w:pPr>
      <w:r w:rsidRPr="0042431B">
        <w:rPr>
          <w:rFonts w:ascii="Arial Rounded MT Bold" w:hAnsi="Arial Rounded MT Bold"/>
        </w:rPr>
        <w:t>CLASS ENVIRONMENT</w:t>
      </w:r>
      <w:r w:rsidR="00297621">
        <w:rPr>
          <w:rFonts w:ascii="Arial Rounded MT Bold" w:hAnsi="Arial Rounded MT Bold"/>
        </w:rPr>
        <w:t xml:space="preserve"> (Physical Mode)</w:t>
      </w:r>
      <w:r>
        <w:rPr>
          <w:rFonts w:ascii="Arial Rounded MT Bold" w:hAnsi="Arial Rounded MT Bold"/>
        </w:rPr>
        <w:t xml:space="preserve">: </w:t>
      </w:r>
    </w:p>
    <w:p w14:paraId="0793887D" w14:textId="5A48DA0F" w:rsidR="00837C5B" w:rsidRDefault="00A63287" w:rsidP="00A63287">
      <w:pPr>
        <w:pStyle w:val="BodyText"/>
        <w:spacing w:before="280" w:line="276" w:lineRule="auto"/>
        <w:ind w:right="114"/>
        <w:jc w:val="both"/>
        <w:rPr>
          <w:rFonts w:ascii="Bookman Old Style" w:hAnsi="Bookman Old Style"/>
        </w:rPr>
      </w:pPr>
      <w:r>
        <w:rPr>
          <w:rFonts w:ascii="Bookman Old Style" w:hAnsi="Bookman Old Style"/>
        </w:rPr>
        <w:t xml:space="preserve">Punctuality and discipline </w:t>
      </w:r>
      <w:proofErr w:type="gramStart"/>
      <w:r>
        <w:rPr>
          <w:rFonts w:ascii="Bookman Old Style" w:hAnsi="Bookman Old Style"/>
        </w:rPr>
        <w:t>is</w:t>
      </w:r>
      <w:proofErr w:type="gramEnd"/>
      <w:r>
        <w:rPr>
          <w:rFonts w:ascii="Bookman Old Style" w:hAnsi="Bookman Old Style"/>
        </w:rPr>
        <w:t xml:space="preserve"> a must in classroom. Late coming is strictly </w:t>
      </w:r>
      <w:r w:rsidR="002B40A8">
        <w:rPr>
          <w:rFonts w:ascii="Bookman Old Style" w:hAnsi="Bookman Old Style"/>
        </w:rPr>
        <w:t>prohibited</w:t>
      </w:r>
      <w:r>
        <w:rPr>
          <w:rFonts w:ascii="Bookman Old Style" w:hAnsi="Bookman Old Style"/>
        </w:rPr>
        <w:t xml:space="preserve"> and attempt for “proxy”</w:t>
      </w:r>
      <w:r w:rsidR="002B40A8">
        <w:rPr>
          <w:rFonts w:ascii="Bookman Old Style" w:hAnsi="Bookman Old Style"/>
        </w:rPr>
        <w:t xml:space="preserve"> or manipulating digital access for registering attendance</w:t>
      </w:r>
      <w:r>
        <w:rPr>
          <w:rFonts w:ascii="Bookman Old Style" w:hAnsi="Bookman Old Style"/>
        </w:rPr>
        <w:t xml:space="preserve"> may lead to loss of attendance to the extent of 50%, thereby disqualifying a student from passing the paper. Apart from the above, the</w:t>
      </w:r>
      <w:r w:rsidR="0042431B" w:rsidRPr="0042431B">
        <w:rPr>
          <w:rFonts w:ascii="Bookman Old Style" w:hAnsi="Bookman Old Style"/>
          <w:spacing w:val="-18"/>
        </w:rPr>
        <w:t xml:space="preserve"> </w:t>
      </w:r>
      <w:r w:rsidR="0042431B" w:rsidRPr="0042431B">
        <w:rPr>
          <w:rFonts w:ascii="Bookman Old Style" w:hAnsi="Bookman Old Style"/>
        </w:rPr>
        <w:t>students</w:t>
      </w:r>
      <w:r w:rsidR="0042431B" w:rsidRPr="0042431B">
        <w:rPr>
          <w:rFonts w:ascii="Bookman Old Style" w:hAnsi="Bookman Old Style"/>
          <w:spacing w:val="-18"/>
        </w:rPr>
        <w:t xml:space="preserve"> </w:t>
      </w:r>
      <w:r w:rsidR="0042431B" w:rsidRPr="0042431B">
        <w:rPr>
          <w:rFonts w:ascii="Bookman Old Style" w:hAnsi="Bookman Old Style"/>
        </w:rPr>
        <w:t>are</w:t>
      </w:r>
      <w:r w:rsidR="0042431B" w:rsidRPr="0042431B">
        <w:rPr>
          <w:rFonts w:ascii="Bookman Old Style" w:hAnsi="Bookman Old Style"/>
          <w:spacing w:val="-17"/>
        </w:rPr>
        <w:t xml:space="preserve"> </w:t>
      </w:r>
      <w:r w:rsidR="0042431B" w:rsidRPr="0042431B">
        <w:rPr>
          <w:rFonts w:ascii="Bookman Old Style" w:hAnsi="Bookman Old Style"/>
        </w:rPr>
        <w:t>required</w:t>
      </w:r>
      <w:r w:rsidR="0042431B" w:rsidRPr="0042431B">
        <w:rPr>
          <w:rFonts w:ascii="Bookman Old Style" w:hAnsi="Bookman Old Style"/>
          <w:spacing w:val="-17"/>
        </w:rPr>
        <w:t xml:space="preserve"> </w:t>
      </w:r>
      <w:r w:rsidR="0042431B" w:rsidRPr="0042431B">
        <w:rPr>
          <w:rFonts w:ascii="Bookman Old Style" w:hAnsi="Bookman Old Style"/>
        </w:rPr>
        <w:t>not</w:t>
      </w:r>
      <w:r w:rsidR="0042431B" w:rsidRPr="0042431B">
        <w:rPr>
          <w:rFonts w:ascii="Bookman Old Style" w:hAnsi="Bookman Old Style"/>
          <w:spacing w:val="-19"/>
        </w:rPr>
        <w:t xml:space="preserve"> </w:t>
      </w:r>
      <w:r w:rsidR="0042431B" w:rsidRPr="0042431B">
        <w:rPr>
          <w:rFonts w:ascii="Bookman Old Style" w:hAnsi="Bookman Old Style"/>
        </w:rPr>
        <w:t>to</w:t>
      </w:r>
      <w:r w:rsidR="0042431B" w:rsidRPr="0042431B">
        <w:rPr>
          <w:rFonts w:ascii="Bookman Old Style" w:hAnsi="Bookman Old Style"/>
          <w:spacing w:val="-17"/>
        </w:rPr>
        <w:t xml:space="preserve"> </w:t>
      </w:r>
      <w:r w:rsidR="0042431B" w:rsidRPr="0042431B">
        <w:rPr>
          <w:rFonts w:ascii="Bookman Old Style" w:hAnsi="Bookman Old Style"/>
        </w:rPr>
        <w:t>operate</w:t>
      </w:r>
      <w:r w:rsidR="0042431B" w:rsidRPr="0042431B">
        <w:rPr>
          <w:rFonts w:ascii="Bookman Old Style" w:hAnsi="Bookman Old Style"/>
          <w:spacing w:val="-18"/>
        </w:rPr>
        <w:t xml:space="preserve"> </w:t>
      </w:r>
      <w:r w:rsidR="0042431B" w:rsidRPr="0042431B">
        <w:rPr>
          <w:rFonts w:ascii="Bookman Old Style" w:hAnsi="Bookman Old Style"/>
        </w:rPr>
        <w:t>any</w:t>
      </w:r>
      <w:r w:rsidR="0042431B" w:rsidRPr="0042431B">
        <w:rPr>
          <w:rFonts w:ascii="Bookman Old Style" w:hAnsi="Bookman Old Style"/>
          <w:spacing w:val="-17"/>
        </w:rPr>
        <w:t xml:space="preserve"> </w:t>
      </w:r>
      <w:r w:rsidR="0042431B" w:rsidRPr="0042431B">
        <w:rPr>
          <w:rFonts w:ascii="Bookman Old Style" w:hAnsi="Bookman Old Style"/>
        </w:rPr>
        <w:t>network</w:t>
      </w:r>
      <w:r w:rsidR="0042431B" w:rsidRPr="0042431B">
        <w:rPr>
          <w:rFonts w:ascii="Bookman Old Style" w:hAnsi="Bookman Old Style"/>
          <w:spacing w:val="-19"/>
        </w:rPr>
        <w:t xml:space="preserve"> </w:t>
      </w:r>
      <w:r w:rsidR="0042431B" w:rsidRPr="0042431B">
        <w:rPr>
          <w:rFonts w:ascii="Bookman Old Style" w:hAnsi="Bookman Old Style"/>
        </w:rPr>
        <w:t>enabled</w:t>
      </w:r>
      <w:r w:rsidR="0042431B" w:rsidRPr="0042431B">
        <w:rPr>
          <w:rFonts w:ascii="Bookman Old Style" w:hAnsi="Bookman Old Style"/>
          <w:spacing w:val="-18"/>
        </w:rPr>
        <w:t xml:space="preserve"> </w:t>
      </w:r>
      <w:r w:rsidR="0042431B" w:rsidRPr="0042431B">
        <w:rPr>
          <w:rFonts w:ascii="Bookman Old Style" w:hAnsi="Bookman Old Style"/>
        </w:rPr>
        <w:t>devices such as cell phones, tabs, I-pads</w:t>
      </w:r>
      <w:r w:rsidR="002B40A8">
        <w:rPr>
          <w:rFonts w:ascii="Bookman Old Style" w:hAnsi="Bookman Old Style"/>
        </w:rPr>
        <w:t xml:space="preserve">, smart </w:t>
      </w:r>
      <w:proofErr w:type="gramStart"/>
      <w:r w:rsidR="002B40A8">
        <w:rPr>
          <w:rFonts w:ascii="Bookman Old Style" w:hAnsi="Bookman Old Style"/>
        </w:rPr>
        <w:t>watches</w:t>
      </w:r>
      <w:proofErr w:type="gramEnd"/>
      <w:r w:rsidR="0042431B" w:rsidRPr="0042431B">
        <w:rPr>
          <w:rFonts w:ascii="Bookman Old Style" w:hAnsi="Bookman Old Style"/>
        </w:rPr>
        <w:t xml:space="preserve"> or any other electronic network enabled devices inside the</w:t>
      </w:r>
      <w:r w:rsidR="0042431B" w:rsidRPr="0042431B">
        <w:rPr>
          <w:rFonts w:ascii="Bookman Old Style" w:hAnsi="Bookman Old Style"/>
          <w:spacing w:val="-9"/>
        </w:rPr>
        <w:t xml:space="preserve"> </w:t>
      </w:r>
      <w:r w:rsidR="0042431B" w:rsidRPr="0042431B">
        <w:rPr>
          <w:rFonts w:ascii="Bookman Old Style" w:hAnsi="Bookman Old Style"/>
        </w:rPr>
        <w:t>classroom</w:t>
      </w:r>
      <w:r w:rsidR="0042431B" w:rsidRPr="0042431B">
        <w:rPr>
          <w:rFonts w:ascii="Bookman Old Style" w:hAnsi="Bookman Old Style"/>
          <w:spacing w:val="-11"/>
        </w:rPr>
        <w:t xml:space="preserve"> </w:t>
      </w:r>
      <w:r w:rsidR="0042431B" w:rsidRPr="0042431B">
        <w:rPr>
          <w:rFonts w:ascii="Bookman Old Style" w:hAnsi="Bookman Old Style"/>
        </w:rPr>
        <w:t>during</w:t>
      </w:r>
      <w:r w:rsidR="0042431B" w:rsidRPr="0042431B">
        <w:rPr>
          <w:rFonts w:ascii="Bookman Old Style" w:hAnsi="Bookman Old Style"/>
          <w:spacing w:val="-10"/>
        </w:rPr>
        <w:t xml:space="preserve"> </w:t>
      </w:r>
      <w:r w:rsidR="0042431B" w:rsidRPr="0042431B">
        <w:rPr>
          <w:rFonts w:ascii="Bookman Old Style" w:hAnsi="Bookman Old Style"/>
        </w:rPr>
        <w:t xml:space="preserve">the lecture </w:t>
      </w:r>
      <w:r w:rsidR="00E96A8E">
        <w:rPr>
          <w:rFonts w:ascii="Bookman Old Style" w:hAnsi="Bookman Old Style"/>
          <w:spacing w:val="-13"/>
        </w:rPr>
        <w:t>s</w:t>
      </w:r>
      <w:r w:rsidR="0042431B" w:rsidRPr="0042431B">
        <w:rPr>
          <w:rFonts w:ascii="Bookman Old Style" w:hAnsi="Bookman Old Style"/>
          <w:spacing w:val="-13"/>
        </w:rPr>
        <w:t>essions</w:t>
      </w:r>
      <w:r w:rsidR="0042431B" w:rsidRPr="0042431B">
        <w:rPr>
          <w:rFonts w:ascii="Bookman Old Style" w:hAnsi="Bookman Old Style"/>
        </w:rPr>
        <w:t>.</w:t>
      </w:r>
      <w:r w:rsidR="0042431B" w:rsidRPr="0042431B">
        <w:rPr>
          <w:rFonts w:ascii="Bookman Old Style" w:hAnsi="Bookman Old Style"/>
          <w:spacing w:val="-11"/>
        </w:rPr>
        <w:t xml:space="preserve"> </w:t>
      </w:r>
      <w:r w:rsidR="0042431B" w:rsidRPr="0042431B">
        <w:rPr>
          <w:rFonts w:ascii="Bookman Old Style" w:hAnsi="Bookman Old Style"/>
        </w:rPr>
        <w:t xml:space="preserve"> Anyone found to operate such devices during the session timings </w:t>
      </w:r>
      <w:r w:rsidR="0042431B">
        <w:rPr>
          <w:rFonts w:ascii="Bookman Old Style" w:hAnsi="Bookman Old Style"/>
        </w:rPr>
        <w:t xml:space="preserve">will invite suitable retribution as deemed fit by the </w:t>
      </w:r>
      <w:proofErr w:type="gramStart"/>
      <w:r w:rsidR="0042431B">
        <w:rPr>
          <w:rFonts w:ascii="Bookman Old Style" w:hAnsi="Bookman Old Style"/>
        </w:rPr>
        <w:t>Instructor</w:t>
      </w:r>
      <w:proofErr w:type="gramEnd"/>
      <w:r w:rsidR="0042431B">
        <w:rPr>
          <w:rFonts w:ascii="Bookman Old Style" w:hAnsi="Bookman Old Style"/>
        </w:rPr>
        <w:t xml:space="preserve"> or it may be reported to the Dean (Academics) - XAHR for necessary action. </w:t>
      </w:r>
    </w:p>
    <w:p w14:paraId="6ABBF607" w14:textId="77777777" w:rsidR="00B700D4" w:rsidRDefault="00B700D4" w:rsidP="00A63287">
      <w:pPr>
        <w:pStyle w:val="BodyText"/>
        <w:spacing w:before="280" w:line="276" w:lineRule="auto"/>
        <w:ind w:right="114"/>
        <w:jc w:val="both"/>
        <w:rPr>
          <w:rFonts w:ascii="Bookman Old Style" w:hAnsi="Bookman Old Style"/>
        </w:rPr>
      </w:pPr>
    </w:p>
    <w:p w14:paraId="2DF771B1" w14:textId="20B93028" w:rsidR="00297621" w:rsidRPr="00272A0E" w:rsidRDefault="00272A0E" w:rsidP="00A63287">
      <w:pPr>
        <w:pStyle w:val="BodyText"/>
        <w:spacing w:before="280" w:line="276" w:lineRule="auto"/>
        <w:ind w:right="114"/>
        <w:jc w:val="both"/>
        <w:rPr>
          <w:rFonts w:ascii="Bookman Old Style" w:hAnsi="Bookman Old Style"/>
          <w:b/>
          <w:bCs/>
        </w:rPr>
      </w:pPr>
      <w:r w:rsidRPr="00272A0E">
        <w:rPr>
          <w:rFonts w:ascii="Bookman Old Style" w:hAnsi="Bookman Old Style"/>
          <w:b/>
          <w:bCs/>
        </w:rPr>
        <w:lastRenderedPageBreak/>
        <w:t xml:space="preserve">ONLINE MODE: </w:t>
      </w:r>
    </w:p>
    <w:p w14:paraId="2A188806" w14:textId="180AC7A7" w:rsidR="00B700D4" w:rsidRPr="00B700D4" w:rsidRDefault="00B700D4" w:rsidP="00A63287">
      <w:pPr>
        <w:pStyle w:val="BodyText"/>
        <w:spacing w:before="280" w:line="276" w:lineRule="auto"/>
        <w:ind w:right="114"/>
        <w:jc w:val="both"/>
        <w:rPr>
          <w:rFonts w:ascii="Bookman Old Style" w:hAnsi="Bookman Old Style"/>
          <w:b/>
          <w:bCs/>
          <w:u w:val="single"/>
        </w:rPr>
      </w:pPr>
      <w:r w:rsidRPr="00B700D4">
        <w:rPr>
          <w:rFonts w:ascii="Bookman Old Style" w:hAnsi="Bookman Old Style"/>
          <w:b/>
          <w:bCs/>
          <w:u w:val="single"/>
        </w:rPr>
        <w:t xml:space="preserve">Virtual Classroom Space: </w:t>
      </w:r>
    </w:p>
    <w:p w14:paraId="3311B345" w14:textId="7428254E" w:rsidR="00B700D4" w:rsidRPr="00B700D4" w:rsidRDefault="00B700D4" w:rsidP="00B700D4">
      <w:pPr>
        <w:numPr>
          <w:ilvl w:val="0"/>
          <w:numId w:val="12"/>
        </w:numPr>
        <w:shd w:val="clear" w:color="auto" w:fill="FFFFFF"/>
        <w:spacing w:after="75" w:line="240" w:lineRule="auto"/>
        <w:ind w:left="1020"/>
        <w:jc w:val="both"/>
        <w:rPr>
          <w:rFonts w:ascii="Bookman Old Style" w:eastAsia="Times New Roman" w:hAnsi="Bookman Old Style" w:cs="Arial"/>
          <w:color w:val="333333"/>
          <w:sz w:val="24"/>
          <w:szCs w:val="24"/>
          <w:lang w:eastAsia="en-IN"/>
        </w:rPr>
      </w:pPr>
      <w:r w:rsidRPr="00B700D4">
        <w:rPr>
          <w:rFonts w:ascii="Bookman Old Style" w:eastAsia="Times New Roman" w:hAnsi="Bookman Old Style" w:cs="Arial"/>
          <w:color w:val="333333"/>
          <w:sz w:val="24"/>
          <w:szCs w:val="24"/>
          <w:lang w:eastAsia="en-IN"/>
        </w:rPr>
        <w:t xml:space="preserve">The </w:t>
      </w:r>
      <w:proofErr w:type="gramStart"/>
      <w:r w:rsidRPr="00B700D4">
        <w:rPr>
          <w:rFonts w:ascii="Bookman Old Style" w:eastAsia="Times New Roman" w:hAnsi="Bookman Old Style" w:cs="Arial"/>
          <w:color w:val="333333"/>
          <w:sz w:val="24"/>
          <w:szCs w:val="24"/>
          <w:lang w:eastAsia="en-IN"/>
        </w:rPr>
        <w:t>Student</w:t>
      </w:r>
      <w:proofErr w:type="gramEnd"/>
      <w:r w:rsidRPr="00B700D4">
        <w:rPr>
          <w:rFonts w:ascii="Bookman Old Style" w:eastAsia="Times New Roman" w:hAnsi="Bookman Old Style" w:cs="Arial"/>
          <w:color w:val="333333"/>
          <w:sz w:val="24"/>
          <w:szCs w:val="24"/>
          <w:lang w:eastAsia="en-IN"/>
        </w:rPr>
        <w:t xml:space="preserve"> needs to be seated in a dedicated study space for the duration of the virtual class, with no distractions or access to any other persons.</w:t>
      </w:r>
    </w:p>
    <w:p w14:paraId="49172A45" w14:textId="00499DBB" w:rsidR="00B700D4" w:rsidRPr="00B700D4" w:rsidRDefault="00B700D4" w:rsidP="00B700D4">
      <w:pPr>
        <w:numPr>
          <w:ilvl w:val="0"/>
          <w:numId w:val="12"/>
        </w:numPr>
        <w:shd w:val="clear" w:color="auto" w:fill="FFFFFF"/>
        <w:spacing w:after="75" w:line="240" w:lineRule="auto"/>
        <w:ind w:left="1020"/>
        <w:jc w:val="both"/>
        <w:rPr>
          <w:rFonts w:ascii="Bookman Old Style" w:eastAsia="Times New Roman" w:hAnsi="Bookman Old Style" w:cs="Arial"/>
          <w:color w:val="333333"/>
          <w:sz w:val="24"/>
          <w:szCs w:val="24"/>
          <w:lang w:eastAsia="en-IN"/>
        </w:rPr>
      </w:pPr>
      <w:r w:rsidRPr="00B700D4">
        <w:rPr>
          <w:rFonts w:ascii="Bookman Old Style" w:eastAsia="Times New Roman" w:hAnsi="Bookman Old Style" w:cs="Arial"/>
          <w:color w:val="333333"/>
          <w:sz w:val="24"/>
          <w:szCs w:val="24"/>
          <w:lang w:eastAsia="en-IN"/>
        </w:rPr>
        <w:t xml:space="preserve">Students are requested to maintain silence and not disrupt the class when the session is on. They also need to keep audio and </w:t>
      </w:r>
      <w:proofErr w:type="gramStart"/>
      <w:r w:rsidRPr="00B700D4">
        <w:rPr>
          <w:rFonts w:ascii="Bookman Old Style" w:eastAsia="Times New Roman" w:hAnsi="Bookman Old Style" w:cs="Arial"/>
          <w:color w:val="333333"/>
          <w:sz w:val="24"/>
          <w:szCs w:val="24"/>
          <w:lang w:eastAsia="en-IN"/>
        </w:rPr>
        <w:t>video  on</w:t>
      </w:r>
      <w:proofErr w:type="gramEnd"/>
      <w:r w:rsidRPr="00B700D4">
        <w:rPr>
          <w:rFonts w:ascii="Bookman Old Style" w:eastAsia="Times New Roman" w:hAnsi="Bookman Old Style" w:cs="Arial"/>
          <w:color w:val="333333"/>
          <w:sz w:val="24"/>
          <w:szCs w:val="24"/>
          <w:lang w:eastAsia="en-IN"/>
        </w:rPr>
        <w:t xml:space="preserve"> during the session unless requested otherwise by the </w:t>
      </w:r>
      <w:r>
        <w:rPr>
          <w:rFonts w:ascii="Bookman Old Style" w:eastAsia="Times New Roman" w:hAnsi="Bookman Old Style" w:cs="Arial"/>
          <w:color w:val="333333"/>
          <w:sz w:val="24"/>
          <w:szCs w:val="24"/>
          <w:lang w:eastAsia="en-IN"/>
        </w:rPr>
        <w:t>Instructor</w:t>
      </w:r>
      <w:r w:rsidRPr="00B700D4">
        <w:rPr>
          <w:rFonts w:ascii="Bookman Old Style" w:eastAsia="Times New Roman" w:hAnsi="Bookman Old Style" w:cs="Arial"/>
          <w:color w:val="333333"/>
          <w:sz w:val="24"/>
          <w:szCs w:val="24"/>
          <w:lang w:eastAsia="en-IN"/>
        </w:rPr>
        <w:t>.</w:t>
      </w:r>
    </w:p>
    <w:p w14:paraId="18BD687E" w14:textId="77777777" w:rsidR="00B700D4" w:rsidRPr="00B700D4" w:rsidRDefault="00B700D4" w:rsidP="00B700D4">
      <w:pPr>
        <w:numPr>
          <w:ilvl w:val="0"/>
          <w:numId w:val="12"/>
        </w:numPr>
        <w:shd w:val="clear" w:color="auto" w:fill="FFFFFF"/>
        <w:spacing w:after="75" w:line="240" w:lineRule="auto"/>
        <w:ind w:left="1020"/>
        <w:jc w:val="both"/>
        <w:rPr>
          <w:rFonts w:ascii="Bookman Old Style" w:eastAsia="Times New Roman" w:hAnsi="Bookman Old Style" w:cs="Arial"/>
          <w:color w:val="333333"/>
          <w:sz w:val="24"/>
          <w:szCs w:val="24"/>
          <w:lang w:eastAsia="en-IN"/>
        </w:rPr>
      </w:pPr>
      <w:r w:rsidRPr="00B700D4">
        <w:rPr>
          <w:rFonts w:ascii="Bookman Old Style" w:eastAsia="Times New Roman" w:hAnsi="Bookman Old Style" w:cs="Arial"/>
          <w:color w:val="333333"/>
          <w:sz w:val="24"/>
          <w:szCs w:val="24"/>
          <w:lang w:eastAsia="en-IN"/>
        </w:rPr>
        <w:t>Students are expected to use headphones mandatorily, so that there is minimum distraction to them. We advise this over earphones.</w:t>
      </w:r>
    </w:p>
    <w:p w14:paraId="355E71EE" w14:textId="3EB59786" w:rsidR="00B700D4" w:rsidRDefault="00B700D4" w:rsidP="00B700D4">
      <w:pPr>
        <w:shd w:val="clear" w:color="auto" w:fill="FFFFFF"/>
        <w:spacing w:after="0" w:line="240" w:lineRule="auto"/>
        <w:jc w:val="both"/>
        <w:rPr>
          <w:rFonts w:ascii="Bookman Old Style" w:eastAsia="Times New Roman" w:hAnsi="Bookman Old Style" w:cs="Arial"/>
          <w:b/>
          <w:bCs/>
          <w:color w:val="333333"/>
          <w:sz w:val="24"/>
          <w:szCs w:val="24"/>
          <w:u w:val="single"/>
          <w:bdr w:val="none" w:sz="0" w:space="0" w:color="auto" w:frame="1"/>
          <w:lang w:eastAsia="en-IN"/>
        </w:rPr>
      </w:pPr>
      <w:r w:rsidRPr="00B700D4">
        <w:rPr>
          <w:rFonts w:ascii="Bookman Old Style" w:eastAsia="Times New Roman" w:hAnsi="Bookman Old Style" w:cs="Arial"/>
          <w:b/>
          <w:bCs/>
          <w:color w:val="333333"/>
          <w:sz w:val="24"/>
          <w:szCs w:val="24"/>
          <w:u w:val="single"/>
          <w:bdr w:val="none" w:sz="0" w:space="0" w:color="auto" w:frame="1"/>
          <w:lang w:eastAsia="en-IN"/>
        </w:rPr>
        <w:t>Virtual classroom attendance</w:t>
      </w:r>
      <w:r>
        <w:rPr>
          <w:rFonts w:ascii="Bookman Old Style" w:eastAsia="Times New Roman" w:hAnsi="Bookman Old Style" w:cs="Arial"/>
          <w:b/>
          <w:bCs/>
          <w:color w:val="333333"/>
          <w:sz w:val="24"/>
          <w:szCs w:val="24"/>
          <w:u w:val="single"/>
          <w:bdr w:val="none" w:sz="0" w:space="0" w:color="auto" w:frame="1"/>
          <w:lang w:eastAsia="en-IN"/>
        </w:rPr>
        <w:t>:</w:t>
      </w:r>
    </w:p>
    <w:p w14:paraId="5782BD28" w14:textId="77777777" w:rsidR="00B700D4" w:rsidRPr="00B700D4" w:rsidRDefault="00B700D4" w:rsidP="00B700D4">
      <w:pPr>
        <w:shd w:val="clear" w:color="auto" w:fill="FFFFFF"/>
        <w:spacing w:after="0" w:line="240" w:lineRule="auto"/>
        <w:jc w:val="both"/>
        <w:rPr>
          <w:rFonts w:ascii="Bookman Old Style" w:eastAsia="Times New Roman" w:hAnsi="Bookman Old Style" w:cs="Arial"/>
          <w:color w:val="333333"/>
          <w:sz w:val="24"/>
          <w:szCs w:val="24"/>
          <w:lang w:eastAsia="en-IN"/>
        </w:rPr>
      </w:pPr>
    </w:p>
    <w:p w14:paraId="1E6E2DF3" w14:textId="472BEF3B" w:rsidR="00B700D4" w:rsidRPr="00B700D4" w:rsidRDefault="00B700D4" w:rsidP="00B700D4">
      <w:pPr>
        <w:shd w:val="clear" w:color="auto" w:fill="FFFFFF"/>
        <w:spacing w:after="75" w:line="240" w:lineRule="auto"/>
        <w:jc w:val="both"/>
        <w:rPr>
          <w:rFonts w:ascii="Bookman Old Style" w:eastAsia="Times New Roman" w:hAnsi="Bookman Old Style" w:cs="Arial"/>
          <w:color w:val="333333"/>
          <w:sz w:val="24"/>
          <w:szCs w:val="24"/>
          <w:lang w:eastAsia="en-IN"/>
        </w:rPr>
      </w:pPr>
      <w:r w:rsidRPr="00B700D4">
        <w:rPr>
          <w:rFonts w:ascii="Bookman Old Style" w:eastAsia="Times New Roman" w:hAnsi="Bookman Old Style" w:cs="Arial"/>
          <w:color w:val="333333"/>
          <w:sz w:val="24"/>
          <w:szCs w:val="24"/>
          <w:lang w:eastAsia="en-IN"/>
        </w:rPr>
        <w:t>The classes will be as per the timetable, for a duration of 90 minutes Attendance is taken for each period by the facilitator. Students are expected to login into each class a few minutes before the scheduled start time of the class. Once the class commences, no student will be permitted to enter the classroom.</w:t>
      </w:r>
    </w:p>
    <w:p w14:paraId="4565E3BB" w14:textId="77777777" w:rsidR="00B700D4" w:rsidRPr="00B700D4" w:rsidRDefault="00B700D4" w:rsidP="00B700D4">
      <w:pPr>
        <w:shd w:val="clear" w:color="auto" w:fill="FFFFFF"/>
        <w:spacing w:after="0" w:line="240" w:lineRule="auto"/>
        <w:jc w:val="both"/>
        <w:rPr>
          <w:rFonts w:ascii="Bookman Old Style" w:eastAsia="Times New Roman" w:hAnsi="Bookman Old Style" w:cs="Arial"/>
          <w:color w:val="333333"/>
          <w:sz w:val="24"/>
          <w:szCs w:val="24"/>
          <w:lang w:eastAsia="en-IN"/>
        </w:rPr>
      </w:pPr>
      <w:r w:rsidRPr="00B700D4">
        <w:rPr>
          <w:rFonts w:ascii="Bookman Old Style" w:eastAsia="Times New Roman" w:hAnsi="Bookman Old Style" w:cs="Arial"/>
          <w:b/>
          <w:bCs/>
          <w:color w:val="333333"/>
          <w:sz w:val="24"/>
          <w:szCs w:val="24"/>
          <w:u w:val="single"/>
          <w:bdr w:val="none" w:sz="0" w:space="0" w:color="auto" w:frame="1"/>
          <w:lang w:eastAsia="en-IN"/>
        </w:rPr>
        <w:t>Virtual classroom Decorum</w:t>
      </w:r>
    </w:p>
    <w:p w14:paraId="70DE4A8F" w14:textId="77777777" w:rsidR="00B700D4" w:rsidRPr="00B700D4" w:rsidRDefault="00B700D4" w:rsidP="00B700D4">
      <w:pPr>
        <w:numPr>
          <w:ilvl w:val="0"/>
          <w:numId w:val="17"/>
        </w:numPr>
        <w:shd w:val="clear" w:color="auto" w:fill="FFFFFF"/>
        <w:spacing w:after="75" w:line="240" w:lineRule="auto"/>
        <w:ind w:left="1020"/>
        <w:jc w:val="both"/>
        <w:rPr>
          <w:rFonts w:ascii="Bookman Old Style" w:eastAsia="Times New Roman" w:hAnsi="Bookman Old Style" w:cs="Arial"/>
          <w:color w:val="333333"/>
          <w:sz w:val="24"/>
          <w:szCs w:val="24"/>
          <w:lang w:eastAsia="en-IN"/>
        </w:rPr>
      </w:pPr>
      <w:r w:rsidRPr="00B700D4">
        <w:rPr>
          <w:rFonts w:ascii="Bookman Old Style" w:eastAsia="Times New Roman" w:hAnsi="Bookman Old Style" w:cs="Arial"/>
          <w:color w:val="333333"/>
          <w:sz w:val="24"/>
          <w:szCs w:val="24"/>
          <w:lang w:eastAsia="en-IN"/>
        </w:rPr>
        <w:t>Students are expected to login into each class a few minutes before the scheduled start time of the class.</w:t>
      </w:r>
    </w:p>
    <w:p w14:paraId="1ADF30AF" w14:textId="439AB7C9" w:rsidR="00B700D4" w:rsidRPr="00B700D4" w:rsidRDefault="00B700D4" w:rsidP="00B700D4">
      <w:pPr>
        <w:numPr>
          <w:ilvl w:val="0"/>
          <w:numId w:val="17"/>
        </w:numPr>
        <w:shd w:val="clear" w:color="auto" w:fill="FFFFFF"/>
        <w:spacing w:after="75" w:line="240" w:lineRule="auto"/>
        <w:ind w:left="1020"/>
        <w:jc w:val="both"/>
        <w:rPr>
          <w:rFonts w:ascii="Bookman Old Style" w:eastAsia="Times New Roman" w:hAnsi="Bookman Old Style" w:cs="Arial"/>
          <w:color w:val="333333"/>
          <w:sz w:val="24"/>
          <w:szCs w:val="24"/>
          <w:lang w:eastAsia="en-IN"/>
        </w:rPr>
      </w:pPr>
      <w:r w:rsidRPr="00B700D4">
        <w:rPr>
          <w:rFonts w:ascii="Bookman Old Style" w:eastAsia="Times New Roman" w:hAnsi="Bookman Old Style" w:cs="Arial"/>
          <w:color w:val="333333"/>
          <w:sz w:val="24"/>
          <w:szCs w:val="24"/>
          <w:lang w:eastAsia="en-IN"/>
        </w:rPr>
        <w:t xml:space="preserve">Once the class commences, no </w:t>
      </w:r>
      <w:r>
        <w:rPr>
          <w:rFonts w:ascii="Bookman Old Style" w:eastAsia="Times New Roman" w:hAnsi="Bookman Old Style" w:cs="Arial"/>
          <w:color w:val="333333"/>
          <w:sz w:val="24"/>
          <w:szCs w:val="24"/>
          <w:lang w:eastAsia="en-IN"/>
        </w:rPr>
        <w:t>student</w:t>
      </w:r>
      <w:r w:rsidRPr="00B700D4">
        <w:rPr>
          <w:rFonts w:ascii="Bookman Old Style" w:eastAsia="Times New Roman" w:hAnsi="Bookman Old Style" w:cs="Arial"/>
          <w:color w:val="333333"/>
          <w:sz w:val="24"/>
          <w:szCs w:val="24"/>
          <w:lang w:eastAsia="en-IN"/>
        </w:rPr>
        <w:t xml:space="preserve"> will be permitted to enter the classroom.</w:t>
      </w:r>
    </w:p>
    <w:p w14:paraId="71ED6C49" w14:textId="77777777" w:rsidR="00B700D4" w:rsidRPr="00B700D4" w:rsidRDefault="00B700D4" w:rsidP="00B700D4">
      <w:pPr>
        <w:numPr>
          <w:ilvl w:val="0"/>
          <w:numId w:val="17"/>
        </w:numPr>
        <w:shd w:val="clear" w:color="auto" w:fill="FFFFFF"/>
        <w:spacing w:after="75" w:line="240" w:lineRule="auto"/>
        <w:ind w:left="1020"/>
        <w:jc w:val="both"/>
        <w:rPr>
          <w:rFonts w:ascii="Bookman Old Style" w:eastAsia="Times New Roman" w:hAnsi="Bookman Old Style" w:cs="Arial"/>
          <w:color w:val="333333"/>
          <w:sz w:val="24"/>
          <w:szCs w:val="24"/>
          <w:lang w:eastAsia="en-IN"/>
        </w:rPr>
      </w:pPr>
      <w:r w:rsidRPr="00B700D4">
        <w:rPr>
          <w:rFonts w:ascii="Bookman Old Style" w:eastAsia="Times New Roman" w:hAnsi="Bookman Old Style" w:cs="Arial"/>
          <w:color w:val="333333"/>
          <w:sz w:val="24"/>
          <w:szCs w:val="24"/>
          <w:lang w:eastAsia="en-IN"/>
        </w:rPr>
        <w:t xml:space="preserve">Students will not eat/snack during class hours. Water bottles are allowed in the class </w:t>
      </w:r>
      <w:proofErr w:type="gramStart"/>
      <w:r w:rsidRPr="00B700D4">
        <w:rPr>
          <w:rFonts w:ascii="Bookman Old Style" w:eastAsia="Times New Roman" w:hAnsi="Bookman Old Style" w:cs="Arial"/>
          <w:color w:val="333333"/>
          <w:sz w:val="24"/>
          <w:szCs w:val="24"/>
          <w:lang w:eastAsia="en-IN"/>
        </w:rPr>
        <w:t>though</w:t>
      </w:r>
      <w:proofErr w:type="gramEnd"/>
    </w:p>
    <w:p w14:paraId="39105375" w14:textId="77777777" w:rsidR="00E96A8E" w:rsidRDefault="00E96A8E" w:rsidP="00272A0E">
      <w:pPr>
        <w:rPr>
          <w:rFonts w:ascii="Bookman Old Style" w:eastAsia="Times New Roman" w:hAnsi="Bookman Old Style" w:cs="Arial"/>
          <w:color w:val="333333"/>
          <w:sz w:val="24"/>
          <w:szCs w:val="24"/>
          <w:lang w:eastAsia="en-IN"/>
        </w:rPr>
      </w:pPr>
    </w:p>
    <w:p w14:paraId="7F423676" w14:textId="2334BBAB" w:rsidR="00272A0E" w:rsidRPr="00272A0E" w:rsidRDefault="00B700D4" w:rsidP="00272A0E">
      <w:pPr>
        <w:rPr>
          <w:rFonts w:ascii="Bookman Old Style" w:eastAsia="Times New Roman" w:hAnsi="Bookman Old Style" w:cs="Arial"/>
          <w:b/>
          <w:bCs/>
          <w:color w:val="333333"/>
          <w:sz w:val="24"/>
          <w:szCs w:val="24"/>
          <w:u w:val="single"/>
          <w:lang w:eastAsia="en-IN"/>
        </w:rPr>
      </w:pPr>
      <w:r w:rsidRPr="00272A0E">
        <w:rPr>
          <w:rFonts w:ascii="Bookman Old Style" w:eastAsia="Times New Roman" w:hAnsi="Bookman Old Style" w:cs="Arial"/>
          <w:b/>
          <w:bCs/>
          <w:color w:val="333333"/>
          <w:sz w:val="24"/>
          <w:szCs w:val="24"/>
          <w:u w:val="single"/>
          <w:lang w:eastAsia="en-IN"/>
        </w:rPr>
        <w:t xml:space="preserve">Faculty Profile: </w:t>
      </w:r>
    </w:p>
    <w:p w14:paraId="5BDB1E9C" w14:textId="2FB7A7C4" w:rsidR="00272A0E" w:rsidRPr="00272A0E" w:rsidRDefault="00E96A8E" w:rsidP="00272A0E">
      <w:pPr>
        <w:jc w:val="both"/>
        <w:rPr>
          <w:rFonts w:ascii="Bookman Old Style" w:eastAsia="Times New Roman" w:hAnsi="Bookman Old Style" w:cs="Arial"/>
          <w:color w:val="333333"/>
          <w:sz w:val="24"/>
          <w:szCs w:val="24"/>
          <w:lang w:eastAsia="en-IN"/>
        </w:rPr>
      </w:pPr>
      <w:r>
        <w:rPr>
          <w:rFonts w:ascii="Bookman Old Style" w:eastAsia="Times New Roman" w:hAnsi="Bookman Old Style" w:cs="Arial"/>
          <w:color w:val="333333"/>
          <w:sz w:val="24"/>
          <w:szCs w:val="24"/>
          <w:lang w:eastAsia="en-IN"/>
        </w:rPr>
        <w:t>P</w:t>
      </w:r>
      <w:r w:rsidRPr="00272A0E">
        <w:rPr>
          <w:rFonts w:ascii="Bookman Old Style" w:eastAsia="Times New Roman" w:hAnsi="Bookman Old Style" w:cs="Arial"/>
          <w:color w:val="333333"/>
          <w:sz w:val="24"/>
          <w:szCs w:val="24"/>
          <w:lang w:eastAsia="en-IN"/>
        </w:rPr>
        <w:t>rofessor Narayan Chandra Sarangi</w:t>
      </w:r>
      <w:r w:rsidR="00272A0E" w:rsidRPr="00272A0E">
        <w:rPr>
          <w:rFonts w:ascii="Bookman Old Style" w:eastAsia="Times New Roman" w:hAnsi="Bookman Old Style" w:cs="Arial"/>
          <w:color w:val="333333"/>
          <w:sz w:val="24"/>
          <w:szCs w:val="24"/>
          <w:lang w:eastAsia="en-IN"/>
        </w:rPr>
        <w:t xml:space="preserve"> </w:t>
      </w:r>
      <w:r>
        <w:rPr>
          <w:rFonts w:ascii="Bookman Old Style" w:eastAsia="Times New Roman" w:hAnsi="Bookman Old Style" w:cs="Arial"/>
          <w:color w:val="333333"/>
          <w:sz w:val="24"/>
          <w:szCs w:val="24"/>
          <w:lang w:eastAsia="en-IN"/>
        </w:rPr>
        <w:t>is</w:t>
      </w:r>
      <w:r w:rsidR="00272A0E" w:rsidRPr="00272A0E">
        <w:rPr>
          <w:rFonts w:ascii="Bookman Old Style" w:eastAsia="Times New Roman" w:hAnsi="Bookman Old Style" w:cs="Arial"/>
          <w:color w:val="333333"/>
          <w:sz w:val="24"/>
          <w:szCs w:val="24"/>
          <w:lang w:eastAsia="en-IN"/>
        </w:rPr>
        <w:t xml:space="preserve"> an Associate Professor in Xavier School of Human Resource at X</w:t>
      </w:r>
      <w:r w:rsidR="00272A0E">
        <w:rPr>
          <w:rFonts w:ascii="Bookman Old Style" w:eastAsia="Times New Roman" w:hAnsi="Bookman Old Style" w:cs="Arial"/>
          <w:color w:val="333333"/>
          <w:sz w:val="24"/>
          <w:szCs w:val="24"/>
          <w:lang w:eastAsia="en-IN"/>
        </w:rPr>
        <w:t>IM</w:t>
      </w:r>
      <w:r w:rsidR="00272A0E" w:rsidRPr="00272A0E">
        <w:rPr>
          <w:rFonts w:ascii="Bookman Old Style" w:eastAsia="Times New Roman" w:hAnsi="Bookman Old Style" w:cs="Arial"/>
          <w:color w:val="333333"/>
          <w:sz w:val="24"/>
          <w:szCs w:val="24"/>
          <w:lang w:eastAsia="en-IN"/>
        </w:rPr>
        <w:t xml:space="preserve"> University, </w:t>
      </w:r>
      <w:r w:rsidR="00272A0E">
        <w:rPr>
          <w:rFonts w:ascii="Bookman Old Style" w:eastAsia="Times New Roman" w:hAnsi="Bookman Old Style" w:cs="Arial"/>
          <w:color w:val="333333"/>
          <w:sz w:val="24"/>
          <w:szCs w:val="24"/>
          <w:lang w:eastAsia="en-IN"/>
        </w:rPr>
        <w:t>Odisha-</w:t>
      </w:r>
      <w:r w:rsidR="00272A0E" w:rsidRPr="00272A0E">
        <w:rPr>
          <w:rFonts w:ascii="Bookman Old Style" w:eastAsia="Times New Roman" w:hAnsi="Bookman Old Style" w:cs="Arial"/>
          <w:color w:val="333333"/>
          <w:sz w:val="24"/>
          <w:szCs w:val="24"/>
          <w:lang w:eastAsia="en-IN"/>
        </w:rPr>
        <w:t xml:space="preserve">Bhubaneswar.  He has got about </w:t>
      </w:r>
      <w:r w:rsidR="00272A0E">
        <w:rPr>
          <w:rFonts w:ascii="Bookman Old Style" w:eastAsia="Times New Roman" w:hAnsi="Bookman Old Style" w:cs="Arial"/>
          <w:color w:val="333333"/>
          <w:sz w:val="24"/>
          <w:szCs w:val="24"/>
          <w:lang w:eastAsia="en-IN"/>
        </w:rPr>
        <w:t>20</w:t>
      </w:r>
      <w:r w:rsidR="00272A0E" w:rsidRPr="00272A0E">
        <w:rPr>
          <w:rFonts w:ascii="Bookman Old Style" w:eastAsia="Times New Roman" w:hAnsi="Bookman Old Style" w:cs="Arial"/>
          <w:color w:val="333333"/>
          <w:sz w:val="24"/>
          <w:szCs w:val="24"/>
          <w:lang w:eastAsia="en-IN"/>
        </w:rPr>
        <w:t xml:space="preserve"> years of combined experience of academic and industry/practice in the domain of Labour Laws, industrial </w:t>
      </w:r>
      <w:proofErr w:type="gramStart"/>
      <w:r w:rsidR="00272A0E" w:rsidRPr="00272A0E">
        <w:rPr>
          <w:rFonts w:ascii="Bookman Old Style" w:eastAsia="Times New Roman" w:hAnsi="Bookman Old Style" w:cs="Arial"/>
          <w:color w:val="333333"/>
          <w:sz w:val="24"/>
          <w:szCs w:val="24"/>
          <w:lang w:eastAsia="en-IN"/>
        </w:rPr>
        <w:t>relations</w:t>
      </w:r>
      <w:proofErr w:type="gramEnd"/>
      <w:r w:rsidR="00272A0E" w:rsidRPr="00272A0E">
        <w:rPr>
          <w:rFonts w:ascii="Bookman Old Style" w:eastAsia="Times New Roman" w:hAnsi="Bookman Old Style" w:cs="Arial"/>
          <w:color w:val="333333"/>
          <w:sz w:val="24"/>
          <w:szCs w:val="24"/>
          <w:lang w:eastAsia="en-IN"/>
        </w:rPr>
        <w:t xml:space="preserve"> and teaching law to MBA HRM students</w:t>
      </w:r>
      <w:r w:rsidR="00272A0E">
        <w:rPr>
          <w:rFonts w:ascii="Bookman Old Style" w:eastAsia="Times New Roman" w:hAnsi="Bookman Old Style" w:cs="Arial"/>
          <w:color w:val="333333"/>
          <w:sz w:val="24"/>
          <w:szCs w:val="24"/>
          <w:lang w:eastAsia="en-IN"/>
        </w:rPr>
        <w:t>.</w:t>
      </w:r>
      <w:r w:rsidR="00272A0E" w:rsidRPr="00272A0E">
        <w:rPr>
          <w:rFonts w:ascii="Bookman Old Style" w:eastAsia="Times New Roman" w:hAnsi="Bookman Old Style" w:cs="Arial"/>
          <w:color w:val="333333"/>
          <w:sz w:val="24"/>
          <w:szCs w:val="24"/>
          <w:lang w:eastAsia="en-IN"/>
        </w:rPr>
        <w:t xml:space="preserve"> </w:t>
      </w:r>
      <w:r w:rsidR="00272A0E">
        <w:rPr>
          <w:rFonts w:ascii="Bookman Old Style" w:eastAsia="Times New Roman" w:hAnsi="Bookman Old Style" w:cs="Arial"/>
          <w:color w:val="333333"/>
          <w:sz w:val="24"/>
          <w:szCs w:val="24"/>
          <w:lang w:eastAsia="en-IN"/>
        </w:rPr>
        <w:t xml:space="preserve">He also teaches various laws at top-tiered business schools like XLRI as a visiting faculty. </w:t>
      </w:r>
      <w:r w:rsidR="00272A0E" w:rsidRPr="00272A0E">
        <w:rPr>
          <w:rFonts w:ascii="Bookman Old Style" w:eastAsia="Times New Roman" w:hAnsi="Bookman Old Style" w:cs="Arial"/>
          <w:color w:val="333333"/>
          <w:sz w:val="24"/>
          <w:szCs w:val="24"/>
          <w:lang w:eastAsia="en-IN"/>
        </w:rPr>
        <w:t xml:space="preserve">He regularly advices various stakeholders like employers, unions, and employees across industries on labour-employment laws. </w:t>
      </w:r>
      <w:r w:rsidR="00272A0E">
        <w:rPr>
          <w:rFonts w:ascii="Bookman Old Style" w:eastAsia="Times New Roman" w:hAnsi="Bookman Old Style" w:cs="Arial"/>
          <w:color w:val="333333"/>
          <w:sz w:val="24"/>
          <w:szCs w:val="24"/>
          <w:lang w:eastAsia="en-IN"/>
        </w:rPr>
        <w:t xml:space="preserve">He is a consultant with BCG-India on various regulatory domains including employment laws. Presently, he is </w:t>
      </w:r>
      <w:r>
        <w:rPr>
          <w:rFonts w:ascii="Bookman Old Style" w:eastAsia="Times New Roman" w:hAnsi="Bookman Old Style" w:cs="Arial"/>
          <w:color w:val="333333"/>
          <w:sz w:val="24"/>
          <w:szCs w:val="24"/>
          <w:lang w:eastAsia="en-IN"/>
        </w:rPr>
        <w:t xml:space="preserve">working as </w:t>
      </w:r>
      <w:r w:rsidR="00272A0E">
        <w:rPr>
          <w:rFonts w:ascii="Bookman Old Style" w:eastAsia="Times New Roman" w:hAnsi="Bookman Old Style" w:cs="Arial"/>
          <w:color w:val="333333"/>
          <w:sz w:val="24"/>
          <w:szCs w:val="24"/>
          <w:lang w:eastAsia="en-IN"/>
        </w:rPr>
        <w:t xml:space="preserve">the founding Dean of Xavier Law School at XIM University.  </w:t>
      </w:r>
      <w:r w:rsidR="00272A0E" w:rsidRPr="00272A0E">
        <w:rPr>
          <w:rFonts w:ascii="Bookman Old Style" w:eastAsia="Times New Roman" w:hAnsi="Bookman Old Style" w:cs="Arial"/>
          <w:color w:val="333333"/>
          <w:sz w:val="24"/>
          <w:szCs w:val="24"/>
          <w:lang w:eastAsia="en-IN"/>
        </w:rPr>
        <w:t xml:space="preserve">    </w:t>
      </w:r>
    </w:p>
    <w:p w14:paraId="41E7E20D" w14:textId="36491D57" w:rsidR="00993C9A" w:rsidRDefault="00993C9A" w:rsidP="00A63287">
      <w:pPr>
        <w:pStyle w:val="BodyText"/>
        <w:spacing w:before="280" w:line="276" w:lineRule="auto"/>
        <w:ind w:right="114"/>
        <w:jc w:val="both"/>
        <w:rPr>
          <w:rFonts w:ascii="Bookman Old Style" w:hAnsi="Bookman Old Style"/>
        </w:rPr>
      </w:pPr>
      <w:r>
        <w:rPr>
          <w:rFonts w:ascii="Bookman Old Style" w:hAnsi="Bookman Old Style"/>
        </w:rPr>
        <w:t>Please Note:</w:t>
      </w:r>
    </w:p>
    <w:p w14:paraId="77D7E0DD" w14:textId="77777777" w:rsidR="00A63287" w:rsidRDefault="00A63287" w:rsidP="00993C9A">
      <w:pPr>
        <w:pStyle w:val="BodyText"/>
        <w:numPr>
          <w:ilvl w:val="0"/>
          <w:numId w:val="11"/>
        </w:numPr>
        <w:spacing w:before="280" w:line="276" w:lineRule="auto"/>
        <w:ind w:right="114"/>
        <w:jc w:val="both"/>
        <w:rPr>
          <w:rFonts w:ascii="Bookman Old Style" w:hAnsi="Bookman Old Style"/>
        </w:rPr>
      </w:pPr>
      <w:r>
        <w:rPr>
          <w:rFonts w:ascii="Bookman Old Style" w:hAnsi="Bookman Old Style"/>
        </w:rPr>
        <w:t xml:space="preserve">The </w:t>
      </w:r>
      <w:proofErr w:type="gramStart"/>
      <w:r>
        <w:rPr>
          <w:rFonts w:ascii="Bookman Old Style" w:hAnsi="Bookman Old Style"/>
        </w:rPr>
        <w:t>Instructor</w:t>
      </w:r>
      <w:proofErr w:type="gramEnd"/>
      <w:r>
        <w:rPr>
          <w:rFonts w:ascii="Bookman Old Style" w:hAnsi="Bookman Old Style"/>
        </w:rPr>
        <w:t xml:space="preserve"> duly acknowledges the intellectual property of all resources</w:t>
      </w:r>
      <w:r w:rsidR="00993C9A">
        <w:rPr>
          <w:rFonts w:ascii="Bookman Old Style" w:hAnsi="Bookman Old Style"/>
        </w:rPr>
        <w:t>/sources</w:t>
      </w:r>
      <w:r w:rsidR="002B40A8">
        <w:rPr>
          <w:rFonts w:ascii="Bookman Old Style" w:hAnsi="Bookman Old Style"/>
        </w:rPr>
        <w:t>-print, web &amp; digital-</w:t>
      </w:r>
      <w:r>
        <w:rPr>
          <w:rFonts w:ascii="Bookman Old Style" w:hAnsi="Bookman Old Style"/>
        </w:rPr>
        <w:t xml:space="preserve"> used for preparation of this course out</w:t>
      </w:r>
      <w:r w:rsidR="00993C9A">
        <w:rPr>
          <w:rFonts w:ascii="Bookman Old Style" w:hAnsi="Bookman Old Style"/>
        </w:rPr>
        <w:t>line.</w:t>
      </w:r>
    </w:p>
    <w:p w14:paraId="2FDA7DD0" w14:textId="77777777" w:rsidR="00993C9A" w:rsidRDefault="00993C9A" w:rsidP="00993C9A">
      <w:pPr>
        <w:pStyle w:val="BodyText"/>
        <w:numPr>
          <w:ilvl w:val="0"/>
          <w:numId w:val="11"/>
        </w:numPr>
        <w:spacing w:before="280" w:line="276" w:lineRule="auto"/>
        <w:ind w:right="114"/>
        <w:jc w:val="both"/>
        <w:rPr>
          <w:rFonts w:ascii="Bookman Old Style" w:hAnsi="Bookman Old Style"/>
        </w:rPr>
      </w:pPr>
      <w:r>
        <w:rPr>
          <w:rFonts w:ascii="Bookman Old Style" w:hAnsi="Bookman Old Style"/>
        </w:rPr>
        <w:lastRenderedPageBreak/>
        <w:t xml:space="preserve">Please refer to the academic calendar for class &amp; examination schedule. </w:t>
      </w:r>
    </w:p>
    <w:p w14:paraId="6C197465" w14:textId="77777777" w:rsidR="00993C9A" w:rsidRDefault="00993C9A" w:rsidP="00993C9A">
      <w:pPr>
        <w:pStyle w:val="BodyText"/>
        <w:numPr>
          <w:ilvl w:val="0"/>
          <w:numId w:val="11"/>
        </w:numPr>
        <w:spacing w:before="280" w:line="276" w:lineRule="auto"/>
        <w:ind w:right="114"/>
        <w:jc w:val="both"/>
        <w:rPr>
          <w:rFonts w:ascii="Bookman Old Style" w:hAnsi="Bookman Old Style"/>
        </w:rPr>
      </w:pPr>
      <w:r>
        <w:rPr>
          <w:rFonts w:ascii="Bookman Old Style" w:hAnsi="Bookman Old Style"/>
        </w:rPr>
        <w:t xml:space="preserve">This course overview is subject to change at the discretion of the </w:t>
      </w:r>
      <w:proofErr w:type="gramStart"/>
      <w:r>
        <w:rPr>
          <w:rFonts w:ascii="Bookman Old Style" w:hAnsi="Bookman Old Style"/>
        </w:rPr>
        <w:t>Instructor</w:t>
      </w:r>
      <w:proofErr w:type="gramEnd"/>
      <w:r>
        <w:rPr>
          <w:rFonts w:ascii="Bookman Old Style" w:hAnsi="Bookman Old Style"/>
        </w:rPr>
        <w:t>.</w:t>
      </w:r>
    </w:p>
    <w:p w14:paraId="27932CBF" w14:textId="7A1AA10A" w:rsidR="00993C9A" w:rsidRDefault="00993C9A" w:rsidP="00993C9A">
      <w:pPr>
        <w:pStyle w:val="BodyText"/>
        <w:numPr>
          <w:ilvl w:val="0"/>
          <w:numId w:val="11"/>
        </w:numPr>
        <w:spacing w:before="280" w:line="276" w:lineRule="auto"/>
        <w:ind w:right="114"/>
        <w:jc w:val="both"/>
        <w:rPr>
          <w:rFonts w:ascii="Bookman Old Style" w:hAnsi="Bookman Old Style"/>
        </w:rPr>
      </w:pPr>
      <w:r>
        <w:rPr>
          <w:rFonts w:ascii="Bookman Old Style" w:hAnsi="Bookman Old Style"/>
        </w:rPr>
        <w:t xml:space="preserve">Submission of research assignment is time bound, therefore missing the deadline is not an option. </w:t>
      </w:r>
    </w:p>
    <w:p w14:paraId="54285E26" w14:textId="77777777" w:rsidR="00993C9A" w:rsidRDefault="00993C9A" w:rsidP="00993C9A">
      <w:pPr>
        <w:pStyle w:val="BodyText"/>
        <w:spacing w:before="280" w:line="276" w:lineRule="auto"/>
        <w:ind w:right="114"/>
        <w:jc w:val="center"/>
        <w:rPr>
          <w:rFonts w:ascii="Bookman Old Style" w:hAnsi="Bookman Old Style"/>
        </w:rPr>
      </w:pPr>
      <w:r>
        <w:rPr>
          <w:rFonts w:ascii="Bookman Old Style" w:hAnsi="Bookman Old Style"/>
        </w:rPr>
        <w:t>------------------------------------------</w:t>
      </w:r>
    </w:p>
    <w:p w14:paraId="2BB0AB93" w14:textId="77777777" w:rsidR="00244B23" w:rsidRDefault="00244B23" w:rsidP="00993C9A">
      <w:pPr>
        <w:pStyle w:val="BodyText"/>
        <w:spacing w:before="280" w:line="276" w:lineRule="auto"/>
        <w:ind w:right="119"/>
        <w:jc w:val="both"/>
        <w:rPr>
          <w:rFonts w:ascii="Bookman Old Style" w:hAnsi="Bookman Old Style"/>
        </w:rPr>
      </w:pPr>
      <w:r>
        <w:rPr>
          <w:rFonts w:ascii="Bookman Old Style" w:hAnsi="Bookman Old Style"/>
        </w:rPr>
        <w:t xml:space="preserve">             </w:t>
      </w:r>
    </w:p>
    <w:sectPr w:rsidR="00244B23" w:rsidSect="00993C9A">
      <w:footerReference w:type="default" r:id="rId9"/>
      <w:footerReference w:type="first" r:id="rId10"/>
      <w:pgSz w:w="11906" w:h="16838"/>
      <w:pgMar w:top="1440" w:right="1440" w:bottom="1440" w:left="1440" w:header="709" w:footer="709" w:gutter="0"/>
      <w:pgBorders w:offsetFrom="page">
        <w:top w:val="single" w:sz="4" w:space="24" w:color="auto"/>
        <w:left w:val="single" w:sz="4" w:space="24" w:color="auto"/>
        <w:bottom w:val="single" w:sz="4" w:space="24" w:color="auto"/>
        <w:right w:val="single" w:sz="4" w:space="24" w:color="auto"/>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7E5763" w14:textId="77777777" w:rsidR="004C46D7" w:rsidRDefault="004C46D7" w:rsidP="00290361">
      <w:pPr>
        <w:spacing w:after="0" w:line="240" w:lineRule="auto"/>
      </w:pPr>
      <w:r>
        <w:separator/>
      </w:r>
    </w:p>
  </w:endnote>
  <w:endnote w:type="continuationSeparator" w:id="0">
    <w:p w14:paraId="08497B95" w14:textId="77777777" w:rsidR="004C46D7" w:rsidRDefault="004C46D7" w:rsidP="002903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erpetua">
    <w:altName w:val="Perpetua"/>
    <w:panose1 w:val="02020502060401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Kalinga">
    <w:altName w:val="Segoe UI"/>
    <w:charset w:val="00"/>
    <w:family w:val="swiss"/>
    <w:pitch w:val="variable"/>
    <w:sig w:usb0="0008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Goudy">
    <w:panose1 w:val="00000000000000000000"/>
    <w:charset w:val="00"/>
    <w:family w:val="roman"/>
    <w:notTrueType/>
    <w:pitch w:val="default"/>
    <w:sig w:usb0="00000003" w:usb1="00000000" w:usb2="00000000" w:usb3="00000000" w:csb0="00000001" w:csb1="00000000"/>
  </w:font>
  <w:font w:name="TradeGothic-CondEighteen">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2174224"/>
      <w:docPartObj>
        <w:docPartGallery w:val="Page Numbers (Bottom of Page)"/>
        <w:docPartUnique/>
      </w:docPartObj>
    </w:sdtPr>
    <w:sdtEndPr/>
    <w:sdtContent>
      <w:p w14:paraId="59D5014C" w14:textId="77777777" w:rsidR="00993C9A" w:rsidRDefault="00993C9A">
        <w:pPr>
          <w:pStyle w:val="Footer"/>
          <w:jc w:val="center"/>
        </w:pPr>
        <w:r>
          <w:rPr>
            <w:noProof/>
            <w:color w:val="FFFFFF" w:themeColor="background1"/>
            <w:lang w:eastAsia="en-IN"/>
          </w:rPr>
          <mc:AlternateContent>
            <mc:Choice Requires="wpg">
              <w:drawing>
                <wp:inline distT="0" distB="0" distL="0" distR="0" wp14:anchorId="2A593A33" wp14:editId="3C1A80B5">
                  <wp:extent cx="548640" cy="237490"/>
                  <wp:effectExtent l="9525" t="9525" r="13335" b="1016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237490"/>
                            <a:chOff x="614" y="660"/>
                            <a:chExt cx="864" cy="374"/>
                          </a:xfrm>
                        </wpg:grpSpPr>
                        <wps:wsp>
                          <wps:cNvPr id="3" name="AutoShape 47"/>
                          <wps:cNvSpPr>
                            <a:spLocks noChangeArrowheads="1"/>
                          </wps:cNvSpPr>
                          <wps:spPr bwMode="auto">
                            <a:xfrm rot="-5400000">
                              <a:off x="859" y="415"/>
                              <a:ext cx="374" cy="864"/>
                            </a:xfrm>
                            <a:prstGeom prst="roundRect">
                              <a:avLst>
                                <a:gd name="adj" fmla="val 16667"/>
                              </a:avLst>
                            </a:prstGeom>
                            <a:solidFill>
                              <a:srgbClr val="FFFFFF"/>
                            </a:solidFill>
                            <a:ln w="9525">
                              <a:solidFill>
                                <a:srgbClr val="E4BE84"/>
                              </a:solidFill>
                              <a:round/>
                              <a:headEnd/>
                              <a:tailEnd/>
                            </a:ln>
                          </wps:spPr>
                          <wps:bodyPr rot="0" vert="horz" wrap="square" lIns="91440" tIns="45720" rIns="91440" bIns="45720" anchor="t" anchorCtr="0" upright="1">
                            <a:noAutofit/>
                          </wps:bodyPr>
                        </wps:wsp>
                        <wps:wsp>
                          <wps:cNvPr id="6" name="AutoShape 48"/>
                          <wps:cNvSpPr>
                            <a:spLocks noChangeArrowheads="1"/>
                          </wps:cNvSpPr>
                          <wps:spPr bwMode="auto">
                            <a:xfrm rot="-5400000">
                              <a:off x="898" y="451"/>
                              <a:ext cx="296" cy="792"/>
                            </a:xfrm>
                            <a:prstGeom prst="roundRect">
                              <a:avLst>
                                <a:gd name="adj" fmla="val 16667"/>
                              </a:avLst>
                            </a:prstGeom>
                            <a:solidFill>
                              <a:srgbClr val="E4BE84"/>
                            </a:solidFill>
                            <a:ln w="9525">
                              <a:solidFill>
                                <a:srgbClr val="E4BE84"/>
                              </a:solidFill>
                              <a:round/>
                              <a:headEnd/>
                              <a:tailEnd/>
                            </a:ln>
                          </wps:spPr>
                          <wps:bodyPr rot="0" vert="horz" wrap="square" lIns="91440" tIns="45720" rIns="91440" bIns="45720" anchor="t" anchorCtr="0" upright="1">
                            <a:noAutofit/>
                          </wps:bodyPr>
                        </wps:wsp>
                        <wps:wsp>
                          <wps:cNvPr id="7" name="Text Box 49"/>
                          <wps:cNvSpPr txBox="1">
                            <a:spLocks noChangeArrowheads="1"/>
                          </wps:cNvSpPr>
                          <wps:spPr bwMode="auto">
                            <a:xfrm>
                              <a:off x="732" y="716"/>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6BADF8" w14:textId="77777777" w:rsidR="00993C9A" w:rsidRDefault="00993C9A">
                                <w:pPr>
                                  <w:jc w:val="center"/>
                                  <w:rPr>
                                    <w:color w:val="FFFFFF" w:themeColor="background1"/>
                                  </w:rPr>
                                </w:pPr>
                                <w:r>
                                  <w:fldChar w:fldCharType="begin"/>
                                </w:r>
                                <w:r>
                                  <w:instrText xml:space="preserve"> PAGE    \* MERGEFORMAT </w:instrText>
                                </w:r>
                                <w:r>
                                  <w:fldChar w:fldCharType="separate"/>
                                </w:r>
                                <w:r w:rsidR="00CD5E80" w:rsidRPr="00CD5E80">
                                  <w:rPr>
                                    <w:b/>
                                    <w:bCs/>
                                    <w:noProof/>
                                    <w:color w:val="FFFFFF" w:themeColor="background1"/>
                                  </w:rPr>
                                  <w:t>5</w:t>
                                </w:r>
                                <w:r>
                                  <w:rPr>
                                    <w:b/>
                                    <w:bCs/>
                                    <w:noProof/>
                                    <w:color w:val="FFFFFF" w:themeColor="background1"/>
                                  </w:rPr>
                                  <w:fldChar w:fldCharType="end"/>
                                </w:r>
                              </w:p>
                            </w:txbxContent>
                          </wps:txbx>
                          <wps:bodyPr rot="0" vert="horz" wrap="square" lIns="0" tIns="0" rIns="0" bIns="0" anchor="t" anchorCtr="0" upright="1">
                            <a:noAutofit/>
                          </wps:bodyPr>
                        </wps:wsp>
                      </wpg:wgp>
                    </a:graphicData>
                  </a:graphic>
                </wp:inline>
              </w:drawing>
            </mc:Choice>
            <mc:Fallback>
              <w:pict>
                <v:group w14:anchorId="2A593A33" id="Group 1" o:spid="_x0000_s1027" style="width:43.2pt;height:18.7pt;mso-position-horizontal-relative:char;mso-position-vertical-relative:line" coordorigin="614,660" coordsize="864,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">
                  <v:roundrect id="AutoShape 47" o:spid="_x0000_s1028" style="position:absolute;left:859;top:415;width:374;height:864;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" strokecolor="#e4be84"/>
                  <v:roundrect id="AutoShape 48" o:spid="_x0000_s1029" style="position:absolute;left:898;top:451;width:296;height:792;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" fillcolor="#e4be84" strokecolor="#e4be84"/>
                  <v:shapetype id="_x0000_t202" coordsize="21600,21600" o:spt="202" path="m,l,21600r21600,l21600,xe">
                    <v:stroke joinstyle="miter"/>
                    <v:path gradientshapeok="t" o:connecttype="rect"/>
                  </v:shapetype>
                  <v:shape id="Text Box 49" o:spid="_x0000_s1030" type="#_x0000_t202" style="position:absolute;left:732;top:716;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4C6BADF8" w14:textId="77777777" w:rsidR="00993C9A" w:rsidRDefault="00993C9A">
                          <w:pPr>
                            <w:jc w:val="center"/>
                            <w:rPr>
                              <w:color w:val="FFFFFF" w:themeColor="background1"/>
                            </w:rPr>
                          </w:pPr>
                          <w:r>
                            <w:fldChar w:fldCharType="begin"/>
                          </w:r>
                          <w:r>
                            <w:instrText xml:space="preserve"> PAGE    \* MERGEFORMAT </w:instrText>
                          </w:r>
                          <w:r>
                            <w:fldChar w:fldCharType="separate"/>
                          </w:r>
                          <w:r w:rsidR="00CD5E80" w:rsidRPr="00CD5E80">
                            <w:rPr>
                              <w:b/>
                              <w:bCs/>
                              <w:noProof/>
                              <w:color w:val="FFFFFF" w:themeColor="background1"/>
                            </w:rPr>
                            <w:t>5</w:t>
                          </w:r>
                          <w:r>
                            <w:rPr>
                              <w:b/>
                              <w:bCs/>
                              <w:noProof/>
                              <w:color w:val="FFFFFF" w:themeColor="background1"/>
                            </w:rPr>
                            <w:fldChar w:fldCharType="end"/>
                          </w:r>
                        </w:p>
                      </w:txbxContent>
                    </v:textbox>
                  </v:shape>
                  <w10:anchorlock/>
                </v:group>
              </w:pict>
            </mc:Fallback>
          </mc:AlternateContent>
        </w:r>
      </w:p>
    </w:sdtContent>
  </w:sdt>
  <w:p w14:paraId="5B9F9461" w14:textId="77777777" w:rsidR="00290361" w:rsidRDefault="002903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43566"/>
      <w:docPartObj>
        <w:docPartGallery w:val="Page Numbers (Bottom of Page)"/>
        <w:docPartUnique/>
      </w:docPartObj>
    </w:sdtPr>
    <w:sdtEndPr/>
    <w:sdtContent>
      <w:p w14:paraId="31B13706" w14:textId="77777777" w:rsidR="00290361" w:rsidRDefault="00290361">
        <w:pPr>
          <w:pStyle w:val="Footer"/>
        </w:pPr>
        <w:r>
          <w:rPr>
            <w:rFonts w:asciiTheme="majorHAnsi" w:eastAsiaTheme="majorEastAsia" w:hAnsiTheme="majorHAnsi" w:cstheme="majorBidi"/>
            <w:noProof/>
            <w:sz w:val="28"/>
            <w:szCs w:val="28"/>
            <w:lang w:eastAsia="en-IN"/>
          </w:rPr>
          <mc:AlternateContent>
            <mc:Choice Requires="wps">
              <w:drawing>
                <wp:anchor distT="0" distB="0" distL="114300" distR="114300" simplePos="0" relativeHeight="251659264" behindDoc="0" locked="0" layoutInCell="1" allowOverlap="1" wp14:anchorId="5FC872D9" wp14:editId="27EAD988">
                  <wp:simplePos x="0" y="0"/>
                  <wp:positionH relativeFrom="margin">
                    <wp:posOffset>9329024</wp:posOffset>
                  </wp:positionH>
                  <wp:positionV relativeFrom="bottomMargin">
                    <wp:posOffset>432699</wp:posOffset>
                  </wp:positionV>
                  <wp:extent cx="1282700" cy="343535"/>
                  <wp:effectExtent l="28575" t="19050" r="22225" b="8890"/>
                  <wp:wrapNone/>
                  <wp:docPr id="4" name="Curved Down Ribbon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700" cy="343535"/>
                          </a:xfrm>
                          <a:prstGeom prst="ellipseRibbon">
                            <a:avLst>
                              <a:gd name="adj1" fmla="val 25000"/>
                              <a:gd name="adj2" fmla="val 50000"/>
                              <a:gd name="adj3" fmla="val 12500"/>
                            </a:avLst>
                          </a:prstGeom>
                          <a:noFill/>
                          <a:ln w="9525">
                            <a:solidFill>
                              <a:srgbClr val="71A0DC"/>
                            </a:solidFill>
                            <a:round/>
                            <a:headEnd/>
                            <a:tailEnd/>
                          </a:ln>
                          <a:extLst>
                            <a:ext uri="{909E8E84-426E-40DD-AFC4-6F175D3DCCD1}">
                              <a14:hiddenFill xmlns:a14="http://schemas.microsoft.com/office/drawing/2010/main">
                                <a:solidFill>
                                  <a:srgbClr val="17365D"/>
                                </a:solidFill>
                              </a14:hiddenFill>
                            </a:ext>
                          </a:extLst>
                        </wps:spPr>
                        <wps:txbx>
                          <w:txbxContent>
                            <w:p w14:paraId="7C2861F3" w14:textId="77777777" w:rsidR="00290361" w:rsidRDefault="00290361" w:rsidP="00993C9A">
                              <w:pPr>
                                <w:rPr>
                                  <w:color w:val="4472C4" w:themeColor="accent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C872D9"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Curved Down Ribbon 4" o:spid="_x0000_s1031" type="#_x0000_t107" style="position:absolute;margin-left:734.55pt;margin-top:34.05pt;width:101pt;height:27.0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" filled="f" fillcolor="#17365d" strokecolor="#71a0dc">
                  <v:textbox>
                    <w:txbxContent>
                      <w:p w14:paraId="7C2861F3" w14:textId="77777777" w:rsidR="00290361" w:rsidRDefault="00290361" w:rsidP="00993C9A">
                        <w:pPr>
                          <w:rPr>
                            <w:color w:val="4472C4" w:themeColor="accent1"/>
                          </w:rPr>
                        </w:pP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EABFCA" w14:textId="77777777" w:rsidR="004C46D7" w:rsidRDefault="004C46D7" w:rsidP="00290361">
      <w:pPr>
        <w:spacing w:after="0" w:line="240" w:lineRule="auto"/>
      </w:pPr>
      <w:r>
        <w:separator/>
      </w:r>
    </w:p>
  </w:footnote>
  <w:footnote w:type="continuationSeparator" w:id="0">
    <w:p w14:paraId="6D7B0AAF" w14:textId="77777777" w:rsidR="004C46D7" w:rsidRDefault="004C46D7" w:rsidP="002903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4B6"/>
    <w:multiLevelType w:val="multilevel"/>
    <w:tmpl w:val="62363D6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2650E4"/>
    <w:multiLevelType w:val="hybridMultilevel"/>
    <w:tmpl w:val="0CAEEFDA"/>
    <w:lvl w:ilvl="0" w:tplc="4009000B">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 w15:restartNumberingAfterBreak="0">
    <w:nsid w:val="0F3A5C31"/>
    <w:multiLevelType w:val="hybridMultilevel"/>
    <w:tmpl w:val="FC6664A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19F3F65"/>
    <w:multiLevelType w:val="hybridMultilevel"/>
    <w:tmpl w:val="94DE6EB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2340F54"/>
    <w:multiLevelType w:val="multilevel"/>
    <w:tmpl w:val="909AF0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F104EDD"/>
    <w:multiLevelType w:val="multilevel"/>
    <w:tmpl w:val="633A2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4561C0"/>
    <w:multiLevelType w:val="hybridMultilevel"/>
    <w:tmpl w:val="46267E5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DFC6300"/>
    <w:multiLevelType w:val="hybridMultilevel"/>
    <w:tmpl w:val="84C05B9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F214ED3"/>
    <w:multiLevelType w:val="multilevel"/>
    <w:tmpl w:val="4EF229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252AEA"/>
    <w:multiLevelType w:val="hybridMultilevel"/>
    <w:tmpl w:val="B64ADC2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3532863"/>
    <w:multiLevelType w:val="hybridMultilevel"/>
    <w:tmpl w:val="29D67430"/>
    <w:lvl w:ilvl="0" w:tplc="4009000B">
      <w:start w:val="1"/>
      <w:numFmt w:val="bullet"/>
      <w:lvlText w:val=""/>
      <w:lvlJc w:val="left"/>
      <w:pPr>
        <w:ind w:left="1825" w:hanging="360"/>
      </w:pPr>
      <w:rPr>
        <w:rFonts w:ascii="Wingdings" w:hAnsi="Wingdings" w:hint="default"/>
      </w:rPr>
    </w:lvl>
    <w:lvl w:ilvl="1" w:tplc="40090003" w:tentative="1">
      <w:start w:val="1"/>
      <w:numFmt w:val="bullet"/>
      <w:lvlText w:val="o"/>
      <w:lvlJc w:val="left"/>
      <w:pPr>
        <w:ind w:left="2545" w:hanging="360"/>
      </w:pPr>
      <w:rPr>
        <w:rFonts w:ascii="Courier New" w:hAnsi="Courier New" w:cs="Courier New" w:hint="default"/>
      </w:rPr>
    </w:lvl>
    <w:lvl w:ilvl="2" w:tplc="40090005" w:tentative="1">
      <w:start w:val="1"/>
      <w:numFmt w:val="bullet"/>
      <w:lvlText w:val=""/>
      <w:lvlJc w:val="left"/>
      <w:pPr>
        <w:ind w:left="3265" w:hanging="360"/>
      </w:pPr>
      <w:rPr>
        <w:rFonts w:ascii="Wingdings" w:hAnsi="Wingdings" w:hint="default"/>
      </w:rPr>
    </w:lvl>
    <w:lvl w:ilvl="3" w:tplc="40090001" w:tentative="1">
      <w:start w:val="1"/>
      <w:numFmt w:val="bullet"/>
      <w:lvlText w:val=""/>
      <w:lvlJc w:val="left"/>
      <w:pPr>
        <w:ind w:left="3985" w:hanging="360"/>
      </w:pPr>
      <w:rPr>
        <w:rFonts w:ascii="Symbol" w:hAnsi="Symbol" w:hint="default"/>
      </w:rPr>
    </w:lvl>
    <w:lvl w:ilvl="4" w:tplc="40090003" w:tentative="1">
      <w:start w:val="1"/>
      <w:numFmt w:val="bullet"/>
      <w:lvlText w:val="o"/>
      <w:lvlJc w:val="left"/>
      <w:pPr>
        <w:ind w:left="4705" w:hanging="360"/>
      </w:pPr>
      <w:rPr>
        <w:rFonts w:ascii="Courier New" w:hAnsi="Courier New" w:cs="Courier New" w:hint="default"/>
      </w:rPr>
    </w:lvl>
    <w:lvl w:ilvl="5" w:tplc="40090005" w:tentative="1">
      <w:start w:val="1"/>
      <w:numFmt w:val="bullet"/>
      <w:lvlText w:val=""/>
      <w:lvlJc w:val="left"/>
      <w:pPr>
        <w:ind w:left="5425" w:hanging="360"/>
      </w:pPr>
      <w:rPr>
        <w:rFonts w:ascii="Wingdings" w:hAnsi="Wingdings" w:hint="default"/>
      </w:rPr>
    </w:lvl>
    <w:lvl w:ilvl="6" w:tplc="40090001" w:tentative="1">
      <w:start w:val="1"/>
      <w:numFmt w:val="bullet"/>
      <w:lvlText w:val=""/>
      <w:lvlJc w:val="left"/>
      <w:pPr>
        <w:ind w:left="6145" w:hanging="360"/>
      </w:pPr>
      <w:rPr>
        <w:rFonts w:ascii="Symbol" w:hAnsi="Symbol" w:hint="default"/>
      </w:rPr>
    </w:lvl>
    <w:lvl w:ilvl="7" w:tplc="40090003" w:tentative="1">
      <w:start w:val="1"/>
      <w:numFmt w:val="bullet"/>
      <w:lvlText w:val="o"/>
      <w:lvlJc w:val="left"/>
      <w:pPr>
        <w:ind w:left="6865" w:hanging="360"/>
      </w:pPr>
      <w:rPr>
        <w:rFonts w:ascii="Courier New" w:hAnsi="Courier New" w:cs="Courier New" w:hint="default"/>
      </w:rPr>
    </w:lvl>
    <w:lvl w:ilvl="8" w:tplc="40090005" w:tentative="1">
      <w:start w:val="1"/>
      <w:numFmt w:val="bullet"/>
      <w:lvlText w:val=""/>
      <w:lvlJc w:val="left"/>
      <w:pPr>
        <w:ind w:left="7585" w:hanging="360"/>
      </w:pPr>
      <w:rPr>
        <w:rFonts w:ascii="Wingdings" w:hAnsi="Wingdings" w:hint="default"/>
      </w:rPr>
    </w:lvl>
  </w:abstractNum>
  <w:abstractNum w:abstractNumId="11" w15:restartNumberingAfterBreak="0">
    <w:nsid w:val="3A841A35"/>
    <w:multiLevelType w:val="hybridMultilevel"/>
    <w:tmpl w:val="53EAB2BA"/>
    <w:lvl w:ilvl="0" w:tplc="FEB2813C">
      <w:numFmt w:val="bullet"/>
      <w:lvlText w:val="•"/>
      <w:lvlJc w:val="left"/>
      <w:pPr>
        <w:ind w:left="3515" w:hanging="397"/>
      </w:pPr>
      <w:rPr>
        <w:rFonts w:ascii="Cambria" w:eastAsia="Cambria" w:hAnsi="Cambria" w:cs="Cambria" w:hint="default"/>
        <w:w w:val="136"/>
        <w:sz w:val="24"/>
        <w:szCs w:val="24"/>
      </w:rPr>
    </w:lvl>
    <w:lvl w:ilvl="1" w:tplc="38AC8830">
      <w:numFmt w:val="bullet"/>
      <w:lvlText w:val="•"/>
      <w:lvlJc w:val="left"/>
      <w:pPr>
        <w:ind w:left="4358" w:hanging="397"/>
      </w:pPr>
      <w:rPr>
        <w:rFonts w:hint="default"/>
      </w:rPr>
    </w:lvl>
    <w:lvl w:ilvl="2" w:tplc="3BB2803C">
      <w:numFmt w:val="bullet"/>
      <w:lvlText w:val="•"/>
      <w:lvlJc w:val="left"/>
      <w:pPr>
        <w:ind w:left="5197" w:hanging="397"/>
      </w:pPr>
      <w:rPr>
        <w:rFonts w:hint="default"/>
      </w:rPr>
    </w:lvl>
    <w:lvl w:ilvl="3" w:tplc="E4DC81D8">
      <w:numFmt w:val="bullet"/>
      <w:lvlText w:val="•"/>
      <w:lvlJc w:val="left"/>
      <w:pPr>
        <w:ind w:left="6035" w:hanging="397"/>
      </w:pPr>
      <w:rPr>
        <w:rFonts w:hint="default"/>
      </w:rPr>
    </w:lvl>
    <w:lvl w:ilvl="4" w:tplc="DEDE8234">
      <w:numFmt w:val="bullet"/>
      <w:lvlText w:val="•"/>
      <w:lvlJc w:val="left"/>
      <w:pPr>
        <w:ind w:left="6874" w:hanging="397"/>
      </w:pPr>
      <w:rPr>
        <w:rFonts w:hint="default"/>
      </w:rPr>
    </w:lvl>
    <w:lvl w:ilvl="5" w:tplc="743A4F16">
      <w:numFmt w:val="bullet"/>
      <w:lvlText w:val="•"/>
      <w:lvlJc w:val="left"/>
      <w:pPr>
        <w:ind w:left="7712" w:hanging="397"/>
      </w:pPr>
      <w:rPr>
        <w:rFonts w:hint="default"/>
      </w:rPr>
    </w:lvl>
    <w:lvl w:ilvl="6" w:tplc="7D769D2E">
      <w:numFmt w:val="bullet"/>
      <w:lvlText w:val="•"/>
      <w:lvlJc w:val="left"/>
      <w:pPr>
        <w:ind w:left="8551" w:hanging="397"/>
      </w:pPr>
      <w:rPr>
        <w:rFonts w:hint="default"/>
      </w:rPr>
    </w:lvl>
    <w:lvl w:ilvl="7" w:tplc="7ED2A06C">
      <w:numFmt w:val="bullet"/>
      <w:lvlText w:val="•"/>
      <w:lvlJc w:val="left"/>
      <w:pPr>
        <w:ind w:left="9389" w:hanging="397"/>
      </w:pPr>
      <w:rPr>
        <w:rFonts w:hint="default"/>
      </w:rPr>
    </w:lvl>
    <w:lvl w:ilvl="8" w:tplc="F89E8FEE">
      <w:numFmt w:val="bullet"/>
      <w:lvlText w:val="•"/>
      <w:lvlJc w:val="left"/>
      <w:pPr>
        <w:ind w:left="10228" w:hanging="397"/>
      </w:pPr>
      <w:rPr>
        <w:rFonts w:hint="default"/>
      </w:rPr>
    </w:lvl>
  </w:abstractNum>
  <w:abstractNum w:abstractNumId="12" w15:restartNumberingAfterBreak="0">
    <w:nsid w:val="3E9C37C6"/>
    <w:multiLevelType w:val="hybridMultilevel"/>
    <w:tmpl w:val="E17AAC1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3ED241F"/>
    <w:multiLevelType w:val="hybridMultilevel"/>
    <w:tmpl w:val="2DA8CB6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455343B7"/>
    <w:multiLevelType w:val="hybridMultilevel"/>
    <w:tmpl w:val="4CBC5C4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5D0E302B"/>
    <w:multiLevelType w:val="multilevel"/>
    <w:tmpl w:val="5DC837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380658F"/>
    <w:multiLevelType w:val="multilevel"/>
    <w:tmpl w:val="DDE06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10"/>
  </w:num>
  <w:num w:numId="4">
    <w:abstractNumId w:val="14"/>
  </w:num>
  <w:num w:numId="5">
    <w:abstractNumId w:val="6"/>
  </w:num>
  <w:num w:numId="6">
    <w:abstractNumId w:val="7"/>
  </w:num>
  <w:num w:numId="7">
    <w:abstractNumId w:val="13"/>
  </w:num>
  <w:num w:numId="8">
    <w:abstractNumId w:val="12"/>
  </w:num>
  <w:num w:numId="9">
    <w:abstractNumId w:val="11"/>
  </w:num>
  <w:num w:numId="10">
    <w:abstractNumId w:val="3"/>
  </w:num>
  <w:num w:numId="11">
    <w:abstractNumId w:val="2"/>
  </w:num>
  <w:num w:numId="12">
    <w:abstractNumId w:val="8"/>
  </w:num>
  <w:num w:numId="13">
    <w:abstractNumId w:val="5"/>
  </w:num>
  <w:num w:numId="14">
    <w:abstractNumId w:val="15"/>
    <w:lvlOverride w:ilvl="0">
      <w:lvl w:ilvl="0">
        <w:numFmt w:val="decimal"/>
        <w:lvlText w:val="%1."/>
        <w:lvlJc w:val="left"/>
      </w:lvl>
    </w:lvlOverride>
  </w:num>
  <w:num w:numId="15">
    <w:abstractNumId w:val="0"/>
    <w:lvlOverride w:ilvl="0">
      <w:lvl w:ilvl="0">
        <w:numFmt w:val="decimal"/>
        <w:lvlText w:val="%1."/>
        <w:lvlJc w:val="left"/>
      </w:lvl>
    </w:lvlOverride>
  </w:num>
  <w:num w:numId="16">
    <w:abstractNumId w:val="4"/>
    <w:lvlOverride w:ilvl="0">
      <w:lvl w:ilvl="0">
        <w:numFmt w:val="decimal"/>
        <w:lvlText w:val="%1."/>
        <w:lvlJc w:val="left"/>
      </w:lvl>
    </w:lvlOverride>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5774"/>
    <w:rsid w:val="00016837"/>
    <w:rsid w:val="00027785"/>
    <w:rsid w:val="00073D77"/>
    <w:rsid w:val="001C1896"/>
    <w:rsid w:val="00244B23"/>
    <w:rsid w:val="00272A0E"/>
    <w:rsid w:val="00277C0F"/>
    <w:rsid w:val="00290361"/>
    <w:rsid w:val="00297621"/>
    <w:rsid w:val="002B40A8"/>
    <w:rsid w:val="003174B8"/>
    <w:rsid w:val="00413152"/>
    <w:rsid w:val="00415774"/>
    <w:rsid w:val="0042431B"/>
    <w:rsid w:val="00495A29"/>
    <w:rsid w:val="004C46D7"/>
    <w:rsid w:val="005D6246"/>
    <w:rsid w:val="00702406"/>
    <w:rsid w:val="00735E9B"/>
    <w:rsid w:val="00774E4A"/>
    <w:rsid w:val="0078638F"/>
    <w:rsid w:val="007A3D93"/>
    <w:rsid w:val="007D1D49"/>
    <w:rsid w:val="00837C5B"/>
    <w:rsid w:val="0086650B"/>
    <w:rsid w:val="008F2AE1"/>
    <w:rsid w:val="00964099"/>
    <w:rsid w:val="00984C54"/>
    <w:rsid w:val="00993C9A"/>
    <w:rsid w:val="00A63287"/>
    <w:rsid w:val="00AA2EE4"/>
    <w:rsid w:val="00B26473"/>
    <w:rsid w:val="00B700D4"/>
    <w:rsid w:val="00CD5E80"/>
    <w:rsid w:val="00E03B4C"/>
    <w:rsid w:val="00E96A8E"/>
    <w:rsid w:val="00F15444"/>
    <w:rsid w:val="00F173C7"/>
    <w:rsid w:val="00F231D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5F301F"/>
  <w15:chartTrackingRefBased/>
  <w15:docId w15:val="{CD508B99-D3E2-4124-8F89-1BC4251DC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544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174B8"/>
    <w:pPr>
      <w:widowControl w:val="0"/>
      <w:autoSpaceDE w:val="0"/>
      <w:autoSpaceDN w:val="0"/>
      <w:spacing w:after="0" w:line="240" w:lineRule="auto"/>
      <w:ind w:left="3118"/>
      <w:outlineLvl w:val="1"/>
    </w:pPr>
    <w:rPr>
      <w:rFonts w:ascii="Calibri" w:eastAsia="Calibri" w:hAnsi="Calibri" w:cs="Calibri"/>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86650B"/>
    <w:pPr>
      <w:ind w:left="720"/>
      <w:contextualSpacing/>
    </w:pPr>
  </w:style>
  <w:style w:type="table" w:styleId="TableGrid">
    <w:name w:val="Table Grid"/>
    <w:basedOn w:val="TableNormal"/>
    <w:uiPriority w:val="39"/>
    <w:rsid w:val="007D1D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1"/>
    <w:rsid w:val="003174B8"/>
    <w:rPr>
      <w:rFonts w:ascii="Calibri" w:eastAsia="Calibri" w:hAnsi="Calibri" w:cs="Calibri"/>
      <w:b/>
      <w:bCs/>
      <w:sz w:val="36"/>
      <w:szCs w:val="36"/>
      <w:lang w:val="en-US"/>
    </w:rPr>
  </w:style>
  <w:style w:type="paragraph" w:styleId="BodyText">
    <w:name w:val="Body Text"/>
    <w:basedOn w:val="Normal"/>
    <w:link w:val="BodyTextChar"/>
    <w:uiPriority w:val="1"/>
    <w:qFormat/>
    <w:rsid w:val="003174B8"/>
    <w:pPr>
      <w:widowControl w:val="0"/>
      <w:autoSpaceDE w:val="0"/>
      <w:autoSpaceDN w:val="0"/>
      <w:spacing w:after="0" w:line="240" w:lineRule="auto"/>
    </w:pPr>
    <w:rPr>
      <w:rFonts w:ascii="Cambria" w:eastAsia="Cambria" w:hAnsi="Cambria" w:cs="Cambria"/>
      <w:sz w:val="24"/>
      <w:szCs w:val="24"/>
      <w:lang w:val="en-US"/>
    </w:rPr>
  </w:style>
  <w:style w:type="character" w:customStyle="1" w:styleId="BodyTextChar">
    <w:name w:val="Body Text Char"/>
    <w:basedOn w:val="DefaultParagraphFont"/>
    <w:link w:val="BodyText"/>
    <w:uiPriority w:val="1"/>
    <w:rsid w:val="003174B8"/>
    <w:rPr>
      <w:rFonts w:ascii="Cambria" w:eastAsia="Cambria" w:hAnsi="Cambria" w:cs="Cambria"/>
      <w:sz w:val="24"/>
      <w:szCs w:val="24"/>
      <w:lang w:val="en-US"/>
    </w:rPr>
  </w:style>
  <w:style w:type="character" w:customStyle="1" w:styleId="Heading1Char">
    <w:name w:val="Heading 1 Char"/>
    <w:basedOn w:val="DefaultParagraphFont"/>
    <w:link w:val="Heading1"/>
    <w:uiPriority w:val="9"/>
    <w:rsid w:val="00F15444"/>
    <w:rPr>
      <w:rFonts w:asciiTheme="majorHAnsi" w:eastAsiaTheme="majorEastAsia" w:hAnsiTheme="majorHAnsi" w:cstheme="majorBidi"/>
      <w:color w:val="2F5496" w:themeColor="accent1" w:themeShade="BF"/>
      <w:sz w:val="32"/>
      <w:szCs w:val="32"/>
    </w:rPr>
  </w:style>
  <w:style w:type="paragraph" w:styleId="NoSpacing">
    <w:name w:val="No Spacing"/>
    <w:link w:val="NoSpacingChar"/>
    <w:uiPriority w:val="1"/>
    <w:qFormat/>
    <w:rsid w:val="001C1896"/>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C1896"/>
    <w:rPr>
      <w:rFonts w:eastAsiaTheme="minorEastAsia"/>
      <w:lang w:val="en-US"/>
    </w:rPr>
  </w:style>
  <w:style w:type="paragraph" w:customStyle="1" w:styleId="Default">
    <w:name w:val="Default"/>
    <w:rsid w:val="001C1896"/>
    <w:pPr>
      <w:autoSpaceDE w:val="0"/>
      <w:autoSpaceDN w:val="0"/>
      <w:adjustRightInd w:val="0"/>
      <w:spacing w:after="0" w:line="240" w:lineRule="auto"/>
    </w:pPr>
    <w:rPr>
      <w:rFonts w:ascii="Perpetua" w:hAnsi="Perpetua" w:cs="Perpetua"/>
      <w:color w:val="000000"/>
      <w:sz w:val="24"/>
      <w:szCs w:val="24"/>
    </w:rPr>
  </w:style>
  <w:style w:type="paragraph" w:styleId="Header">
    <w:name w:val="header"/>
    <w:basedOn w:val="Normal"/>
    <w:link w:val="HeaderChar"/>
    <w:uiPriority w:val="99"/>
    <w:unhideWhenUsed/>
    <w:rsid w:val="002903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0361"/>
  </w:style>
  <w:style w:type="paragraph" w:styleId="Footer">
    <w:name w:val="footer"/>
    <w:basedOn w:val="Normal"/>
    <w:link w:val="FooterChar"/>
    <w:uiPriority w:val="99"/>
    <w:unhideWhenUsed/>
    <w:rsid w:val="002903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0361"/>
  </w:style>
  <w:style w:type="paragraph" w:styleId="BalloonText">
    <w:name w:val="Balloon Text"/>
    <w:basedOn w:val="Normal"/>
    <w:link w:val="BalloonTextChar"/>
    <w:uiPriority w:val="99"/>
    <w:semiHidden/>
    <w:unhideWhenUsed/>
    <w:rsid w:val="004131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315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721103">
      <w:bodyDiv w:val="1"/>
      <w:marLeft w:val="0"/>
      <w:marRight w:val="0"/>
      <w:marTop w:val="0"/>
      <w:marBottom w:val="0"/>
      <w:divBdr>
        <w:top w:val="none" w:sz="0" w:space="0" w:color="auto"/>
        <w:left w:val="none" w:sz="0" w:space="0" w:color="auto"/>
        <w:bottom w:val="none" w:sz="0" w:space="0" w:color="auto"/>
        <w:right w:val="none" w:sz="0" w:space="0" w:color="auto"/>
      </w:divBdr>
    </w:div>
    <w:div w:id="711267681">
      <w:bodyDiv w:val="1"/>
      <w:marLeft w:val="0"/>
      <w:marRight w:val="0"/>
      <w:marTop w:val="0"/>
      <w:marBottom w:val="0"/>
      <w:divBdr>
        <w:top w:val="none" w:sz="0" w:space="0" w:color="auto"/>
        <w:left w:val="none" w:sz="0" w:space="0" w:color="auto"/>
        <w:bottom w:val="none" w:sz="0" w:space="0" w:color="auto"/>
        <w:right w:val="none" w:sz="0" w:space="0" w:color="auto"/>
      </w:divBdr>
    </w:div>
    <w:div w:id="756436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8A26BF9F4A646A1B50E5E1AED47C09F"/>
        <w:category>
          <w:name w:val="General"/>
          <w:gallery w:val="placeholder"/>
        </w:category>
        <w:types>
          <w:type w:val="bbPlcHdr"/>
        </w:types>
        <w:behaviors>
          <w:behavior w:val="content"/>
        </w:behaviors>
        <w:guid w:val="{E784EBB5-7EBE-4010-A1BA-06B69150202F}"/>
      </w:docPartPr>
      <w:docPartBody>
        <w:p w:rsidR="00C35799" w:rsidRDefault="00872D16" w:rsidP="00872D16">
          <w:pPr>
            <w:pStyle w:val="D8A26BF9F4A646A1B50E5E1AED47C09F"/>
          </w:pPr>
          <w:r>
            <w:rPr>
              <w:rFonts w:asciiTheme="majorHAnsi" w:eastAsiaTheme="majorEastAsia" w:hAnsiTheme="majorHAnsi" w:cstheme="majorBidi"/>
              <w:caps/>
              <w:color w:val="4472C4" w:themeColor="accent1"/>
              <w:sz w:val="80"/>
              <w:szCs w:val="80"/>
            </w:rPr>
            <w:t>[Document title]</w:t>
          </w:r>
        </w:p>
      </w:docPartBody>
    </w:docPart>
    <w:docPart>
      <w:docPartPr>
        <w:name w:val="D534B73250E1436288F53AAC1EC47C20"/>
        <w:category>
          <w:name w:val="General"/>
          <w:gallery w:val="placeholder"/>
        </w:category>
        <w:types>
          <w:type w:val="bbPlcHdr"/>
        </w:types>
        <w:behaviors>
          <w:behavior w:val="content"/>
        </w:behaviors>
        <w:guid w:val="{F762A729-30DC-4BA1-A50C-3ABCCE0432B6}"/>
      </w:docPartPr>
      <w:docPartBody>
        <w:p w:rsidR="00C35799" w:rsidRDefault="00872D16" w:rsidP="00872D16">
          <w:pPr>
            <w:pStyle w:val="D534B73250E1436288F53AAC1EC47C20"/>
          </w:pPr>
          <w:r>
            <w:rPr>
              <w:color w:val="4472C4"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erpetua">
    <w:altName w:val="Perpetua"/>
    <w:panose1 w:val="02020502060401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Kalinga">
    <w:altName w:val="Segoe UI"/>
    <w:charset w:val="00"/>
    <w:family w:val="swiss"/>
    <w:pitch w:val="variable"/>
    <w:sig w:usb0="0008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Goudy">
    <w:panose1 w:val="00000000000000000000"/>
    <w:charset w:val="00"/>
    <w:family w:val="roman"/>
    <w:notTrueType/>
    <w:pitch w:val="default"/>
    <w:sig w:usb0="00000003" w:usb1="00000000" w:usb2="00000000" w:usb3="00000000" w:csb0="00000001" w:csb1="00000000"/>
  </w:font>
  <w:font w:name="TradeGothic-CondEighteen">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D16"/>
    <w:rsid w:val="001A004A"/>
    <w:rsid w:val="001E2EF8"/>
    <w:rsid w:val="00495F71"/>
    <w:rsid w:val="0061067B"/>
    <w:rsid w:val="00662224"/>
    <w:rsid w:val="00872D16"/>
    <w:rsid w:val="00C1145A"/>
    <w:rsid w:val="00C3579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8A26BF9F4A646A1B50E5E1AED47C09F">
    <w:name w:val="D8A26BF9F4A646A1B50E5E1AED47C09F"/>
    <w:rsid w:val="00872D16"/>
  </w:style>
  <w:style w:type="paragraph" w:customStyle="1" w:styleId="D534B73250E1436288F53AAC1EC47C20">
    <w:name w:val="D534B73250E1436288F53AAC1EC47C20"/>
    <w:rsid w:val="00872D1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XAVIER SCHOOL OF HUMAN RESOURCE MANAGEMENT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D628056-2A89-4C92-979F-0C46B3D6B8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1397</Words>
  <Characters>7968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Introduction to Indian Legal System for Business Managers</vt:lpstr>
    </vt:vector>
  </TitlesOfParts>
  <Company/>
  <LinksUpToDate>false</LinksUpToDate>
  <CharactersWithSpaces>9347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 to Indian Legal System for Business Managers</dc:title>
  <dc:subject>COURSE OVERVIEW</dc:subject>
  <dc:creator>NCS</dc:creator>
  <cp:keywords/>
  <dc:description/>
  <cp:lastModifiedBy>Classroom xub</cp:lastModifiedBy>
  <cp:revision>2</cp:revision>
  <cp:lastPrinted>2020-03-12T19:05:00Z</cp:lastPrinted>
  <dcterms:created xsi:type="dcterms:W3CDTF">2021-06-12T05:29:00Z</dcterms:created>
  <dcterms:modified xsi:type="dcterms:W3CDTF">2021-06-12T05:29:00Z</dcterms:modified>
</cp:coreProperties>
</file>