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1081" w:rsidRPr="00E86884" w:rsidRDefault="009C1081" w:rsidP="00E86884">
      <w:pPr>
        <w:spacing w:after="0" w:line="240" w:lineRule="auto"/>
        <w:jc w:val="center"/>
        <w:rPr>
          <w:rFonts w:ascii="Arial" w:eastAsia="Times New Roman" w:hAnsi="Arial" w:cs="Arial"/>
          <w:sz w:val="24"/>
          <w:szCs w:val="24"/>
        </w:rPr>
      </w:pPr>
      <w:r w:rsidRPr="00E86884">
        <w:rPr>
          <w:rFonts w:ascii="Arial" w:eastAsia="Times New Roman" w:hAnsi="Arial" w:cs="Arial"/>
          <w:sz w:val="24"/>
          <w:szCs w:val="24"/>
        </w:rPr>
        <w:br/>
      </w:r>
      <w:r w:rsidRPr="00E86884">
        <w:rPr>
          <w:rFonts w:ascii="Arial" w:eastAsia="Times New Roman" w:hAnsi="Arial" w:cs="Arial"/>
          <w:b/>
          <w:bCs/>
          <w:sz w:val="24"/>
          <w:szCs w:val="24"/>
          <w:u w:val="single"/>
        </w:rPr>
        <w:t>International Human Resource Management</w:t>
      </w:r>
      <w:r w:rsidRPr="00E86884">
        <w:rPr>
          <w:rFonts w:ascii="Arial" w:eastAsia="Times New Roman" w:hAnsi="Arial" w:cs="Arial"/>
          <w:sz w:val="24"/>
          <w:szCs w:val="24"/>
        </w:rPr>
        <w:br/>
      </w:r>
      <w:r w:rsidRPr="00E86884">
        <w:rPr>
          <w:rFonts w:ascii="Arial" w:eastAsia="Times New Roman" w:hAnsi="Arial" w:cs="Arial"/>
          <w:sz w:val="24"/>
          <w:szCs w:val="24"/>
        </w:rPr>
        <w:br/>
      </w:r>
      <w:r w:rsidRPr="00E86884">
        <w:rPr>
          <w:rFonts w:ascii="Arial" w:eastAsia="Times New Roman" w:hAnsi="Arial" w:cs="Arial"/>
          <w:b/>
          <w:bCs/>
          <w:sz w:val="24"/>
          <w:szCs w:val="24"/>
          <w:u w:val="single"/>
        </w:rPr>
        <w:t>COURSE OUTLINE</w:t>
      </w:r>
    </w:p>
    <w:p w:rsidR="009C1081" w:rsidRPr="00E86884" w:rsidRDefault="009C1081" w:rsidP="00E86884">
      <w:pPr>
        <w:spacing w:after="0" w:line="240" w:lineRule="auto"/>
        <w:jc w:val="both"/>
        <w:rPr>
          <w:rFonts w:ascii="Arial" w:eastAsia="Times New Roman" w:hAnsi="Arial" w:cs="Arial"/>
          <w:sz w:val="24"/>
          <w:szCs w:val="24"/>
        </w:rPr>
      </w:pPr>
    </w:p>
    <w:tbl>
      <w:tblPr>
        <w:tblW w:w="948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10"/>
        <w:gridCol w:w="6270"/>
      </w:tblGrid>
      <w:tr w:rsidR="001F53D2" w:rsidRPr="00E86884"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rsidR="001F53D2" w:rsidRPr="00E86884" w:rsidRDefault="001F53D2"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Credit</w:t>
            </w:r>
          </w:p>
        </w:tc>
        <w:tc>
          <w:tcPr>
            <w:tcW w:w="6225" w:type="dxa"/>
            <w:tcBorders>
              <w:top w:val="outset" w:sz="6" w:space="0" w:color="auto"/>
              <w:left w:val="outset" w:sz="6" w:space="0" w:color="auto"/>
              <w:bottom w:val="outset" w:sz="6" w:space="0" w:color="auto"/>
              <w:right w:val="outset" w:sz="6" w:space="0" w:color="auto"/>
            </w:tcBorders>
          </w:tcPr>
          <w:p w:rsidR="001F53D2" w:rsidRPr="00E86884" w:rsidRDefault="001F53D2" w:rsidP="00E86884">
            <w:pPr>
              <w:spacing w:after="0" w:line="240" w:lineRule="auto"/>
              <w:jc w:val="both"/>
              <w:rPr>
                <w:rFonts w:ascii="Arial" w:eastAsia="Times New Roman" w:hAnsi="Arial" w:cs="Arial"/>
                <w:color w:val="222222"/>
                <w:sz w:val="24"/>
                <w:szCs w:val="24"/>
              </w:rPr>
            </w:pPr>
            <w:r w:rsidRPr="00E86884">
              <w:rPr>
                <w:rFonts w:ascii="Arial" w:eastAsia="Times New Roman" w:hAnsi="Arial" w:cs="Arial"/>
                <w:color w:val="222222"/>
                <w:sz w:val="24"/>
                <w:szCs w:val="24"/>
              </w:rPr>
              <w:t>3</w:t>
            </w:r>
            <w:r w:rsidR="000777AD">
              <w:rPr>
                <w:rFonts w:ascii="Arial" w:eastAsia="Times New Roman" w:hAnsi="Arial" w:cs="Arial"/>
                <w:color w:val="222222"/>
                <w:sz w:val="24"/>
                <w:szCs w:val="24"/>
              </w:rPr>
              <w:t>.0</w:t>
            </w:r>
          </w:p>
        </w:tc>
      </w:tr>
      <w:tr w:rsidR="00F47948" w:rsidRPr="00E86884"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rsidR="00F47948" w:rsidRPr="00E86884" w:rsidRDefault="00F47948"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Faculty</w:t>
            </w:r>
          </w:p>
        </w:tc>
        <w:tc>
          <w:tcPr>
            <w:tcW w:w="6225" w:type="dxa"/>
            <w:tcBorders>
              <w:top w:val="outset" w:sz="6" w:space="0" w:color="auto"/>
              <w:left w:val="outset" w:sz="6" w:space="0" w:color="auto"/>
              <w:bottom w:val="outset" w:sz="6" w:space="0" w:color="auto"/>
              <w:right w:val="outset" w:sz="6" w:space="0" w:color="auto"/>
            </w:tcBorders>
          </w:tcPr>
          <w:p w:rsidR="00F47948" w:rsidRPr="00E86884" w:rsidRDefault="00F47948" w:rsidP="000777AD">
            <w:pPr>
              <w:spacing w:after="0" w:line="240" w:lineRule="auto"/>
              <w:rPr>
                <w:rFonts w:ascii="Arial" w:eastAsia="Times New Roman" w:hAnsi="Arial" w:cs="Arial"/>
                <w:sz w:val="24"/>
                <w:szCs w:val="24"/>
              </w:rPr>
            </w:pPr>
            <w:r w:rsidRPr="00E86884">
              <w:rPr>
                <w:rFonts w:ascii="Arial" w:eastAsia="Times New Roman" w:hAnsi="Arial" w:cs="Arial"/>
                <w:sz w:val="24"/>
                <w:szCs w:val="24"/>
              </w:rPr>
              <w:t xml:space="preserve">Prof. Jose-Maria </w:t>
            </w:r>
            <w:proofErr w:type="spellStart"/>
            <w:r w:rsidRPr="00E86884">
              <w:rPr>
                <w:rFonts w:ascii="Arial" w:eastAsia="Times New Roman" w:hAnsi="Arial" w:cs="Arial"/>
                <w:sz w:val="24"/>
                <w:szCs w:val="24"/>
              </w:rPr>
              <w:t>Aulotte</w:t>
            </w:r>
            <w:proofErr w:type="spellEnd"/>
            <w:r w:rsidRPr="00E86884">
              <w:rPr>
                <w:rFonts w:ascii="Arial" w:eastAsia="Times New Roman" w:hAnsi="Arial" w:cs="Arial"/>
                <w:sz w:val="24"/>
                <w:szCs w:val="24"/>
              </w:rPr>
              <w:t xml:space="preserve"> (2 c</w:t>
            </w:r>
            <w:r w:rsidR="000777AD">
              <w:rPr>
                <w:rFonts w:ascii="Arial" w:eastAsia="Times New Roman" w:hAnsi="Arial" w:cs="Arial"/>
                <w:sz w:val="24"/>
                <w:szCs w:val="24"/>
              </w:rPr>
              <w:t xml:space="preserve">redits) and Prof. </w:t>
            </w:r>
            <w:proofErr w:type="spellStart"/>
            <w:r w:rsidR="000777AD">
              <w:rPr>
                <w:rFonts w:ascii="Arial" w:eastAsia="Times New Roman" w:hAnsi="Arial" w:cs="Arial"/>
                <w:sz w:val="24"/>
                <w:szCs w:val="24"/>
              </w:rPr>
              <w:t>Sasmit</w:t>
            </w:r>
            <w:proofErr w:type="spellEnd"/>
            <w:r w:rsidR="000777AD">
              <w:rPr>
                <w:rFonts w:ascii="Arial" w:eastAsia="Times New Roman" w:hAnsi="Arial" w:cs="Arial"/>
                <w:sz w:val="24"/>
                <w:szCs w:val="24"/>
              </w:rPr>
              <w:t xml:space="preserve"> </w:t>
            </w:r>
            <w:proofErr w:type="spellStart"/>
            <w:r w:rsidR="000777AD">
              <w:rPr>
                <w:rFonts w:ascii="Arial" w:eastAsia="Times New Roman" w:hAnsi="Arial" w:cs="Arial"/>
                <w:sz w:val="24"/>
                <w:szCs w:val="24"/>
              </w:rPr>
              <w:t>Patra</w:t>
            </w:r>
            <w:proofErr w:type="spellEnd"/>
            <w:r w:rsidRPr="00E86884">
              <w:rPr>
                <w:rFonts w:ascii="Arial" w:eastAsia="Times New Roman" w:hAnsi="Arial" w:cs="Arial"/>
                <w:sz w:val="24"/>
                <w:szCs w:val="24"/>
              </w:rPr>
              <w:t xml:space="preserve"> (1 credit)</w:t>
            </w:r>
          </w:p>
        </w:tc>
      </w:tr>
      <w:tr w:rsidR="00F47948" w:rsidRPr="00E86884"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rsidR="00F47948" w:rsidRPr="00E86884" w:rsidRDefault="00F47948" w:rsidP="00E86884">
            <w:pPr>
              <w:spacing w:after="0" w:line="240" w:lineRule="auto"/>
              <w:jc w:val="both"/>
              <w:rPr>
                <w:rFonts w:ascii="Arial" w:eastAsia="Times New Roman" w:hAnsi="Arial" w:cs="Arial"/>
                <w:sz w:val="24"/>
                <w:szCs w:val="24"/>
              </w:rPr>
            </w:pPr>
            <w:proofErr w:type="spellStart"/>
            <w:r w:rsidRPr="00E86884">
              <w:rPr>
                <w:rFonts w:ascii="Arial" w:eastAsia="Times New Roman" w:hAnsi="Arial" w:cs="Arial"/>
                <w:sz w:val="24"/>
                <w:szCs w:val="24"/>
              </w:rPr>
              <w:t>Programme</w:t>
            </w:r>
            <w:proofErr w:type="spellEnd"/>
          </w:p>
        </w:tc>
        <w:tc>
          <w:tcPr>
            <w:tcW w:w="6225" w:type="dxa"/>
            <w:tcBorders>
              <w:top w:val="outset" w:sz="6" w:space="0" w:color="auto"/>
              <w:left w:val="outset" w:sz="6" w:space="0" w:color="auto"/>
              <w:bottom w:val="outset" w:sz="6" w:space="0" w:color="auto"/>
              <w:right w:val="outset" w:sz="6" w:space="0" w:color="auto"/>
            </w:tcBorders>
          </w:tcPr>
          <w:p w:rsidR="00F47948" w:rsidRPr="00E86884" w:rsidRDefault="00D42EA0" w:rsidP="003F3D6E">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MBA (HRM)-II Class 201</w:t>
            </w:r>
            <w:r w:rsidR="003F3D6E">
              <w:rPr>
                <w:rFonts w:ascii="Arial" w:eastAsia="Times New Roman" w:hAnsi="Arial" w:cs="Arial"/>
                <w:color w:val="222222"/>
                <w:sz w:val="24"/>
                <w:szCs w:val="24"/>
              </w:rPr>
              <w:t>8</w:t>
            </w:r>
            <w:r>
              <w:rPr>
                <w:rFonts w:ascii="Arial" w:eastAsia="Times New Roman" w:hAnsi="Arial" w:cs="Arial"/>
                <w:color w:val="222222"/>
                <w:sz w:val="24"/>
                <w:szCs w:val="24"/>
              </w:rPr>
              <w:t>-20</w:t>
            </w:r>
            <w:r w:rsidR="003F3D6E">
              <w:rPr>
                <w:rFonts w:ascii="Arial" w:eastAsia="Times New Roman" w:hAnsi="Arial" w:cs="Arial"/>
                <w:color w:val="222222"/>
                <w:sz w:val="24"/>
                <w:szCs w:val="24"/>
              </w:rPr>
              <w:t>20</w:t>
            </w:r>
          </w:p>
        </w:tc>
      </w:tr>
      <w:tr w:rsidR="00F47948" w:rsidRPr="00E86884"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rsidR="00F47948" w:rsidRPr="00E86884" w:rsidRDefault="00F47948"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Academic Year and Term</w:t>
            </w:r>
          </w:p>
        </w:tc>
        <w:tc>
          <w:tcPr>
            <w:tcW w:w="6225" w:type="dxa"/>
            <w:tcBorders>
              <w:top w:val="outset" w:sz="6" w:space="0" w:color="auto"/>
              <w:left w:val="outset" w:sz="6" w:space="0" w:color="auto"/>
              <w:bottom w:val="outset" w:sz="6" w:space="0" w:color="auto"/>
              <w:right w:val="outset" w:sz="6" w:space="0" w:color="auto"/>
            </w:tcBorders>
          </w:tcPr>
          <w:p w:rsidR="00F47948" w:rsidRPr="00E86884" w:rsidRDefault="00D42EA0" w:rsidP="003F3D6E">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201</w:t>
            </w:r>
            <w:r w:rsidR="003F3D6E">
              <w:rPr>
                <w:rFonts w:ascii="Arial" w:eastAsia="Times New Roman" w:hAnsi="Arial" w:cs="Arial"/>
                <w:color w:val="222222"/>
                <w:sz w:val="24"/>
                <w:szCs w:val="24"/>
              </w:rPr>
              <w:t>9</w:t>
            </w:r>
            <w:r>
              <w:rPr>
                <w:rFonts w:ascii="Arial" w:eastAsia="Times New Roman" w:hAnsi="Arial" w:cs="Arial"/>
                <w:color w:val="222222"/>
                <w:sz w:val="24"/>
                <w:szCs w:val="24"/>
              </w:rPr>
              <w:t>-</w:t>
            </w:r>
            <w:r w:rsidR="003F3D6E">
              <w:rPr>
                <w:rFonts w:ascii="Arial" w:eastAsia="Times New Roman" w:hAnsi="Arial" w:cs="Arial"/>
                <w:color w:val="222222"/>
                <w:sz w:val="24"/>
                <w:szCs w:val="24"/>
              </w:rPr>
              <w:t>20</w:t>
            </w:r>
            <w:r w:rsidR="00F47948" w:rsidRPr="00E86884">
              <w:rPr>
                <w:rFonts w:ascii="Arial" w:eastAsia="Times New Roman" w:hAnsi="Arial" w:cs="Arial"/>
                <w:color w:val="222222"/>
                <w:sz w:val="24"/>
                <w:szCs w:val="24"/>
              </w:rPr>
              <w:t>, Term-IV</w:t>
            </w:r>
            <w:bookmarkStart w:id="0" w:name="_GoBack"/>
            <w:bookmarkEnd w:id="0"/>
          </w:p>
        </w:tc>
      </w:tr>
    </w:tbl>
    <w:p w:rsidR="00851EAF" w:rsidRPr="00E86884" w:rsidRDefault="00851EAF" w:rsidP="00E86884">
      <w:pPr>
        <w:spacing w:after="0" w:line="240" w:lineRule="auto"/>
        <w:jc w:val="both"/>
        <w:rPr>
          <w:rFonts w:ascii="Arial" w:eastAsia="Times New Roman" w:hAnsi="Arial" w:cs="Arial"/>
          <w:sz w:val="24"/>
          <w:szCs w:val="24"/>
        </w:rPr>
      </w:pPr>
    </w:p>
    <w:p w:rsidR="00851EAF" w:rsidRPr="00E86884" w:rsidRDefault="00851EAF" w:rsidP="00E86884">
      <w:pPr>
        <w:spacing w:after="0" w:line="240" w:lineRule="auto"/>
        <w:jc w:val="both"/>
        <w:rPr>
          <w:rFonts w:ascii="Arial" w:eastAsia="Times New Roman" w:hAnsi="Arial" w:cs="Arial"/>
          <w:b/>
          <w:sz w:val="24"/>
          <w:szCs w:val="24"/>
        </w:rPr>
      </w:pPr>
      <w:r w:rsidRPr="00E86884">
        <w:rPr>
          <w:rFonts w:ascii="Arial" w:eastAsia="Times New Roman" w:hAnsi="Arial" w:cs="Arial"/>
          <w:b/>
          <w:sz w:val="24"/>
          <w:szCs w:val="24"/>
        </w:rPr>
        <w:t>IMPORTANT INFORMATION:</w:t>
      </w:r>
    </w:p>
    <w:p w:rsidR="00851EAF" w:rsidRDefault="009C1081"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br/>
      </w:r>
      <w:r w:rsidR="00851EAF" w:rsidRPr="00E86884">
        <w:rPr>
          <w:rFonts w:ascii="Arial" w:eastAsia="Times New Roman" w:hAnsi="Arial" w:cs="Arial"/>
          <w:sz w:val="24"/>
          <w:szCs w:val="24"/>
        </w:rPr>
        <w:t>A maximum 60 students would be allowed to register for the course. It is a first-come first-served basis of registration. Any request later for consideration would be not be entertained.</w:t>
      </w:r>
    </w:p>
    <w:p w:rsidR="00E86884" w:rsidRDefault="00E86884" w:rsidP="00E86884">
      <w:pPr>
        <w:spacing w:after="0" w:line="240" w:lineRule="auto"/>
        <w:jc w:val="both"/>
        <w:rPr>
          <w:rFonts w:ascii="Arial" w:eastAsia="Times New Roman" w:hAnsi="Arial" w:cs="Arial"/>
          <w:sz w:val="24"/>
          <w:szCs w:val="24"/>
        </w:rPr>
      </w:pPr>
    </w:p>
    <w:p w:rsidR="00E86884" w:rsidRPr="00E86884" w:rsidRDefault="00E86884" w:rsidP="00E86884">
      <w:pPr>
        <w:spacing w:after="0" w:line="240" w:lineRule="auto"/>
        <w:jc w:val="both"/>
        <w:rPr>
          <w:rFonts w:ascii="Arial" w:eastAsia="Times New Roman" w:hAnsi="Arial" w:cs="Arial"/>
          <w:sz w:val="24"/>
          <w:szCs w:val="24"/>
        </w:rPr>
      </w:pPr>
      <w:r w:rsidRPr="00E86884">
        <w:rPr>
          <w:rFonts w:ascii="Arial" w:eastAsia="Times New Roman" w:hAnsi="Arial" w:cs="Arial"/>
          <w:b/>
          <w:sz w:val="24"/>
          <w:szCs w:val="24"/>
        </w:rPr>
        <w:t xml:space="preserve">Brief Profile of Prof. Jose-Maria </w:t>
      </w:r>
      <w:proofErr w:type="spellStart"/>
      <w:r w:rsidRPr="00E86884">
        <w:rPr>
          <w:rFonts w:ascii="Arial" w:eastAsia="Times New Roman" w:hAnsi="Arial" w:cs="Arial"/>
          <w:b/>
          <w:sz w:val="24"/>
          <w:szCs w:val="24"/>
        </w:rPr>
        <w:t>Aulotte</w:t>
      </w:r>
      <w:proofErr w:type="spellEnd"/>
    </w:p>
    <w:p w:rsidR="00E86884" w:rsidRPr="00E86884" w:rsidRDefault="00E86884" w:rsidP="00E86884">
      <w:pPr>
        <w:spacing w:after="0" w:line="240" w:lineRule="auto"/>
        <w:jc w:val="both"/>
        <w:rPr>
          <w:rFonts w:ascii="Arial" w:eastAsia="Times New Roman" w:hAnsi="Arial" w:cs="Arial"/>
          <w:sz w:val="24"/>
          <w:szCs w:val="24"/>
        </w:rPr>
      </w:pPr>
    </w:p>
    <w:p w:rsidR="00E86884" w:rsidRPr="00E86884" w:rsidRDefault="00E86884" w:rsidP="00E86884">
      <w:pPr>
        <w:spacing w:after="0" w:line="240" w:lineRule="auto"/>
        <w:jc w:val="both"/>
        <w:rPr>
          <w:rFonts w:ascii="Arial" w:hAnsi="Arial" w:cs="Arial"/>
          <w:sz w:val="24"/>
          <w:szCs w:val="24"/>
          <w:lang w:val="en-GB"/>
        </w:rPr>
      </w:pPr>
      <w:r w:rsidRPr="00E86884">
        <w:rPr>
          <w:rFonts w:ascii="Arial" w:hAnsi="Arial" w:cs="Arial"/>
          <w:sz w:val="24"/>
          <w:szCs w:val="24"/>
          <w:lang w:val="en-GB"/>
        </w:rPr>
        <w:t>Since March 2014 he has been Consulting for international companies ( post-merger projects ) , collective and individual coaching on intercultural matters , teaching in various Schools and Universities ; Director of Studies Magellan Institute ( International HR MBA) . From July 2003 to March 2014 he was Senior Vice President, Corporate Human Resources, Communication and Sustainable Development Arc International: 1 billion €, 12 000 employees.</w:t>
      </w:r>
    </w:p>
    <w:p w:rsidR="00E86884" w:rsidRPr="00E86884" w:rsidRDefault="00E86884" w:rsidP="00E86884">
      <w:pPr>
        <w:spacing w:after="0" w:line="240" w:lineRule="auto"/>
        <w:jc w:val="both"/>
        <w:rPr>
          <w:rFonts w:ascii="Arial" w:hAnsi="Arial" w:cs="Arial"/>
          <w:sz w:val="24"/>
          <w:szCs w:val="24"/>
          <w:lang w:val="en-GB"/>
        </w:rPr>
      </w:pPr>
    </w:p>
    <w:p w:rsidR="00E86884" w:rsidRPr="00E86884" w:rsidRDefault="00E86884" w:rsidP="00E86884">
      <w:pPr>
        <w:tabs>
          <w:tab w:val="num" w:pos="786"/>
        </w:tabs>
        <w:spacing w:after="0" w:line="240" w:lineRule="auto"/>
        <w:jc w:val="both"/>
        <w:rPr>
          <w:rFonts w:ascii="Arial" w:hAnsi="Arial" w:cs="Arial"/>
          <w:sz w:val="24"/>
          <w:szCs w:val="24"/>
          <w:lang w:val="en-GB"/>
        </w:rPr>
      </w:pPr>
      <w:r w:rsidRPr="00E86884">
        <w:rPr>
          <w:rFonts w:ascii="Arial" w:hAnsi="Arial" w:cs="Arial"/>
          <w:sz w:val="24"/>
          <w:szCs w:val="24"/>
          <w:lang w:val="en-GB"/>
        </w:rPr>
        <w:t xml:space="preserve">Prior to that he was with </w:t>
      </w:r>
      <w:proofErr w:type="gramStart"/>
      <w:r w:rsidRPr="00E86884">
        <w:rPr>
          <w:rFonts w:ascii="Arial" w:hAnsi="Arial" w:cs="Arial"/>
          <w:sz w:val="24"/>
          <w:szCs w:val="24"/>
        </w:rPr>
        <w:t>Lafarge :</w:t>
      </w:r>
      <w:proofErr w:type="gramEnd"/>
      <w:r w:rsidRPr="00E86884">
        <w:rPr>
          <w:rFonts w:ascii="Arial" w:hAnsi="Arial" w:cs="Arial"/>
          <w:sz w:val="24"/>
          <w:szCs w:val="24"/>
        </w:rPr>
        <w:t xml:space="preserve"> 13 billion Euros, 83 000 employees and was their </w:t>
      </w:r>
      <w:r w:rsidRPr="00E86884">
        <w:rPr>
          <w:rFonts w:ascii="Arial" w:hAnsi="Arial" w:cs="Arial"/>
          <w:sz w:val="24"/>
          <w:szCs w:val="24"/>
          <w:lang w:val="en-GB"/>
        </w:rPr>
        <w:t xml:space="preserve">Vice President , Post merger and Integration , Paris.  He was also </w:t>
      </w:r>
      <w:r w:rsidRPr="00E86884">
        <w:rPr>
          <w:rFonts w:ascii="Arial" w:hAnsi="Arial" w:cs="Arial"/>
          <w:sz w:val="24"/>
          <w:szCs w:val="24"/>
        </w:rPr>
        <w:t xml:space="preserve">their Vice </w:t>
      </w:r>
      <w:proofErr w:type="gramStart"/>
      <w:r w:rsidRPr="00E86884">
        <w:rPr>
          <w:rFonts w:ascii="Arial" w:hAnsi="Arial" w:cs="Arial"/>
          <w:sz w:val="24"/>
          <w:szCs w:val="24"/>
        </w:rPr>
        <w:t>President  HR</w:t>
      </w:r>
      <w:proofErr w:type="gramEnd"/>
      <w:r w:rsidRPr="00E86884">
        <w:rPr>
          <w:rFonts w:ascii="Arial" w:hAnsi="Arial" w:cs="Arial"/>
          <w:sz w:val="24"/>
          <w:szCs w:val="24"/>
        </w:rPr>
        <w:t xml:space="preserve"> &amp; Communication, Asia Pacific, Singapore  as well as Vice President Corporate Internal Communication, Paris.</w:t>
      </w:r>
      <w:r w:rsidRPr="00E86884">
        <w:rPr>
          <w:rFonts w:ascii="Arial" w:hAnsi="Arial" w:cs="Arial"/>
          <w:sz w:val="24"/>
          <w:szCs w:val="24"/>
          <w:lang w:val="en-GB"/>
        </w:rPr>
        <w:t xml:space="preserve"> He also held the position of Head </w:t>
      </w:r>
      <w:proofErr w:type="gramStart"/>
      <w:r w:rsidRPr="00E86884">
        <w:rPr>
          <w:rFonts w:ascii="Arial" w:hAnsi="Arial" w:cs="Arial"/>
          <w:sz w:val="24"/>
          <w:szCs w:val="24"/>
          <w:lang w:val="en-GB"/>
        </w:rPr>
        <w:t>of  Corporate</w:t>
      </w:r>
      <w:proofErr w:type="gramEnd"/>
      <w:r w:rsidRPr="00E86884">
        <w:rPr>
          <w:rFonts w:ascii="Arial" w:hAnsi="Arial" w:cs="Arial"/>
          <w:sz w:val="24"/>
          <w:szCs w:val="24"/>
          <w:lang w:val="en-GB"/>
        </w:rPr>
        <w:t xml:space="preserve"> recruitment , Paris for Lafarge and worked from </w:t>
      </w:r>
      <w:r w:rsidRPr="00E86884">
        <w:rPr>
          <w:rFonts w:ascii="Arial" w:hAnsi="Arial" w:cs="Arial"/>
          <w:sz w:val="24"/>
          <w:szCs w:val="24"/>
        </w:rPr>
        <w:t xml:space="preserve">1979 to 1988 with Union de Transports </w:t>
      </w:r>
      <w:proofErr w:type="spellStart"/>
      <w:r w:rsidRPr="00E86884">
        <w:rPr>
          <w:rFonts w:ascii="Arial" w:hAnsi="Arial" w:cs="Arial"/>
          <w:sz w:val="24"/>
          <w:szCs w:val="24"/>
        </w:rPr>
        <w:t>Aériens</w:t>
      </w:r>
      <w:proofErr w:type="spellEnd"/>
      <w:r w:rsidRPr="00E86884">
        <w:rPr>
          <w:rFonts w:ascii="Arial" w:hAnsi="Arial" w:cs="Arial"/>
          <w:sz w:val="24"/>
          <w:szCs w:val="24"/>
        </w:rPr>
        <w:t xml:space="preserve"> (UTA), 1 billion Euros, 7000 employees. He was also with the French Navy from 1977 to 1979 as </w:t>
      </w:r>
      <w:r w:rsidRPr="00E86884">
        <w:rPr>
          <w:rFonts w:ascii="Arial" w:hAnsi="Arial" w:cs="Arial"/>
          <w:sz w:val="24"/>
          <w:szCs w:val="24"/>
          <w:lang w:val="en-GB"/>
        </w:rPr>
        <w:t>Commissioned Officer, aide de camp to the Commanding Officer FNS "</w:t>
      </w:r>
      <w:smartTag w:uri="urn:schemas-microsoft-com:office:smarttags" w:element="PersonName">
        <w:r w:rsidRPr="00E86884">
          <w:rPr>
            <w:rFonts w:ascii="Arial" w:hAnsi="Arial" w:cs="Arial"/>
            <w:sz w:val="24"/>
            <w:szCs w:val="24"/>
            <w:lang w:val="en-GB"/>
          </w:rPr>
          <w:t>Jeanne</w:t>
        </w:r>
      </w:smartTag>
      <w:r w:rsidRPr="00E86884">
        <w:rPr>
          <w:rFonts w:ascii="Arial" w:hAnsi="Arial" w:cs="Arial"/>
          <w:sz w:val="24"/>
          <w:szCs w:val="24"/>
          <w:lang w:val="en-GB"/>
        </w:rPr>
        <w:t xml:space="preserve"> </w:t>
      </w:r>
      <w:proofErr w:type="spellStart"/>
      <w:r w:rsidRPr="00E86884">
        <w:rPr>
          <w:rFonts w:ascii="Arial" w:hAnsi="Arial" w:cs="Arial"/>
          <w:sz w:val="24"/>
          <w:szCs w:val="24"/>
          <w:lang w:val="en-GB"/>
        </w:rPr>
        <w:t>d’Arc</w:t>
      </w:r>
      <w:proofErr w:type="spellEnd"/>
      <w:r w:rsidRPr="00E86884">
        <w:rPr>
          <w:rFonts w:ascii="Arial" w:hAnsi="Arial" w:cs="Arial"/>
          <w:sz w:val="24"/>
          <w:szCs w:val="24"/>
          <w:lang w:val="en-GB"/>
        </w:rPr>
        <w:t xml:space="preserve">". In charge of protocol, public affairs, press relations … He also is into regular teaching activities at IEP Paris, Catholic University of Lille </w:t>
      </w:r>
      <w:proofErr w:type="gramStart"/>
      <w:r w:rsidRPr="00E86884">
        <w:rPr>
          <w:rFonts w:ascii="Arial" w:hAnsi="Arial" w:cs="Arial"/>
          <w:sz w:val="24"/>
          <w:szCs w:val="24"/>
          <w:lang w:val="en-GB"/>
        </w:rPr>
        <w:t>and  ENS</w:t>
      </w:r>
      <w:proofErr w:type="gramEnd"/>
      <w:r w:rsidRPr="00E86884">
        <w:rPr>
          <w:rFonts w:ascii="Arial" w:hAnsi="Arial" w:cs="Arial"/>
          <w:sz w:val="24"/>
          <w:szCs w:val="24"/>
          <w:lang w:val="en-GB"/>
        </w:rPr>
        <w:t xml:space="preserve"> </w:t>
      </w:r>
      <w:proofErr w:type="spellStart"/>
      <w:r w:rsidRPr="00E86884">
        <w:rPr>
          <w:rFonts w:ascii="Arial" w:hAnsi="Arial" w:cs="Arial"/>
          <w:sz w:val="24"/>
          <w:szCs w:val="24"/>
          <w:lang w:val="en-GB"/>
        </w:rPr>
        <w:t>Cachan</w:t>
      </w:r>
      <w:proofErr w:type="spellEnd"/>
      <w:r w:rsidRPr="00E86884">
        <w:rPr>
          <w:rFonts w:ascii="Arial" w:hAnsi="Arial" w:cs="Arial"/>
          <w:sz w:val="24"/>
          <w:szCs w:val="24"/>
          <w:lang w:val="en-GB"/>
        </w:rPr>
        <w:t xml:space="preserve"> (Paris) on : HR role in M&amp;A , International HR management among other institutions. He was educated in IEP, Paris (Sciences –Po), 1976 and Masters in Public Law, University of Paris-I, 1976. You can view his profile at </w:t>
      </w:r>
      <w:hyperlink r:id="rId6" w:history="1">
        <w:r w:rsidRPr="00E86884">
          <w:rPr>
            <w:rStyle w:val="Hyperlink"/>
            <w:rFonts w:ascii="Arial" w:hAnsi="Arial" w:cs="Arial"/>
            <w:sz w:val="24"/>
            <w:szCs w:val="24"/>
            <w:lang w:val="en-GB"/>
          </w:rPr>
          <w:t>https://mt.linkedin.com/in/jos%C3%A9-maria-aulotte-763520</w:t>
        </w:r>
      </w:hyperlink>
    </w:p>
    <w:p w:rsidR="00E86884" w:rsidRPr="00E86884" w:rsidRDefault="00E86884" w:rsidP="00E86884">
      <w:pPr>
        <w:tabs>
          <w:tab w:val="num" w:pos="786"/>
        </w:tabs>
        <w:spacing w:after="0" w:line="240" w:lineRule="auto"/>
        <w:jc w:val="both"/>
        <w:rPr>
          <w:rFonts w:ascii="Arial" w:hAnsi="Arial" w:cs="Arial"/>
          <w:sz w:val="24"/>
          <w:szCs w:val="24"/>
          <w:lang w:val="en-GB"/>
        </w:rPr>
      </w:pPr>
      <w:r w:rsidRPr="00E86884">
        <w:rPr>
          <w:rFonts w:ascii="Arial" w:hAnsi="Arial" w:cs="Arial"/>
          <w:sz w:val="24"/>
          <w:szCs w:val="24"/>
          <w:lang w:val="en-GB"/>
        </w:rPr>
        <w:t xml:space="preserve"> </w:t>
      </w:r>
    </w:p>
    <w:p w:rsidR="00E86884" w:rsidRPr="00E86884" w:rsidRDefault="00E86884" w:rsidP="00E86884">
      <w:pPr>
        <w:pStyle w:val="BodyTextIndent"/>
        <w:ind w:left="0"/>
        <w:jc w:val="both"/>
        <w:rPr>
          <w:rFonts w:ascii="Arial" w:hAnsi="Arial" w:cs="Arial"/>
          <w:sz w:val="24"/>
          <w:lang w:val="en-GB"/>
        </w:rPr>
      </w:pPr>
    </w:p>
    <w:p w:rsidR="00E86884" w:rsidRPr="00E86884" w:rsidRDefault="00E86884" w:rsidP="00E86884">
      <w:pPr>
        <w:pStyle w:val="BodyTextIndent"/>
        <w:ind w:left="0"/>
        <w:jc w:val="both"/>
        <w:rPr>
          <w:rFonts w:ascii="Arial" w:hAnsi="Arial" w:cs="Arial"/>
          <w:sz w:val="24"/>
          <w:lang w:val="en-GB"/>
        </w:rPr>
      </w:pPr>
    </w:p>
    <w:p w:rsidR="00E86884" w:rsidRPr="00E86884" w:rsidRDefault="00E86884" w:rsidP="00E86884">
      <w:pPr>
        <w:pStyle w:val="BodyTextIndent"/>
        <w:ind w:left="0"/>
        <w:jc w:val="both"/>
        <w:rPr>
          <w:rFonts w:ascii="Arial" w:hAnsi="Arial" w:cs="Arial"/>
          <w:sz w:val="24"/>
          <w:lang w:val="en-GB"/>
        </w:rPr>
      </w:pPr>
    </w:p>
    <w:p w:rsidR="00E86884" w:rsidRPr="00E86884" w:rsidRDefault="00E86884" w:rsidP="00E86884">
      <w:pPr>
        <w:pStyle w:val="BodyTextIndent"/>
        <w:ind w:left="0"/>
        <w:jc w:val="both"/>
        <w:rPr>
          <w:rFonts w:ascii="Arial" w:hAnsi="Arial" w:cs="Arial"/>
          <w:sz w:val="24"/>
          <w:lang w:val="en-GB"/>
        </w:rPr>
      </w:pPr>
    </w:p>
    <w:p w:rsidR="00E86884" w:rsidRPr="00E86884" w:rsidRDefault="00E86884" w:rsidP="00E86884">
      <w:pPr>
        <w:pStyle w:val="BodyTextIndent"/>
        <w:ind w:left="0"/>
        <w:jc w:val="both"/>
        <w:rPr>
          <w:rFonts w:ascii="Arial" w:hAnsi="Arial" w:cs="Arial"/>
          <w:sz w:val="24"/>
          <w:lang w:val="en-GB"/>
        </w:rPr>
      </w:pPr>
    </w:p>
    <w:p w:rsidR="00E86884" w:rsidRPr="00E86884" w:rsidRDefault="00E86884" w:rsidP="00E86884">
      <w:pPr>
        <w:spacing w:after="0" w:line="240" w:lineRule="auto"/>
        <w:jc w:val="both"/>
        <w:rPr>
          <w:rFonts w:ascii="Arial" w:eastAsia="Times New Roman" w:hAnsi="Arial" w:cs="Arial"/>
          <w:sz w:val="24"/>
          <w:szCs w:val="24"/>
        </w:rPr>
      </w:pPr>
    </w:p>
    <w:p w:rsidR="00E86884" w:rsidRPr="00E86884" w:rsidRDefault="00E86884" w:rsidP="00E86884">
      <w:pPr>
        <w:spacing w:after="0" w:line="240" w:lineRule="auto"/>
        <w:jc w:val="both"/>
        <w:rPr>
          <w:rFonts w:ascii="Arial" w:eastAsia="Times New Roman" w:hAnsi="Arial" w:cs="Arial"/>
          <w:sz w:val="24"/>
          <w:szCs w:val="24"/>
        </w:rPr>
      </w:pPr>
    </w:p>
    <w:p w:rsidR="00E86884" w:rsidRPr="00E86884" w:rsidRDefault="00E86884" w:rsidP="00E86884">
      <w:pPr>
        <w:spacing w:after="0" w:line="240" w:lineRule="auto"/>
        <w:jc w:val="both"/>
        <w:rPr>
          <w:rFonts w:ascii="Arial" w:eastAsia="Times New Roman" w:hAnsi="Arial" w:cs="Arial"/>
          <w:sz w:val="24"/>
          <w:szCs w:val="24"/>
        </w:rPr>
      </w:pPr>
    </w:p>
    <w:p w:rsidR="003D647C" w:rsidRPr="00E86884" w:rsidRDefault="009C1081" w:rsidP="00E86884">
      <w:pPr>
        <w:spacing w:after="0" w:line="240" w:lineRule="auto"/>
        <w:jc w:val="both"/>
        <w:rPr>
          <w:rFonts w:ascii="Arial" w:eastAsia="Times New Roman" w:hAnsi="Arial" w:cs="Arial"/>
          <w:b/>
          <w:bCs/>
          <w:sz w:val="24"/>
          <w:szCs w:val="24"/>
        </w:rPr>
      </w:pPr>
      <w:r w:rsidRPr="00E86884">
        <w:rPr>
          <w:rFonts w:ascii="Arial" w:eastAsia="Times New Roman" w:hAnsi="Arial" w:cs="Arial"/>
          <w:sz w:val="24"/>
          <w:szCs w:val="24"/>
        </w:rPr>
        <w:br/>
      </w:r>
      <w:r w:rsidR="001F53D2" w:rsidRPr="00E86884">
        <w:rPr>
          <w:rFonts w:ascii="Arial" w:eastAsia="Times New Roman" w:hAnsi="Arial" w:cs="Arial"/>
          <w:b/>
          <w:bCs/>
          <w:sz w:val="24"/>
          <w:szCs w:val="24"/>
        </w:rPr>
        <w:t xml:space="preserve">1. </w:t>
      </w:r>
      <w:r w:rsidRPr="00E86884">
        <w:rPr>
          <w:rFonts w:ascii="Arial" w:eastAsia="Times New Roman" w:hAnsi="Arial" w:cs="Arial"/>
          <w:b/>
          <w:bCs/>
          <w:sz w:val="24"/>
          <w:szCs w:val="24"/>
        </w:rPr>
        <w:t xml:space="preserve">Course Description: </w:t>
      </w:r>
    </w:p>
    <w:p w:rsidR="003D647C" w:rsidRPr="00E86884" w:rsidRDefault="003D647C" w:rsidP="00E86884">
      <w:pPr>
        <w:spacing w:after="0" w:line="240" w:lineRule="auto"/>
        <w:jc w:val="both"/>
        <w:rPr>
          <w:rFonts w:ascii="Arial" w:eastAsia="Times New Roman" w:hAnsi="Arial" w:cs="Arial"/>
          <w:b/>
          <w:bCs/>
          <w:sz w:val="24"/>
          <w:szCs w:val="24"/>
        </w:rPr>
      </w:pPr>
    </w:p>
    <w:p w:rsidR="001F53D2" w:rsidRPr="00E86884" w:rsidRDefault="009C1081"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 xml:space="preserve">In the era of increased globalization, the business borders are increasingly being redefined for the manager. Mobility of capital is now matched with similar mobility of human resources. This course will provide the students to explore and understand the various dimensions of HRM as practiced by managers of multinational enterprises (MNEs) in a globalized economy. </w:t>
      </w:r>
    </w:p>
    <w:p w:rsidR="001F53D2" w:rsidRPr="00E86884" w:rsidRDefault="001F53D2" w:rsidP="00E86884">
      <w:pPr>
        <w:spacing w:after="0" w:line="240" w:lineRule="auto"/>
        <w:jc w:val="both"/>
        <w:rPr>
          <w:rFonts w:ascii="Arial" w:eastAsia="Times New Roman" w:hAnsi="Arial" w:cs="Arial"/>
          <w:sz w:val="24"/>
          <w:szCs w:val="24"/>
        </w:rPr>
      </w:pPr>
    </w:p>
    <w:p w:rsidR="00D42EA0" w:rsidRDefault="009C1081"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As the students for this course are not having much international work exposure, this course will provide the necessary applied skills to the student to understand the core issues of international business strategy and structure, cross-cultural business behavior, international staffing approaches, people development in the global era, expatriation and repatriation of global employees, international compensation and rewards and international industrial relations. This course is therefore, meant for any manager who aspires to have a global career in the immediate future.</w:t>
      </w:r>
    </w:p>
    <w:p w:rsidR="001F53D2" w:rsidRPr="00E86884" w:rsidRDefault="009C1081" w:rsidP="00E86884">
      <w:pPr>
        <w:spacing w:after="0" w:line="240" w:lineRule="auto"/>
        <w:jc w:val="both"/>
        <w:rPr>
          <w:rFonts w:ascii="Arial" w:eastAsia="Times New Roman" w:hAnsi="Arial" w:cs="Arial"/>
          <w:b/>
          <w:bCs/>
          <w:sz w:val="24"/>
          <w:szCs w:val="24"/>
        </w:rPr>
      </w:pPr>
      <w:r w:rsidRPr="00E86884">
        <w:rPr>
          <w:rFonts w:ascii="Arial" w:eastAsia="Times New Roman" w:hAnsi="Arial" w:cs="Arial"/>
          <w:sz w:val="24"/>
          <w:szCs w:val="24"/>
        </w:rPr>
        <w:br/>
      </w:r>
      <w:r w:rsidRPr="00E86884">
        <w:rPr>
          <w:rFonts w:ascii="Arial" w:eastAsia="Times New Roman" w:hAnsi="Arial" w:cs="Arial"/>
          <w:sz w:val="24"/>
          <w:szCs w:val="24"/>
        </w:rPr>
        <w:br/>
      </w:r>
    </w:p>
    <w:p w:rsidR="001F53D2" w:rsidRPr="00E86884" w:rsidRDefault="001F53D2" w:rsidP="00E86884">
      <w:pPr>
        <w:spacing w:after="0" w:line="240" w:lineRule="auto"/>
        <w:jc w:val="both"/>
        <w:rPr>
          <w:rFonts w:ascii="Arial" w:eastAsia="Times New Roman" w:hAnsi="Arial" w:cs="Arial"/>
          <w:b/>
          <w:bCs/>
          <w:sz w:val="24"/>
          <w:szCs w:val="24"/>
        </w:rPr>
      </w:pPr>
    </w:p>
    <w:p w:rsidR="001F53D2" w:rsidRPr="00E86884" w:rsidRDefault="001F53D2" w:rsidP="00E86884">
      <w:pPr>
        <w:spacing w:after="0" w:line="240" w:lineRule="auto"/>
        <w:jc w:val="both"/>
        <w:rPr>
          <w:rFonts w:ascii="Arial" w:eastAsia="Times New Roman" w:hAnsi="Arial" w:cs="Arial"/>
          <w:b/>
          <w:bCs/>
          <w:sz w:val="24"/>
          <w:szCs w:val="24"/>
        </w:rPr>
      </w:pPr>
      <w:r w:rsidRPr="00E86884">
        <w:rPr>
          <w:rFonts w:ascii="Arial" w:eastAsia="Times New Roman" w:hAnsi="Arial" w:cs="Arial"/>
          <w:b/>
          <w:bCs/>
          <w:sz w:val="24"/>
          <w:szCs w:val="24"/>
        </w:rPr>
        <w:t xml:space="preserve">2. </w:t>
      </w:r>
      <w:r w:rsidR="009C1081" w:rsidRPr="00E86884">
        <w:rPr>
          <w:rFonts w:ascii="Arial" w:eastAsia="Times New Roman" w:hAnsi="Arial" w:cs="Arial"/>
          <w:b/>
          <w:bCs/>
          <w:sz w:val="24"/>
          <w:szCs w:val="24"/>
        </w:rPr>
        <w:t xml:space="preserve">Learning Outcomes: </w:t>
      </w:r>
    </w:p>
    <w:p w:rsidR="001F53D2" w:rsidRPr="00E86884" w:rsidRDefault="009C1081"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By the end of this course, students will be able to demonstrate:</w:t>
      </w:r>
    </w:p>
    <w:p w:rsidR="001F53D2" w:rsidRPr="00E86884" w:rsidRDefault="001F53D2" w:rsidP="00E86884">
      <w:pPr>
        <w:spacing w:after="0" w:line="240" w:lineRule="auto"/>
        <w:jc w:val="both"/>
        <w:rPr>
          <w:rFonts w:ascii="Arial" w:eastAsia="Times New Roman" w:hAnsi="Arial" w:cs="Arial"/>
          <w:sz w:val="24"/>
          <w:szCs w:val="24"/>
        </w:rPr>
      </w:pPr>
    </w:p>
    <w:p w:rsidR="001F53D2" w:rsidRPr="00E86884" w:rsidRDefault="009C1081" w:rsidP="00E86884">
      <w:pPr>
        <w:pStyle w:val="ListParagraph"/>
        <w:numPr>
          <w:ilvl w:val="0"/>
          <w:numId w:val="3"/>
        </w:num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Diagnose and analyze human resource-related problems in international context</w:t>
      </w:r>
    </w:p>
    <w:p w:rsidR="001F53D2" w:rsidRPr="00E86884" w:rsidRDefault="009C1081" w:rsidP="00E86884">
      <w:pPr>
        <w:pStyle w:val="ListParagraph"/>
        <w:numPr>
          <w:ilvl w:val="0"/>
          <w:numId w:val="3"/>
        </w:num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Understanding and knowledge of the main issues involved in the management of human resources in the international context.</w:t>
      </w:r>
    </w:p>
    <w:p w:rsidR="001F53D2" w:rsidRPr="00E86884" w:rsidRDefault="009C1081" w:rsidP="00E86884">
      <w:pPr>
        <w:pStyle w:val="ListParagraph"/>
        <w:numPr>
          <w:ilvl w:val="0"/>
          <w:numId w:val="3"/>
        </w:num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Apply appropriate solutions, taking particular account of the implications of the local culture.</w:t>
      </w:r>
    </w:p>
    <w:p w:rsidR="001F53D2" w:rsidRPr="00E86884" w:rsidRDefault="009C1081" w:rsidP="00E86884">
      <w:pPr>
        <w:pStyle w:val="ListParagraph"/>
        <w:numPr>
          <w:ilvl w:val="0"/>
          <w:numId w:val="3"/>
        </w:num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Evaluate the role of the manager and make suggestions for the most effective utilization of managerial skills in any particular cultural context.</w:t>
      </w:r>
    </w:p>
    <w:p w:rsidR="009C1081" w:rsidRPr="00E86884" w:rsidRDefault="009C1081" w:rsidP="00E86884">
      <w:pPr>
        <w:pStyle w:val="ListParagraph"/>
        <w:numPr>
          <w:ilvl w:val="0"/>
          <w:numId w:val="3"/>
        </w:num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 xml:space="preserve">Evaluate the process of communication and the possible sources of cross-cultural misinterpretations. </w:t>
      </w:r>
    </w:p>
    <w:p w:rsidR="001F53D2" w:rsidRPr="00E86884" w:rsidRDefault="001F53D2" w:rsidP="00E86884">
      <w:pPr>
        <w:spacing w:before="100" w:beforeAutospacing="1" w:after="100" w:afterAutospacing="1" w:line="240" w:lineRule="auto"/>
        <w:jc w:val="both"/>
        <w:rPr>
          <w:rFonts w:ascii="Arial" w:eastAsia="Times New Roman" w:hAnsi="Arial" w:cs="Arial"/>
          <w:b/>
          <w:bCs/>
          <w:color w:val="2F2F2F"/>
          <w:sz w:val="24"/>
          <w:szCs w:val="24"/>
        </w:rPr>
      </w:pPr>
    </w:p>
    <w:p w:rsidR="001F53D2" w:rsidRPr="00E86884" w:rsidRDefault="001F53D2" w:rsidP="00E86884">
      <w:pPr>
        <w:spacing w:before="100" w:beforeAutospacing="1" w:after="100" w:afterAutospacing="1" w:line="240" w:lineRule="auto"/>
        <w:jc w:val="both"/>
        <w:rPr>
          <w:rFonts w:ascii="Arial" w:eastAsia="Times New Roman" w:hAnsi="Arial" w:cs="Arial"/>
          <w:sz w:val="24"/>
          <w:szCs w:val="24"/>
        </w:rPr>
      </w:pPr>
      <w:r w:rsidRPr="00E86884">
        <w:rPr>
          <w:rFonts w:ascii="Arial" w:eastAsia="Times New Roman" w:hAnsi="Arial" w:cs="Arial"/>
          <w:b/>
          <w:bCs/>
          <w:color w:val="2F2F2F"/>
          <w:sz w:val="24"/>
          <w:szCs w:val="24"/>
        </w:rPr>
        <w:t>3. Required Text Books and Reading Material</w:t>
      </w:r>
      <w:r w:rsidRPr="00E86884">
        <w:rPr>
          <w:rFonts w:ascii="Arial" w:eastAsia="Times New Roman" w:hAnsi="Arial" w:cs="Arial"/>
          <w:sz w:val="24"/>
          <w:szCs w:val="24"/>
        </w:rPr>
        <w:t xml:space="preserve"> </w:t>
      </w:r>
    </w:p>
    <w:p w:rsidR="009C1081" w:rsidRPr="00E86884" w:rsidRDefault="009C1081" w:rsidP="00E86884">
      <w:pPr>
        <w:spacing w:before="100" w:beforeAutospacing="1" w:after="100" w:afterAutospacing="1" w:line="240" w:lineRule="auto"/>
        <w:jc w:val="both"/>
        <w:rPr>
          <w:rFonts w:ascii="Arial" w:eastAsia="Times New Roman" w:hAnsi="Arial" w:cs="Arial"/>
          <w:sz w:val="24"/>
          <w:szCs w:val="24"/>
        </w:rPr>
      </w:pPr>
      <w:r w:rsidRPr="00E86884">
        <w:rPr>
          <w:rFonts w:ascii="Arial" w:eastAsia="Times New Roman" w:hAnsi="Arial" w:cs="Arial"/>
          <w:b/>
          <w:bCs/>
          <w:sz w:val="24"/>
          <w:szCs w:val="24"/>
        </w:rPr>
        <w:t xml:space="preserve">Course Textbooks: </w:t>
      </w:r>
      <w:r w:rsidRPr="00E86884">
        <w:rPr>
          <w:rFonts w:ascii="Arial" w:eastAsia="Times New Roman" w:hAnsi="Arial" w:cs="Arial"/>
          <w:i/>
          <w:iCs/>
          <w:sz w:val="24"/>
          <w:szCs w:val="24"/>
        </w:rPr>
        <w:t>Internatio</w:t>
      </w:r>
      <w:r w:rsidR="00AC55B2" w:rsidRPr="00E86884">
        <w:rPr>
          <w:rFonts w:ascii="Arial" w:eastAsia="Times New Roman" w:hAnsi="Arial" w:cs="Arial"/>
          <w:i/>
          <w:iCs/>
          <w:sz w:val="24"/>
          <w:szCs w:val="24"/>
        </w:rPr>
        <w:t>nal Human Resource Management (6</w:t>
      </w:r>
      <w:r w:rsidRPr="00E86884">
        <w:rPr>
          <w:rFonts w:ascii="Arial" w:eastAsia="Times New Roman" w:hAnsi="Arial" w:cs="Arial"/>
          <w:i/>
          <w:iCs/>
          <w:sz w:val="24"/>
          <w:szCs w:val="24"/>
        </w:rPr>
        <w:t>/e)</w:t>
      </w:r>
      <w:r w:rsidRPr="00E86884">
        <w:rPr>
          <w:rFonts w:ascii="Arial" w:eastAsia="Times New Roman" w:hAnsi="Arial" w:cs="Arial"/>
          <w:sz w:val="24"/>
          <w:szCs w:val="24"/>
        </w:rPr>
        <w:t xml:space="preserve"> by Peter J. Dowling and Denis E. Welch. </w:t>
      </w:r>
      <w:proofErr w:type="gramStart"/>
      <w:r w:rsidRPr="00E86884">
        <w:rPr>
          <w:rFonts w:ascii="Arial" w:eastAsia="Times New Roman" w:hAnsi="Arial" w:cs="Arial"/>
          <w:sz w:val="24"/>
          <w:szCs w:val="24"/>
        </w:rPr>
        <w:t>Thomson Learning.</w:t>
      </w:r>
      <w:proofErr w:type="gramEnd"/>
      <w:r w:rsidRPr="00E86884">
        <w:rPr>
          <w:rFonts w:ascii="Arial" w:eastAsia="Times New Roman" w:hAnsi="Arial" w:cs="Arial"/>
          <w:sz w:val="24"/>
          <w:szCs w:val="24"/>
        </w:rPr>
        <w:t xml:space="preserve"> </w:t>
      </w:r>
      <w:proofErr w:type="gramStart"/>
      <w:r w:rsidRPr="00E86884">
        <w:rPr>
          <w:rFonts w:ascii="Arial" w:eastAsia="Times New Roman" w:hAnsi="Arial" w:cs="Arial"/>
          <w:sz w:val="24"/>
          <w:szCs w:val="24"/>
        </w:rPr>
        <w:t>India Reprint 2007.</w:t>
      </w:r>
      <w:proofErr w:type="gramEnd"/>
      <w:r w:rsidRPr="00E86884">
        <w:rPr>
          <w:rFonts w:ascii="Arial" w:eastAsia="Times New Roman" w:hAnsi="Arial" w:cs="Arial"/>
          <w:sz w:val="24"/>
          <w:szCs w:val="24"/>
        </w:rPr>
        <w:t xml:space="preserve"> ISBN 9788131500071 [DW] </w:t>
      </w:r>
    </w:p>
    <w:p w:rsidR="00E86884" w:rsidRDefault="00E86884" w:rsidP="00E86884">
      <w:pPr>
        <w:spacing w:after="240" w:line="240" w:lineRule="auto"/>
        <w:jc w:val="both"/>
        <w:rPr>
          <w:rFonts w:ascii="Arial" w:eastAsia="Times New Roman" w:hAnsi="Arial" w:cs="Arial"/>
          <w:sz w:val="24"/>
          <w:szCs w:val="24"/>
        </w:rPr>
      </w:pPr>
    </w:p>
    <w:p w:rsidR="009C1081" w:rsidRPr="00E86884" w:rsidRDefault="009C1081" w:rsidP="00E86884">
      <w:pPr>
        <w:spacing w:after="240" w:line="240" w:lineRule="auto"/>
        <w:jc w:val="both"/>
        <w:rPr>
          <w:rFonts w:ascii="Arial" w:eastAsia="Times New Roman" w:hAnsi="Arial" w:cs="Arial"/>
          <w:b/>
          <w:bCs/>
          <w:sz w:val="24"/>
          <w:szCs w:val="24"/>
        </w:rPr>
      </w:pPr>
      <w:r w:rsidRPr="00E86884">
        <w:rPr>
          <w:rFonts w:ascii="Arial" w:eastAsia="Times New Roman" w:hAnsi="Arial" w:cs="Arial"/>
          <w:sz w:val="24"/>
          <w:szCs w:val="24"/>
        </w:rPr>
        <w:br/>
      </w:r>
      <w:r w:rsidR="000D2949" w:rsidRPr="00E86884">
        <w:rPr>
          <w:rFonts w:ascii="Arial" w:eastAsia="Times New Roman" w:hAnsi="Arial" w:cs="Arial"/>
          <w:b/>
          <w:bCs/>
          <w:sz w:val="24"/>
          <w:szCs w:val="24"/>
        </w:rPr>
        <w:t xml:space="preserve">4. </w:t>
      </w:r>
      <w:r w:rsidRPr="00E86884">
        <w:rPr>
          <w:rFonts w:ascii="Arial" w:eastAsia="Times New Roman" w:hAnsi="Arial" w:cs="Arial"/>
          <w:b/>
          <w:bCs/>
          <w:sz w:val="24"/>
          <w:szCs w:val="24"/>
        </w:rPr>
        <w:t>Tentative Session Plan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44"/>
        <w:gridCol w:w="4290"/>
        <w:gridCol w:w="3442"/>
      </w:tblGrid>
      <w:tr w:rsidR="00F47948" w:rsidRPr="00E86884" w:rsidTr="00F47948">
        <w:trPr>
          <w:trHeight w:val="540"/>
          <w:jc w:val="center"/>
        </w:trPr>
        <w:tc>
          <w:tcPr>
            <w:tcW w:w="1844" w:type="dxa"/>
          </w:tcPr>
          <w:p w:rsidR="001D238D" w:rsidRPr="00E86884" w:rsidRDefault="001D238D" w:rsidP="00E86884">
            <w:pPr>
              <w:pStyle w:val="BodyTextIndent"/>
              <w:spacing w:line="360" w:lineRule="auto"/>
              <w:ind w:left="0"/>
              <w:jc w:val="both"/>
              <w:rPr>
                <w:rFonts w:ascii="Arial" w:hAnsi="Arial" w:cs="Arial"/>
                <w:b/>
                <w:bCs/>
                <w:sz w:val="24"/>
              </w:rPr>
            </w:pPr>
            <w:r w:rsidRPr="00E86884">
              <w:rPr>
                <w:rFonts w:ascii="Arial" w:hAnsi="Arial" w:cs="Arial"/>
                <w:sz w:val="24"/>
              </w:rPr>
              <w:tab/>
            </w:r>
            <w:r w:rsidRPr="00E86884">
              <w:rPr>
                <w:rFonts w:ascii="Arial" w:hAnsi="Arial" w:cs="Arial"/>
                <w:b/>
                <w:bCs/>
                <w:sz w:val="24"/>
              </w:rPr>
              <w:t xml:space="preserve">Classes </w:t>
            </w:r>
          </w:p>
        </w:tc>
        <w:tc>
          <w:tcPr>
            <w:tcW w:w="4290" w:type="dxa"/>
          </w:tcPr>
          <w:p w:rsidR="001D238D" w:rsidRPr="00E86884" w:rsidRDefault="001D238D" w:rsidP="00E86884">
            <w:pPr>
              <w:pStyle w:val="BodyTextIndent"/>
              <w:spacing w:line="360" w:lineRule="auto"/>
              <w:ind w:left="0"/>
              <w:jc w:val="both"/>
              <w:rPr>
                <w:rFonts w:ascii="Arial" w:hAnsi="Arial" w:cs="Arial"/>
                <w:b/>
                <w:bCs/>
                <w:sz w:val="24"/>
              </w:rPr>
            </w:pPr>
            <w:r w:rsidRPr="00E86884">
              <w:rPr>
                <w:rFonts w:ascii="Arial" w:hAnsi="Arial" w:cs="Arial"/>
                <w:b/>
                <w:bCs/>
                <w:sz w:val="24"/>
              </w:rPr>
              <w:t>Topic</w:t>
            </w:r>
          </w:p>
        </w:tc>
        <w:tc>
          <w:tcPr>
            <w:tcW w:w="3442" w:type="dxa"/>
          </w:tcPr>
          <w:p w:rsidR="001D238D" w:rsidRPr="00E86884" w:rsidRDefault="00F47948" w:rsidP="00E86884">
            <w:pPr>
              <w:pStyle w:val="BodyTextIndent"/>
              <w:spacing w:line="360" w:lineRule="auto"/>
              <w:ind w:left="0"/>
              <w:jc w:val="both"/>
              <w:rPr>
                <w:rFonts w:ascii="Arial" w:hAnsi="Arial" w:cs="Arial"/>
                <w:b/>
                <w:bCs/>
                <w:sz w:val="24"/>
              </w:rPr>
            </w:pPr>
            <w:r w:rsidRPr="00E86884">
              <w:rPr>
                <w:rFonts w:ascii="Arial" w:hAnsi="Arial" w:cs="Arial"/>
                <w:b/>
                <w:bCs/>
                <w:sz w:val="24"/>
              </w:rPr>
              <w:t>Professors/</w:t>
            </w:r>
            <w:r w:rsidR="001D238D" w:rsidRPr="00E86884">
              <w:rPr>
                <w:rFonts w:ascii="Arial" w:hAnsi="Arial" w:cs="Arial"/>
                <w:b/>
                <w:bCs/>
                <w:sz w:val="24"/>
              </w:rPr>
              <w:t>Readings</w:t>
            </w:r>
          </w:p>
        </w:tc>
      </w:tr>
      <w:tr w:rsidR="00F47948" w:rsidRPr="00E86884" w:rsidTr="00F47948">
        <w:trPr>
          <w:trHeight w:val="540"/>
          <w:jc w:val="center"/>
        </w:trPr>
        <w:tc>
          <w:tcPr>
            <w:tcW w:w="1844" w:type="dxa"/>
          </w:tcPr>
          <w:p w:rsidR="001D238D" w:rsidRPr="00E86884" w:rsidRDefault="001D238D" w:rsidP="00E86884">
            <w:pPr>
              <w:pStyle w:val="BodyTextIndent"/>
              <w:spacing w:line="360" w:lineRule="auto"/>
              <w:ind w:left="0"/>
              <w:jc w:val="both"/>
              <w:rPr>
                <w:rFonts w:ascii="Arial" w:hAnsi="Arial" w:cs="Arial"/>
                <w:sz w:val="24"/>
              </w:rPr>
            </w:pPr>
            <w:r w:rsidRPr="00E86884">
              <w:rPr>
                <w:rFonts w:ascii="Arial" w:hAnsi="Arial" w:cs="Arial"/>
                <w:sz w:val="24"/>
              </w:rPr>
              <w:t>1 and 2</w:t>
            </w:r>
          </w:p>
        </w:tc>
        <w:tc>
          <w:tcPr>
            <w:tcW w:w="4290" w:type="dxa"/>
          </w:tcPr>
          <w:p w:rsidR="001D238D" w:rsidRPr="00E86884" w:rsidRDefault="001D238D" w:rsidP="00E86884">
            <w:pPr>
              <w:pStyle w:val="BodyTextIndent"/>
              <w:numPr>
                <w:ilvl w:val="0"/>
                <w:numId w:val="5"/>
              </w:numPr>
              <w:spacing w:line="360" w:lineRule="auto"/>
              <w:jc w:val="both"/>
              <w:rPr>
                <w:rFonts w:ascii="Arial" w:hAnsi="Arial" w:cs="Arial"/>
                <w:sz w:val="24"/>
              </w:rPr>
            </w:pPr>
            <w:r w:rsidRPr="00E86884">
              <w:rPr>
                <w:rFonts w:ascii="Arial" w:hAnsi="Arial" w:cs="Arial"/>
                <w:bCs/>
                <w:sz w:val="24"/>
              </w:rPr>
              <w:t>Introduction</w:t>
            </w:r>
            <w:r w:rsidRPr="00E86884">
              <w:rPr>
                <w:rFonts w:ascii="Arial" w:hAnsi="Arial" w:cs="Arial"/>
                <w:sz w:val="24"/>
              </w:rPr>
              <w:t xml:space="preserve"> to Global HRM</w:t>
            </w:r>
          </w:p>
          <w:p w:rsidR="001D238D" w:rsidRPr="00E86884" w:rsidRDefault="001D238D" w:rsidP="00E86884">
            <w:pPr>
              <w:pStyle w:val="BodyTextIndent"/>
              <w:numPr>
                <w:ilvl w:val="0"/>
                <w:numId w:val="5"/>
              </w:numPr>
              <w:spacing w:line="360" w:lineRule="auto"/>
              <w:jc w:val="both"/>
              <w:rPr>
                <w:rFonts w:ascii="Arial" w:hAnsi="Arial" w:cs="Arial"/>
                <w:sz w:val="24"/>
              </w:rPr>
            </w:pPr>
            <w:r w:rsidRPr="00E86884">
              <w:rPr>
                <w:rFonts w:ascii="Arial" w:hAnsi="Arial" w:cs="Arial"/>
                <w:sz w:val="24"/>
              </w:rPr>
              <w:t>The Cultural Context of IHRM</w:t>
            </w:r>
          </w:p>
          <w:p w:rsidR="001D238D" w:rsidRPr="00E86884" w:rsidRDefault="001D238D" w:rsidP="00E86884">
            <w:pPr>
              <w:pStyle w:val="BodyTextIndent"/>
              <w:numPr>
                <w:ilvl w:val="0"/>
                <w:numId w:val="5"/>
              </w:numPr>
              <w:spacing w:line="360" w:lineRule="auto"/>
              <w:jc w:val="both"/>
              <w:rPr>
                <w:rFonts w:ascii="Arial" w:hAnsi="Arial" w:cs="Arial"/>
                <w:sz w:val="24"/>
              </w:rPr>
            </w:pPr>
            <w:r w:rsidRPr="00E86884">
              <w:rPr>
                <w:rFonts w:ascii="Arial" w:hAnsi="Arial" w:cs="Arial"/>
                <w:sz w:val="24"/>
              </w:rPr>
              <w:t>The Organizational Context</w:t>
            </w:r>
          </w:p>
          <w:p w:rsidR="00F47948" w:rsidRPr="00E86884" w:rsidRDefault="00F47948" w:rsidP="00E86884">
            <w:pPr>
              <w:pStyle w:val="BodyTextIndent"/>
              <w:numPr>
                <w:ilvl w:val="0"/>
                <w:numId w:val="5"/>
              </w:numPr>
              <w:spacing w:line="360" w:lineRule="auto"/>
              <w:jc w:val="both"/>
              <w:rPr>
                <w:rFonts w:ascii="Arial" w:hAnsi="Arial" w:cs="Arial"/>
                <w:sz w:val="24"/>
              </w:rPr>
            </w:pPr>
            <w:r w:rsidRPr="00E86884">
              <w:rPr>
                <w:rFonts w:ascii="Arial" w:hAnsi="Arial" w:cs="Arial"/>
                <w:bCs/>
                <w:sz w:val="24"/>
              </w:rPr>
              <w:t>IHRM in Cross-Border Mergers &amp; acquisitions, international alliances and SMEs</w:t>
            </w:r>
          </w:p>
          <w:p w:rsidR="001D238D" w:rsidRPr="00E86884" w:rsidRDefault="001D238D" w:rsidP="00E86884">
            <w:pPr>
              <w:pStyle w:val="BodyTextIndent"/>
              <w:spacing w:line="360" w:lineRule="auto"/>
              <w:ind w:left="0"/>
              <w:jc w:val="both"/>
              <w:rPr>
                <w:rFonts w:ascii="Arial" w:hAnsi="Arial" w:cs="Arial"/>
                <w:b/>
                <w:bCs/>
                <w:sz w:val="24"/>
              </w:rPr>
            </w:pPr>
          </w:p>
        </w:tc>
        <w:tc>
          <w:tcPr>
            <w:tcW w:w="3442" w:type="dxa"/>
          </w:tcPr>
          <w:p w:rsidR="001D238D" w:rsidRPr="00E86884" w:rsidRDefault="00F47948" w:rsidP="00E86884">
            <w:pPr>
              <w:pStyle w:val="BodyTextIndent"/>
              <w:spacing w:line="360" w:lineRule="auto"/>
              <w:ind w:left="0"/>
              <w:jc w:val="both"/>
              <w:rPr>
                <w:rFonts w:ascii="Arial" w:hAnsi="Arial" w:cs="Arial"/>
                <w:bCs/>
                <w:sz w:val="24"/>
              </w:rPr>
            </w:pPr>
            <w:r w:rsidRPr="00E86884">
              <w:rPr>
                <w:rFonts w:ascii="Arial" w:hAnsi="Arial" w:cs="Arial"/>
                <w:bCs/>
                <w:sz w:val="24"/>
              </w:rPr>
              <w:t xml:space="preserve">Prof. </w:t>
            </w:r>
            <w:proofErr w:type="spellStart"/>
            <w:r w:rsidRPr="00E86884">
              <w:rPr>
                <w:rFonts w:ascii="Arial" w:hAnsi="Arial" w:cs="Arial"/>
                <w:bCs/>
                <w:sz w:val="24"/>
              </w:rPr>
              <w:t>Sasmit</w:t>
            </w:r>
            <w:proofErr w:type="spellEnd"/>
            <w:r w:rsidRPr="00E86884">
              <w:rPr>
                <w:rFonts w:ascii="Arial" w:hAnsi="Arial" w:cs="Arial"/>
                <w:bCs/>
                <w:sz w:val="24"/>
              </w:rPr>
              <w:t xml:space="preserve"> </w:t>
            </w:r>
            <w:proofErr w:type="spellStart"/>
            <w:r w:rsidRPr="00E86884">
              <w:rPr>
                <w:rFonts w:ascii="Arial" w:hAnsi="Arial" w:cs="Arial"/>
                <w:bCs/>
                <w:sz w:val="24"/>
              </w:rPr>
              <w:t>Patra</w:t>
            </w:r>
            <w:proofErr w:type="spellEnd"/>
          </w:p>
          <w:p w:rsidR="001D238D" w:rsidRPr="00E86884" w:rsidRDefault="00F47948" w:rsidP="00E86884">
            <w:pPr>
              <w:pStyle w:val="BodyTextIndent"/>
              <w:spacing w:line="360" w:lineRule="auto"/>
              <w:ind w:left="0"/>
              <w:jc w:val="both"/>
              <w:rPr>
                <w:rFonts w:ascii="Arial" w:hAnsi="Arial" w:cs="Arial"/>
                <w:bCs/>
                <w:sz w:val="24"/>
              </w:rPr>
            </w:pPr>
            <w:r w:rsidRPr="00E86884">
              <w:rPr>
                <w:rFonts w:ascii="Arial" w:hAnsi="Arial" w:cs="Arial"/>
                <w:bCs/>
                <w:sz w:val="24"/>
              </w:rPr>
              <w:t>Chapters 1 to 4 (DOW)</w:t>
            </w:r>
          </w:p>
        </w:tc>
      </w:tr>
      <w:tr w:rsidR="00F47948" w:rsidRPr="00E86884" w:rsidTr="00F47948">
        <w:trPr>
          <w:trHeight w:val="540"/>
          <w:jc w:val="center"/>
        </w:trPr>
        <w:tc>
          <w:tcPr>
            <w:tcW w:w="1844" w:type="dxa"/>
          </w:tcPr>
          <w:p w:rsidR="001D238D" w:rsidRPr="00E86884" w:rsidRDefault="001D238D" w:rsidP="00E86884">
            <w:pPr>
              <w:pStyle w:val="BodyTextIndent"/>
              <w:spacing w:line="360" w:lineRule="auto"/>
              <w:ind w:left="0"/>
              <w:jc w:val="both"/>
              <w:rPr>
                <w:rFonts w:ascii="Arial" w:hAnsi="Arial" w:cs="Arial"/>
                <w:sz w:val="24"/>
              </w:rPr>
            </w:pPr>
            <w:r w:rsidRPr="00E86884">
              <w:rPr>
                <w:rFonts w:ascii="Arial" w:hAnsi="Arial" w:cs="Arial"/>
                <w:sz w:val="24"/>
              </w:rPr>
              <w:t>3 and 4</w:t>
            </w:r>
          </w:p>
        </w:tc>
        <w:tc>
          <w:tcPr>
            <w:tcW w:w="4290" w:type="dxa"/>
          </w:tcPr>
          <w:p w:rsidR="00F47948" w:rsidRPr="00E86884" w:rsidRDefault="00F47948" w:rsidP="00E86884">
            <w:pPr>
              <w:pStyle w:val="ListParagraph"/>
              <w:numPr>
                <w:ilvl w:val="0"/>
                <w:numId w:val="6"/>
              </w:numPr>
              <w:jc w:val="both"/>
              <w:rPr>
                <w:rFonts w:ascii="Arial" w:hAnsi="Arial" w:cs="Arial"/>
                <w:sz w:val="24"/>
                <w:szCs w:val="24"/>
              </w:rPr>
            </w:pPr>
            <w:r w:rsidRPr="00E86884">
              <w:rPr>
                <w:rFonts w:ascii="Arial" w:hAnsi="Arial" w:cs="Arial"/>
                <w:sz w:val="24"/>
                <w:szCs w:val="24"/>
              </w:rPr>
              <w:t xml:space="preserve">The context of business globalization </w:t>
            </w:r>
          </w:p>
          <w:p w:rsidR="00F47948" w:rsidRPr="00E86884" w:rsidRDefault="00F47948" w:rsidP="00E86884">
            <w:pPr>
              <w:pStyle w:val="ListParagraph"/>
              <w:numPr>
                <w:ilvl w:val="0"/>
                <w:numId w:val="6"/>
              </w:numPr>
              <w:jc w:val="both"/>
              <w:rPr>
                <w:rFonts w:ascii="Arial" w:hAnsi="Arial" w:cs="Arial"/>
                <w:sz w:val="24"/>
                <w:szCs w:val="24"/>
              </w:rPr>
            </w:pPr>
            <w:r w:rsidRPr="00E86884">
              <w:rPr>
                <w:rFonts w:ascii="Arial" w:hAnsi="Arial" w:cs="Arial"/>
                <w:sz w:val="24"/>
                <w:szCs w:val="24"/>
              </w:rPr>
              <w:t>HR issues tend to be seen as mostly local (</w:t>
            </w:r>
            <w:proofErr w:type="spellStart"/>
            <w:r w:rsidRPr="00E86884">
              <w:rPr>
                <w:rFonts w:ascii="Arial" w:hAnsi="Arial" w:cs="Arial"/>
                <w:sz w:val="24"/>
                <w:szCs w:val="24"/>
              </w:rPr>
              <w:t>i.e</w:t>
            </w:r>
            <w:proofErr w:type="spellEnd"/>
            <w:r w:rsidRPr="00E86884">
              <w:rPr>
                <w:rFonts w:ascii="Arial" w:hAnsi="Arial" w:cs="Arial"/>
                <w:sz w:val="24"/>
                <w:szCs w:val="24"/>
              </w:rPr>
              <w:t xml:space="preserve"> national) </w:t>
            </w:r>
          </w:p>
          <w:p w:rsidR="00F47948" w:rsidRPr="00E86884" w:rsidRDefault="00F47948" w:rsidP="00E86884">
            <w:pPr>
              <w:pStyle w:val="ListParagraph"/>
              <w:numPr>
                <w:ilvl w:val="0"/>
                <w:numId w:val="6"/>
              </w:numPr>
              <w:jc w:val="both"/>
              <w:rPr>
                <w:rFonts w:ascii="Arial" w:hAnsi="Arial" w:cs="Arial"/>
                <w:sz w:val="24"/>
                <w:szCs w:val="24"/>
              </w:rPr>
            </w:pPr>
            <w:r w:rsidRPr="00E86884">
              <w:rPr>
                <w:rFonts w:ascii="Arial" w:hAnsi="Arial" w:cs="Arial"/>
                <w:sz w:val="24"/>
                <w:szCs w:val="24"/>
              </w:rPr>
              <w:t xml:space="preserve">But companies need to have a more global approach to </w:t>
            </w:r>
            <w:proofErr w:type="gramStart"/>
            <w:r w:rsidRPr="00E86884">
              <w:rPr>
                <w:rFonts w:ascii="Arial" w:hAnsi="Arial" w:cs="Arial"/>
                <w:sz w:val="24"/>
                <w:szCs w:val="24"/>
              </w:rPr>
              <w:t>HR ,</w:t>
            </w:r>
            <w:proofErr w:type="gramEnd"/>
            <w:r w:rsidRPr="00E86884">
              <w:rPr>
                <w:rFonts w:ascii="Arial" w:hAnsi="Arial" w:cs="Arial"/>
                <w:sz w:val="24"/>
                <w:szCs w:val="24"/>
              </w:rPr>
              <w:t xml:space="preserve"> why ? </w:t>
            </w:r>
          </w:p>
          <w:p w:rsidR="00E01A84" w:rsidRPr="00E86884" w:rsidRDefault="00E01A84" w:rsidP="00E86884">
            <w:pPr>
              <w:pStyle w:val="BodyTextIndent"/>
              <w:spacing w:line="360" w:lineRule="auto"/>
              <w:ind w:left="720"/>
              <w:jc w:val="both"/>
              <w:rPr>
                <w:rFonts w:ascii="Arial" w:hAnsi="Arial" w:cs="Arial"/>
                <w:sz w:val="24"/>
              </w:rPr>
            </w:pPr>
          </w:p>
        </w:tc>
        <w:tc>
          <w:tcPr>
            <w:tcW w:w="3442" w:type="dxa"/>
          </w:tcPr>
          <w:p w:rsidR="001D238D" w:rsidRPr="00E86884" w:rsidRDefault="00F47948" w:rsidP="00E86884">
            <w:pPr>
              <w:pStyle w:val="BodyTextIndent"/>
              <w:spacing w:line="360" w:lineRule="auto"/>
              <w:ind w:left="0"/>
              <w:jc w:val="both"/>
              <w:rPr>
                <w:rFonts w:ascii="Arial" w:hAnsi="Arial" w:cs="Arial"/>
                <w:bCs/>
                <w:sz w:val="24"/>
              </w:rPr>
            </w:pPr>
            <w:r w:rsidRPr="00E86884">
              <w:rPr>
                <w:rFonts w:ascii="Arial" w:hAnsi="Arial" w:cs="Arial"/>
                <w:bCs/>
                <w:sz w:val="24"/>
              </w:rPr>
              <w:t xml:space="preserve">Prof. Jose Maria </w:t>
            </w:r>
            <w:proofErr w:type="spellStart"/>
            <w:r w:rsidRPr="00E86884">
              <w:rPr>
                <w:rFonts w:ascii="Arial" w:hAnsi="Arial" w:cs="Arial"/>
                <w:bCs/>
                <w:sz w:val="24"/>
              </w:rPr>
              <w:t>Aulotte</w:t>
            </w:r>
            <w:proofErr w:type="spellEnd"/>
          </w:p>
          <w:p w:rsidR="00F47948" w:rsidRPr="00E86884" w:rsidRDefault="00F47948" w:rsidP="00E86884">
            <w:pPr>
              <w:pStyle w:val="BodyTextIndent"/>
              <w:spacing w:line="360" w:lineRule="auto"/>
              <w:ind w:left="0"/>
              <w:jc w:val="both"/>
              <w:rPr>
                <w:rFonts w:ascii="Arial" w:hAnsi="Arial" w:cs="Arial"/>
                <w:bCs/>
                <w:sz w:val="24"/>
              </w:rPr>
            </w:pPr>
            <w:r w:rsidRPr="00E86884">
              <w:rPr>
                <w:rFonts w:ascii="Arial" w:hAnsi="Arial" w:cs="Arial"/>
                <w:bCs/>
                <w:sz w:val="24"/>
              </w:rPr>
              <w:t>(Readings to be provided by May, 2017)</w:t>
            </w:r>
          </w:p>
          <w:p w:rsidR="001D238D" w:rsidRPr="00E86884" w:rsidRDefault="001D238D" w:rsidP="00E86884">
            <w:pPr>
              <w:pStyle w:val="BodyTextIndent"/>
              <w:spacing w:line="360" w:lineRule="auto"/>
              <w:ind w:left="0"/>
              <w:jc w:val="both"/>
              <w:rPr>
                <w:rFonts w:ascii="Arial" w:hAnsi="Arial" w:cs="Arial"/>
                <w:bCs/>
                <w:sz w:val="24"/>
              </w:rPr>
            </w:pPr>
          </w:p>
          <w:p w:rsidR="00E01A84" w:rsidRPr="00E86884" w:rsidRDefault="00E01A84" w:rsidP="00E86884">
            <w:pPr>
              <w:pStyle w:val="BodyTextIndent"/>
              <w:spacing w:line="360" w:lineRule="auto"/>
              <w:ind w:left="0"/>
              <w:jc w:val="both"/>
              <w:rPr>
                <w:rFonts w:ascii="Arial" w:hAnsi="Arial" w:cs="Arial"/>
                <w:bCs/>
                <w:sz w:val="24"/>
              </w:rPr>
            </w:pPr>
          </w:p>
          <w:p w:rsidR="00E01A84" w:rsidRPr="00E86884" w:rsidRDefault="00E01A84" w:rsidP="00E86884">
            <w:pPr>
              <w:pStyle w:val="BodyTextIndent"/>
              <w:spacing w:line="360" w:lineRule="auto"/>
              <w:ind w:left="0"/>
              <w:jc w:val="both"/>
              <w:rPr>
                <w:rFonts w:ascii="Arial" w:hAnsi="Arial" w:cs="Arial"/>
                <w:bCs/>
                <w:sz w:val="24"/>
              </w:rPr>
            </w:pPr>
          </w:p>
          <w:p w:rsidR="00E01A84" w:rsidRPr="00E86884" w:rsidRDefault="00E01A84" w:rsidP="00E86884">
            <w:pPr>
              <w:pStyle w:val="BodyTextIndent"/>
              <w:spacing w:line="360" w:lineRule="auto"/>
              <w:ind w:left="0"/>
              <w:jc w:val="both"/>
              <w:rPr>
                <w:rFonts w:ascii="Arial" w:hAnsi="Arial" w:cs="Arial"/>
                <w:bCs/>
                <w:sz w:val="24"/>
              </w:rPr>
            </w:pPr>
          </w:p>
          <w:p w:rsidR="00E01A84" w:rsidRPr="00E86884" w:rsidRDefault="00E01A84" w:rsidP="00E86884">
            <w:pPr>
              <w:pStyle w:val="BodyTextIndent"/>
              <w:spacing w:line="360" w:lineRule="auto"/>
              <w:ind w:left="0"/>
              <w:jc w:val="both"/>
              <w:rPr>
                <w:rFonts w:ascii="Arial" w:hAnsi="Arial" w:cs="Arial"/>
                <w:bCs/>
                <w:sz w:val="24"/>
              </w:rPr>
            </w:pPr>
          </w:p>
        </w:tc>
      </w:tr>
      <w:tr w:rsidR="00F47948" w:rsidRPr="00E86884" w:rsidTr="00F47948">
        <w:trPr>
          <w:trHeight w:val="540"/>
          <w:jc w:val="center"/>
        </w:trPr>
        <w:tc>
          <w:tcPr>
            <w:tcW w:w="1844" w:type="dxa"/>
          </w:tcPr>
          <w:p w:rsidR="001D238D" w:rsidRPr="00E86884" w:rsidRDefault="001D238D" w:rsidP="00E86884">
            <w:pPr>
              <w:pStyle w:val="BodyTextIndent"/>
              <w:spacing w:line="360" w:lineRule="auto"/>
              <w:ind w:left="0"/>
              <w:jc w:val="both"/>
              <w:rPr>
                <w:rFonts w:ascii="Arial" w:hAnsi="Arial" w:cs="Arial"/>
                <w:sz w:val="24"/>
              </w:rPr>
            </w:pPr>
            <w:r w:rsidRPr="00E86884">
              <w:rPr>
                <w:rFonts w:ascii="Arial" w:hAnsi="Arial" w:cs="Arial"/>
                <w:sz w:val="24"/>
              </w:rPr>
              <w:t>5 and 6</w:t>
            </w:r>
          </w:p>
        </w:tc>
        <w:tc>
          <w:tcPr>
            <w:tcW w:w="4290" w:type="dxa"/>
          </w:tcPr>
          <w:p w:rsidR="00F47948" w:rsidRPr="00E86884" w:rsidRDefault="00F47948" w:rsidP="00E86884">
            <w:pPr>
              <w:pStyle w:val="ListParagraph"/>
              <w:numPr>
                <w:ilvl w:val="0"/>
                <w:numId w:val="7"/>
              </w:numPr>
              <w:jc w:val="both"/>
              <w:rPr>
                <w:rFonts w:ascii="Arial" w:hAnsi="Arial" w:cs="Arial"/>
                <w:sz w:val="24"/>
                <w:szCs w:val="24"/>
              </w:rPr>
            </w:pPr>
            <w:r w:rsidRPr="00E86884">
              <w:rPr>
                <w:rFonts w:ascii="Arial" w:hAnsi="Arial" w:cs="Arial"/>
                <w:sz w:val="24"/>
                <w:szCs w:val="24"/>
              </w:rPr>
              <w:t xml:space="preserve">Would global HR policies apply to all populations in the </w:t>
            </w:r>
            <w:proofErr w:type="gramStart"/>
            <w:r w:rsidRPr="00E86884">
              <w:rPr>
                <w:rFonts w:ascii="Arial" w:hAnsi="Arial" w:cs="Arial"/>
                <w:sz w:val="24"/>
                <w:szCs w:val="24"/>
              </w:rPr>
              <w:t>company ?</w:t>
            </w:r>
            <w:proofErr w:type="gramEnd"/>
            <w:r w:rsidRPr="00E86884">
              <w:rPr>
                <w:rFonts w:ascii="Arial" w:hAnsi="Arial" w:cs="Arial"/>
                <w:sz w:val="24"/>
                <w:szCs w:val="24"/>
              </w:rPr>
              <w:t xml:space="preserve"> </w:t>
            </w:r>
          </w:p>
          <w:p w:rsidR="00F47948" w:rsidRPr="00E86884" w:rsidRDefault="00F47948" w:rsidP="00E86884">
            <w:pPr>
              <w:pStyle w:val="ListParagraph"/>
              <w:numPr>
                <w:ilvl w:val="0"/>
                <w:numId w:val="7"/>
              </w:numPr>
              <w:jc w:val="both"/>
              <w:rPr>
                <w:rFonts w:ascii="Arial" w:hAnsi="Arial" w:cs="Arial"/>
                <w:sz w:val="24"/>
                <w:szCs w:val="24"/>
              </w:rPr>
            </w:pPr>
            <w:r w:rsidRPr="00E86884">
              <w:rPr>
                <w:rFonts w:ascii="Arial" w:hAnsi="Arial" w:cs="Arial"/>
                <w:sz w:val="24"/>
                <w:szCs w:val="24"/>
              </w:rPr>
              <w:t xml:space="preserve">They tend to be focused mostly on </w:t>
            </w:r>
            <w:proofErr w:type="gramStart"/>
            <w:r w:rsidRPr="00E86884">
              <w:rPr>
                <w:rFonts w:ascii="Arial" w:hAnsi="Arial" w:cs="Arial"/>
                <w:sz w:val="24"/>
                <w:szCs w:val="24"/>
              </w:rPr>
              <w:t>managers ,</w:t>
            </w:r>
            <w:proofErr w:type="gramEnd"/>
            <w:r w:rsidRPr="00E86884">
              <w:rPr>
                <w:rFonts w:ascii="Arial" w:hAnsi="Arial" w:cs="Arial"/>
                <w:sz w:val="24"/>
                <w:szCs w:val="24"/>
              </w:rPr>
              <w:t xml:space="preserve"> why ? </w:t>
            </w:r>
          </w:p>
          <w:p w:rsidR="00C00F1D" w:rsidRPr="00E86884" w:rsidRDefault="00F47948" w:rsidP="00E86884">
            <w:pPr>
              <w:pStyle w:val="ListParagraph"/>
              <w:numPr>
                <w:ilvl w:val="0"/>
                <w:numId w:val="7"/>
              </w:numPr>
              <w:jc w:val="both"/>
              <w:rPr>
                <w:rFonts w:ascii="Arial" w:hAnsi="Arial" w:cs="Arial"/>
                <w:sz w:val="24"/>
                <w:szCs w:val="24"/>
              </w:rPr>
            </w:pPr>
            <w:r w:rsidRPr="00E86884">
              <w:rPr>
                <w:rFonts w:ascii="Arial" w:hAnsi="Arial" w:cs="Arial"/>
                <w:sz w:val="24"/>
                <w:szCs w:val="24"/>
              </w:rPr>
              <w:t xml:space="preserve">But some key HR concerns apply to all </w:t>
            </w:r>
            <w:proofErr w:type="gramStart"/>
            <w:r w:rsidRPr="00E86884">
              <w:rPr>
                <w:rFonts w:ascii="Arial" w:hAnsi="Arial" w:cs="Arial"/>
                <w:sz w:val="24"/>
                <w:szCs w:val="24"/>
              </w:rPr>
              <w:t>staff ,</w:t>
            </w:r>
            <w:proofErr w:type="gramEnd"/>
            <w:r w:rsidRPr="00E86884">
              <w:rPr>
                <w:rFonts w:ascii="Arial" w:hAnsi="Arial" w:cs="Arial"/>
                <w:sz w:val="24"/>
                <w:szCs w:val="24"/>
              </w:rPr>
              <w:t xml:space="preserve"> which ones, why ?</w:t>
            </w:r>
          </w:p>
        </w:tc>
        <w:tc>
          <w:tcPr>
            <w:tcW w:w="3442" w:type="dxa"/>
          </w:tcPr>
          <w:p w:rsidR="00851EAF" w:rsidRPr="00E86884" w:rsidRDefault="00851EAF" w:rsidP="00E86884">
            <w:pPr>
              <w:pStyle w:val="BodyTextIndent"/>
              <w:spacing w:line="360" w:lineRule="auto"/>
              <w:ind w:left="0"/>
              <w:jc w:val="both"/>
              <w:rPr>
                <w:rFonts w:ascii="Arial" w:hAnsi="Arial" w:cs="Arial"/>
                <w:bCs/>
                <w:sz w:val="24"/>
              </w:rPr>
            </w:pPr>
            <w:r w:rsidRPr="00E86884">
              <w:rPr>
                <w:rFonts w:ascii="Arial" w:hAnsi="Arial" w:cs="Arial"/>
                <w:bCs/>
                <w:sz w:val="24"/>
              </w:rPr>
              <w:t xml:space="preserve">Prof. Jose Maria </w:t>
            </w:r>
            <w:proofErr w:type="spellStart"/>
            <w:r w:rsidRPr="00E86884">
              <w:rPr>
                <w:rFonts w:ascii="Arial" w:hAnsi="Arial" w:cs="Arial"/>
                <w:bCs/>
                <w:sz w:val="24"/>
              </w:rPr>
              <w:t>Aulotte</w:t>
            </w:r>
            <w:proofErr w:type="spellEnd"/>
          </w:p>
          <w:p w:rsidR="00851EAF" w:rsidRPr="00E86884" w:rsidRDefault="00851EAF" w:rsidP="00E86884">
            <w:pPr>
              <w:pStyle w:val="BodyTextIndent"/>
              <w:spacing w:line="360" w:lineRule="auto"/>
              <w:ind w:left="0"/>
              <w:jc w:val="both"/>
              <w:rPr>
                <w:rFonts w:ascii="Arial" w:hAnsi="Arial" w:cs="Arial"/>
                <w:bCs/>
                <w:sz w:val="24"/>
              </w:rPr>
            </w:pPr>
            <w:r w:rsidRPr="00E86884">
              <w:rPr>
                <w:rFonts w:ascii="Arial" w:hAnsi="Arial" w:cs="Arial"/>
                <w:bCs/>
                <w:sz w:val="24"/>
              </w:rPr>
              <w:t>(Readings to be provided by May, 2017)</w:t>
            </w:r>
          </w:p>
          <w:p w:rsidR="00C00F1D" w:rsidRPr="00E86884" w:rsidRDefault="00C00F1D" w:rsidP="00E86884">
            <w:pPr>
              <w:pStyle w:val="BodyTextIndent"/>
              <w:spacing w:line="360" w:lineRule="auto"/>
              <w:ind w:left="0"/>
              <w:jc w:val="both"/>
              <w:rPr>
                <w:rFonts w:ascii="Arial" w:hAnsi="Arial" w:cs="Arial"/>
                <w:b/>
                <w:bCs/>
                <w:sz w:val="24"/>
              </w:rPr>
            </w:pPr>
          </w:p>
        </w:tc>
      </w:tr>
      <w:tr w:rsidR="00F47948" w:rsidRPr="00E86884" w:rsidTr="00F47948">
        <w:trPr>
          <w:trHeight w:val="540"/>
          <w:jc w:val="center"/>
        </w:trPr>
        <w:tc>
          <w:tcPr>
            <w:tcW w:w="1844" w:type="dxa"/>
          </w:tcPr>
          <w:p w:rsidR="001D238D" w:rsidRPr="00E86884" w:rsidRDefault="001D238D" w:rsidP="00E86884">
            <w:pPr>
              <w:pStyle w:val="BodyTextIndent"/>
              <w:spacing w:line="360" w:lineRule="auto"/>
              <w:ind w:left="0"/>
              <w:jc w:val="both"/>
              <w:rPr>
                <w:rFonts w:ascii="Arial" w:hAnsi="Arial" w:cs="Arial"/>
                <w:sz w:val="24"/>
              </w:rPr>
            </w:pPr>
            <w:r w:rsidRPr="00E86884">
              <w:rPr>
                <w:rFonts w:ascii="Arial" w:hAnsi="Arial" w:cs="Arial"/>
                <w:sz w:val="24"/>
              </w:rPr>
              <w:t>7 and 8</w:t>
            </w:r>
          </w:p>
        </w:tc>
        <w:tc>
          <w:tcPr>
            <w:tcW w:w="4290" w:type="dxa"/>
          </w:tcPr>
          <w:p w:rsidR="00F47948" w:rsidRPr="00E86884" w:rsidRDefault="00F47948" w:rsidP="00E86884">
            <w:pPr>
              <w:pStyle w:val="ListParagraph"/>
              <w:numPr>
                <w:ilvl w:val="0"/>
                <w:numId w:val="8"/>
              </w:numPr>
              <w:jc w:val="both"/>
              <w:rPr>
                <w:rFonts w:ascii="Arial" w:hAnsi="Arial" w:cs="Arial"/>
                <w:sz w:val="24"/>
                <w:szCs w:val="24"/>
              </w:rPr>
            </w:pPr>
            <w:r w:rsidRPr="00E86884">
              <w:rPr>
                <w:rFonts w:ascii="Arial" w:hAnsi="Arial" w:cs="Arial"/>
                <w:sz w:val="24"/>
                <w:szCs w:val="24"/>
              </w:rPr>
              <w:t xml:space="preserve">When a company wants to have a global HR </w:t>
            </w:r>
            <w:proofErr w:type="gramStart"/>
            <w:r w:rsidRPr="00E86884">
              <w:rPr>
                <w:rFonts w:ascii="Arial" w:hAnsi="Arial" w:cs="Arial"/>
                <w:sz w:val="24"/>
                <w:szCs w:val="24"/>
              </w:rPr>
              <w:t>approach ,</w:t>
            </w:r>
            <w:proofErr w:type="gramEnd"/>
            <w:r w:rsidRPr="00E86884">
              <w:rPr>
                <w:rFonts w:ascii="Arial" w:hAnsi="Arial" w:cs="Arial"/>
                <w:sz w:val="24"/>
                <w:szCs w:val="24"/>
              </w:rPr>
              <w:t xml:space="preserve"> what a challenges  will  it be facing ?</w:t>
            </w:r>
          </w:p>
          <w:p w:rsidR="001D238D" w:rsidRPr="00E86884" w:rsidRDefault="00F47948" w:rsidP="00E86884">
            <w:pPr>
              <w:pStyle w:val="ListParagraph"/>
              <w:numPr>
                <w:ilvl w:val="0"/>
                <w:numId w:val="8"/>
              </w:numPr>
              <w:jc w:val="both"/>
              <w:rPr>
                <w:rFonts w:ascii="Arial" w:hAnsi="Arial" w:cs="Arial"/>
                <w:sz w:val="24"/>
                <w:szCs w:val="24"/>
              </w:rPr>
            </w:pPr>
            <w:r w:rsidRPr="00E86884">
              <w:rPr>
                <w:rFonts w:ascii="Arial" w:hAnsi="Arial" w:cs="Arial"/>
                <w:sz w:val="24"/>
                <w:szCs w:val="24"/>
              </w:rPr>
              <w:t>What are the fields of HR which are going to be prominent  in that global approach (examples will be studied : recruitment, job grading …)</w:t>
            </w:r>
          </w:p>
        </w:tc>
        <w:tc>
          <w:tcPr>
            <w:tcW w:w="3442" w:type="dxa"/>
          </w:tcPr>
          <w:p w:rsidR="00851EAF" w:rsidRPr="00E86884" w:rsidRDefault="00851EAF" w:rsidP="00E86884">
            <w:pPr>
              <w:pStyle w:val="BodyTextIndent"/>
              <w:spacing w:line="360" w:lineRule="auto"/>
              <w:ind w:left="0"/>
              <w:jc w:val="both"/>
              <w:rPr>
                <w:rFonts w:ascii="Arial" w:hAnsi="Arial" w:cs="Arial"/>
                <w:bCs/>
                <w:sz w:val="24"/>
              </w:rPr>
            </w:pPr>
            <w:r w:rsidRPr="00E86884">
              <w:rPr>
                <w:rFonts w:ascii="Arial" w:hAnsi="Arial" w:cs="Arial"/>
                <w:bCs/>
                <w:sz w:val="24"/>
              </w:rPr>
              <w:t xml:space="preserve">Prof. Jose Maria </w:t>
            </w:r>
            <w:proofErr w:type="spellStart"/>
            <w:r w:rsidRPr="00E86884">
              <w:rPr>
                <w:rFonts w:ascii="Arial" w:hAnsi="Arial" w:cs="Arial"/>
                <w:bCs/>
                <w:sz w:val="24"/>
              </w:rPr>
              <w:t>Aulotte</w:t>
            </w:r>
            <w:proofErr w:type="spellEnd"/>
          </w:p>
          <w:p w:rsidR="00851EAF" w:rsidRPr="00E86884" w:rsidRDefault="00851EAF" w:rsidP="00E86884">
            <w:pPr>
              <w:pStyle w:val="BodyTextIndent"/>
              <w:spacing w:line="360" w:lineRule="auto"/>
              <w:ind w:left="0"/>
              <w:jc w:val="both"/>
              <w:rPr>
                <w:rFonts w:ascii="Arial" w:hAnsi="Arial" w:cs="Arial"/>
                <w:bCs/>
                <w:sz w:val="24"/>
              </w:rPr>
            </w:pPr>
            <w:r w:rsidRPr="00E86884">
              <w:rPr>
                <w:rFonts w:ascii="Arial" w:hAnsi="Arial" w:cs="Arial"/>
                <w:bCs/>
                <w:sz w:val="24"/>
              </w:rPr>
              <w:t>(Readings to be provided by May, 2017)</w:t>
            </w:r>
          </w:p>
          <w:p w:rsidR="00C01F66" w:rsidRPr="00E86884" w:rsidRDefault="00C01F66" w:rsidP="00E86884">
            <w:pPr>
              <w:pStyle w:val="BodyTextIndent"/>
              <w:spacing w:line="360" w:lineRule="auto"/>
              <w:ind w:left="0"/>
              <w:jc w:val="both"/>
              <w:rPr>
                <w:rFonts w:ascii="Arial" w:hAnsi="Arial" w:cs="Arial"/>
                <w:bCs/>
                <w:sz w:val="24"/>
              </w:rPr>
            </w:pPr>
          </w:p>
        </w:tc>
      </w:tr>
      <w:tr w:rsidR="00F47948" w:rsidRPr="00E86884" w:rsidTr="00F47948">
        <w:trPr>
          <w:trHeight w:val="540"/>
          <w:jc w:val="center"/>
        </w:trPr>
        <w:tc>
          <w:tcPr>
            <w:tcW w:w="1844" w:type="dxa"/>
          </w:tcPr>
          <w:p w:rsidR="001D238D" w:rsidRPr="00E86884" w:rsidRDefault="001D238D" w:rsidP="00E86884">
            <w:pPr>
              <w:pStyle w:val="BodyTextIndent"/>
              <w:spacing w:line="360" w:lineRule="auto"/>
              <w:ind w:left="0"/>
              <w:jc w:val="both"/>
              <w:rPr>
                <w:rFonts w:ascii="Arial" w:hAnsi="Arial" w:cs="Arial"/>
                <w:sz w:val="24"/>
              </w:rPr>
            </w:pPr>
            <w:r w:rsidRPr="00E86884">
              <w:rPr>
                <w:rFonts w:ascii="Arial" w:hAnsi="Arial" w:cs="Arial"/>
                <w:sz w:val="24"/>
              </w:rPr>
              <w:t>9 and 10</w:t>
            </w:r>
          </w:p>
        </w:tc>
        <w:tc>
          <w:tcPr>
            <w:tcW w:w="4290" w:type="dxa"/>
          </w:tcPr>
          <w:p w:rsidR="00F47948" w:rsidRPr="00E86884" w:rsidRDefault="00F47948" w:rsidP="00E86884">
            <w:pPr>
              <w:pStyle w:val="ListParagraph"/>
              <w:numPr>
                <w:ilvl w:val="0"/>
                <w:numId w:val="9"/>
              </w:numPr>
              <w:jc w:val="both"/>
              <w:rPr>
                <w:rFonts w:ascii="Arial" w:hAnsi="Arial" w:cs="Arial"/>
                <w:sz w:val="24"/>
                <w:szCs w:val="24"/>
              </w:rPr>
            </w:pPr>
            <w:r w:rsidRPr="00E86884">
              <w:rPr>
                <w:rFonts w:ascii="Arial" w:hAnsi="Arial" w:cs="Arial"/>
                <w:sz w:val="24"/>
                <w:szCs w:val="24"/>
              </w:rPr>
              <w:t xml:space="preserve">To meet those </w:t>
            </w:r>
            <w:proofErr w:type="gramStart"/>
            <w:r w:rsidRPr="00E86884">
              <w:rPr>
                <w:rFonts w:ascii="Arial" w:hAnsi="Arial" w:cs="Arial"/>
                <w:sz w:val="24"/>
                <w:szCs w:val="24"/>
              </w:rPr>
              <w:t>objectives ,</w:t>
            </w:r>
            <w:proofErr w:type="gramEnd"/>
            <w:r w:rsidRPr="00E86884">
              <w:rPr>
                <w:rFonts w:ascii="Arial" w:hAnsi="Arial" w:cs="Arial"/>
                <w:sz w:val="24"/>
                <w:szCs w:val="24"/>
              </w:rPr>
              <w:t xml:space="preserve"> how should the HR function adapt ? </w:t>
            </w:r>
          </w:p>
          <w:p w:rsidR="00A03851" w:rsidRPr="00E86884" w:rsidRDefault="00F47948" w:rsidP="00E86884">
            <w:pPr>
              <w:pStyle w:val="ListParagraph"/>
              <w:numPr>
                <w:ilvl w:val="0"/>
                <w:numId w:val="9"/>
              </w:numPr>
              <w:jc w:val="both"/>
              <w:rPr>
                <w:rFonts w:ascii="Arial" w:hAnsi="Arial" w:cs="Arial"/>
                <w:sz w:val="24"/>
                <w:szCs w:val="24"/>
              </w:rPr>
            </w:pPr>
            <w:r w:rsidRPr="00E86884">
              <w:rPr>
                <w:rFonts w:ascii="Arial" w:hAnsi="Arial" w:cs="Arial"/>
                <w:sz w:val="24"/>
                <w:szCs w:val="24"/>
              </w:rPr>
              <w:t xml:space="preserve">In terms of standards, </w:t>
            </w:r>
            <w:proofErr w:type="gramStart"/>
            <w:r w:rsidRPr="00E86884">
              <w:rPr>
                <w:rFonts w:ascii="Arial" w:hAnsi="Arial" w:cs="Arial"/>
                <w:sz w:val="24"/>
                <w:szCs w:val="24"/>
              </w:rPr>
              <w:t>policies ,</w:t>
            </w:r>
            <w:proofErr w:type="gramEnd"/>
            <w:r w:rsidRPr="00E86884">
              <w:rPr>
                <w:rFonts w:ascii="Arial" w:hAnsi="Arial" w:cs="Arial"/>
                <w:sz w:val="24"/>
                <w:szCs w:val="24"/>
              </w:rPr>
              <w:t xml:space="preserve"> organization </w:t>
            </w:r>
            <w:proofErr w:type="spellStart"/>
            <w:r w:rsidRPr="00E86884">
              <w:rPr>
                <w:rFonts w:ascii="Arial" w:hAnsi="Arial" w:cs="Arial"/>
                <w:sz w:val="24"/>
                <w:szCs w:val="24"/>
              </w:rPr>
              <w:t>etc</w:t>
            </w:r>
            <w:proofErr w:type="spellEnd"/>
            <w:r w:rsidRPr="00E86884">
              <w:rPr>
                <w:rFonts w:ascii="Arial" w:hAnsi="Arial" w:cs="Arial"/>
                <w:sz w:val="24"/>
                <w:szCs w:val="24"/>
              </w:rPr>
              <w:t xml:space="preserve"> …  Each element will be studied with practical examples . </w:t>
            </w:r>
          </w:p>
        </w:tc>
        <w:tc>
          <w:tcPr>
            <w:tcW w:w="3442" w:type="dxa"/>
          </w:tcPr>
          <w:p w:rsidR="00851EAF" w:rsidRPr="00E86884" w:rsidRDefault="00851EAF" w:rsidP="00E86884">
            <w:pPr>
              <w:pStyle w:val="BodyTextIndent"/>
              <w:spacing w:line="360" w:lineRule="auto"/>
              <w:ind w:left="0"/>
              <w:jc w:val="both"/>
              <w:rPr>
                <w:rFonts w:ascii="Arial" w:hAnsi="Arial" w:cs="Arial"/>
                <w:bCs/>
                <w:sz w:val="24"/>
              </w:rPr>
            </w:pPr>
            <w:r w:rsidRPr="00E86884">
              <w:rPr>
                <w:rFonts w:ascii="Arial" w:hAnsi="Arial" w:cs="Arial"/>
                <w:bCs/>
                <w:sz w:val="24"/>
              </w:rPr>
              <w:t xml:space="preserve">Prof. Jose Maria </w:t>
            </w:r>
            <w:proofErr w:type="spellStart"/>
            <w:r w:rsidRPr="00E86884">
              <w:rPr>
                <w:rFonts w:ascii="Arial" w:hAnsi="Arial" w:cs="Arial"/>
                <w:bCs/>
                <w:sz w:val="24"/>
              </w:rPr>
              <w:t>Aulotte</w:t>
            </w:r>
            <w:proofErr w:type="spellEnd"/>
          </w:p>
          <w:p w:rsidR="00851EAF" w:rsidRPr="00E86884" w:rsidRDefault="00851EAF" w:rsidP="00E86884">
            <w:pPr>
              <w:pStyle w:val="BodyTextIndent"/>
              <w:spacing w:line="360" w:lineRule="auto"/>
              <w:ind w:left="0"/>
              <w:jc w:val="both"/>
              <w:rPr>
                <w:rFonts w:ascii="Arial" w:hAnsi="Arial" w:cs="Arial"/>
                <w:bCs/>
                <w:sz w:val="24"/>
              </w:rPr>
            </w:pPr>
            <w:r w:rsidRPr="00E86884">
              <w:rPr>
                <w:rFonts w:ascii="Arial" w:hAnsi="Arial" w:cs="Arial"/>
                <w:bCs/>
                <w:sz w:val="24"/>
              </w:rPr>
              <w:t>(Readings to be provided by May, 2017)</w:t>
            </w:r>
          </w:p>
          <w:p w:rsidR="00621171" w:rsidRPr="00E86884" w:rsidRDefault="00621171" w:rsidP="00E86884">
            <w:pPr>
              <w:pStyle w:val="BodyTextIndent"/>
              <w:spacing w:line="360" w:lineRule="auto"/>
              <w:ind w:left="0"/>
              <w:jc w:val="both"/>
              <w:rPr>
                <w:rFonts w:ascii="Arial" w:hAnsi="Arial" w:cs="Arial"/>
                <w:bCs/>
                <w:sz w:val="24"/>
              </w:rPr>
            </w:pPr>
          </w:p>
          <w:p w:rsidR="001D238D" w:rsidRPr="00E86884" w:rsidRDefault="001D238D" w:rsidP="00E86884">
            <w:pPr>
              <w:pStyle w:val="BodyTextIndent"/>
              <w:spacing w:line="360" w:lineRule="auto"/>
              <w:ind w:left="0"/>
              <w:jc w:val="both"/>
              <w:rPr>
                <w:rFonts w:ascii="Arial" w:hAnsi="Arial" w:cs="Arial"/>
                <w:bCs/>
                <w:sz w:val="24"/>
              </w:rPr>
            </w:pPr>
          </w:p>
        </w:tc>
      </w:tr>
      <w:tr w:rsidR="00F47948" w:rsidRPr="00E86884" w:rsidTr="00F47948">
        <w:trPr>
          <w:trHeight w:val="540"/>
          <w:jc w:val="center"/>
        </w:trPr>
        <w:tc>
          <w:tcPr>
            <w:tcW w:w="1844" w:type="dxa"/>
          </w:tcPr>
          <w:p w:rsidR="001D238D" w:rsidRPr="00E86884" w:rsidRDefault="00851EAF" w:rsidP="00E86884">
            <w:pPr>
              <w:pStyle w:val="BodyTextIndent"/>
              <w:spacing w:line="360" w:lineRule="auto"/>
              <w:ind w:left="0"/>
              <w:jc w:val="both"/>
              <w:rPr>
                <w:rFonts w:ascii="Arial" w:hAnsi="Arial" w:cs="Arial"/>
                <w:sz w:val="24"/>
              </w:rPr>
            </w:pPr>
            <w:r w:rsidRPr="00E86884">
              <w:rPr>
                <w:rFonts w:ascii="Arial" w:hAnsi="Arial" w:cs="Arial"/>
                <w:sz w:val="24"/>
              </w:rPr>
              <w:t xml:space="preserve">11, </w:t>
            </w:r>
            <w:r w:rsidR="00E326C0" w:rsidRPr="00E86884">
              <w:rPr>
                <w:rFonts w:ascii="Arial" w:hAnsi="Arial" w:cs="Arial"/>
                <w:sz w:val="24"/>
              </w:rPr>
              <w:t>12</w:t>
            </w:r>
            <w:r w:rsidRPr="00E86884">
              <w:rPr>
                <w:rFonts w:ascii="Arial" w:hAnsi="Arial" w:cs="Arial"/>
                <w:sz w:val="24"/>
              </w:rPr>
              <w:t xml:space="preserve"> and 13</w:t>
            </w:r>
          </w:p>
        </w:tc>
        <w:tc>
          <w:tcPr>
            <w:tcW w:w="4290" w:type="dxa"/>
          </w:tcPr>
          <w:p w:rsidR="00F47948" w:rsidRPr="00E86884" w:rsidRDefault="00F47948" w:rsidP="00E86884">
            <w:pPr>
              <w:pStyle w:val="ListParagraph"/>
              <w:numPr>
                <w:ilvl w:val="0"/>
                <w:numId w:val="10"/>
              </w:numPr>
              <w:jc w:val="both"/>
              <w:rPr>
                <w:rFonts w:ascii="Arial" w:hAnsi="Arial" w:cs="Arial"/>
                <w:sz w:val="24"/>
                <w:szCs w:val="24"/>
              </w:rPr>
            </w:pPr>
            <w:r w:rsidRPr="00E86884">
              <w:rPr>
                <w:rFonts w:ascii="Arial" w:hAnsi="Arial" w:cs="Arial"/>
                <w:sz w:val="24"/>
                <w:szCs w:val="24"/>
              </w:rPr>
              <w:t xml:space="preserve">What are the challenges of recruiting across </w:t>
            </w:r>
            <w:proofErr w:type="gramStart"/>
            <w:r w:rsidRPr="00E86884">
              <w:rPr>
                <w:rFonts w:ascii="Arial" w:hAnsi="Arial" w:cs="Arial"/>
                <w:sz w:val="24"/>
                <w:szCs w:val="24"/>
              </w:rPr>
              <w:t>borders ?</w:t>
            </w:r>
            <w:proofErr w:type="gramEnd"/>
            <w:r w:rsidRPr="00E86884">
              <w:rPr>
                <w:rFonts w:ascii="Arial" w:hAnsi="Arial" w:cs="Arial"/>
                <w:sz w:val="24"/>
                <w:szCs w:val="24"/>
              </w:rPr>
              <w:t xml:space="preserve"> </w:t>
            </w:r>
          </w:p>
          <w:p w:rsidR="00F47948" w:rsidRPr="00E86884" w:rsidRDefault="00F47948" w:rsidP="00E86884">
            <w:pPr>
              <w:pStyle w:val="ListParagraph"/>
              <w:numPr>
                <w:ilvl w:val="0"/>
                <w:numId w:val="10"/>
              </w:numPr>
              <w:jc w:val="both"/>
              <w:rPr>
                <w:rFonts w:ascii="Arial" w:hAnsi="Arial" w:cs="Arial"/>
                <w:sz w:val="24"/>
                <w:szCs w:val="24"/>
              </w:rPr>
            </w:pPr>
            <w:r w:rsidRPr="00E86884">
              <w:rPr>
                <w:rFonts w:ascii="Arial" w:hAnsi="Arial" w:cs="Arial"/>
                <w:sz w:val="24"/>
                <w:szCs w:val="24"/>
              </w:rPr>
              <w:t xml:space="preserve">What are the tools HR can use to maintain a high level of </w:t>
            </w:r>
            <w:proofErr w:type="spellStart"/>
            <w:r w:rsidRPr="00E86884">
              <w:rPr>
                <w:rFonts w:ascii="Arial" w:hAnsi="Arial" w:cs="Arial"/>
                <w:sz w:val="24"/>
                <w:szCs w:val="24"/>
              </w:rPr>
              <w:t>efficience</w:t>
            </w:r>
            <w:proofErr w:type="spellEnd"/>
            <w:r w:rsidRPr="00E86884">
              <w:rPr>
                <w:rFonts w:ascii="Arial" w:hAnsi="Arial" w:cs="Arial"/>
                <w:sz w:val="24"/>
                <w:szCs w:val="24"/>
              </w:rPr>
              <w:t xml:space="preserve"> while integrating the specificities of local </w:t>
            </w:r>
            <w:proofErr w:type="gramStart"/>
            <w:r w:rsidRPr="00E86884">
              <w:rPr>
                <w:rFonts w:ascii="Arial" w:hAnsi="Arial" w:cs="Arial"/>
                <w:sz w:val="24"/>
                <w:szCs w:val="24"/>
              </w:rPr>
              <w:t>markets  ?</w:t>
            </w:r>
            <w:proofErr w:type="gramEnd"/>
            <w:r w:rsidRPr="00E86884">
              <w:rPr>
                <w:rFonts w:ascii="Arial" w:hAnsi="Arial" w:cs="Arial"/>
                <w:sz w:val="24"/>
                <w:szCs w:val="24"/>
              </w:rPr>
              <w:t xml:space="preserve"> </w:t>
            </w:r>
          </w:p>
          <w:p w:rsidR="001D238D" w:rsidRPr="00E86884" w:rsidRDefault="001D238D" w:rsidP="00E86884">
            <w:pPr>
              <w:pStyle w:val="BodyTextIndent"/>
              <w:spacing w:line="360" w:lineRule="auto"/>
              <w:jc w:val="both"/>
              <w:rPr>
                <w:rFonts w:ascii="Arial" w:hAnsi="Arial" w:cs="Arial"/>
                <w:bCs/>
                <w:sz w:val="24"/>
              </w:rPr>
            </w:pPr>
          </w:p>
          <w:p w:rsidR="00E326C0" w:rsidRPr="00E86884" w:rsidRDefault="00E326C0" w:rsidP="00E86884">
            <w:pPr>
              <w:pStyle w:val="BodyTextIndent"/>
              <w:spacing w:line="360" w:lineRule="auto"/>
              <w:ind w:left="720"/>
              <w:jc w:val="both"/>
              <w:rPr>
                <w:rFonts w:ascii="Arial" w:hAnsi="Arial" w:cs="Arial"/>
                <w:bCs/>
                <w:sz w:val="24"/>
              </w:rPr>
            </w:pPr>
          </w:p>
        </w:tc>
        <w:tc>
          <w:tcPr>
            <w:tcW w:w="3442" w:type="dxa"/>
          </w:tcPr>
          <w:p w:rsidR="00851EAF" w:rsidRPr="00E86884" w:rsidRDefault="00851EAF" w:rsidP="00E86884">
            <w:pPr>
              <w:pStyle w:val="BodyTextIndent"/>
              <w:spacing w:line="360" w:lineRule="auto"/>
              <w:ind w:left="0"/>
              <w:jc w:val="both"/>
              <w:rPr>
                <w:rFonts w:ascii="Arial" w:hAnsi="Arial" w:cs="Arial"/>
                <w:bCs/>
                <w:sz w:val="24"/>
              </w:rPr>
            </w:pPr>
            <w:r w:rsidRPr="00E86884">
              <w:rPr>
                <w:rFonts w:ascii="Arial" w:hAnsi="Arial" w:cs="Arial"/>
                <w:bCs/>
                <w:sz w:val="24"/>
              </w:rPr>
              <w:t xml:space="preserve">Prof. Jose Maria </w:t>
            </w:r>
            <w:proofErr w:type="spellStart"/>
            <w:r w:rsidRPr="00E86884">
              <w:rPr>
                <w:rFonts w:ascii="Arial" w:hAnsi="Arial" w:cs="Arial"/>
                <w:bCs/>
                <w:sz w:val="24"/>
              </w:rPr>
              <w:t>Aulotte</w:t>
            </w:r>
            <w:proofErr w:type="spellEnd"/>
          </w:p>
          <w:p w:rsidR="00851EAF" w:rsidRPr="00E86884" w:rsidRDefault="00851EAF" w:rsidP="00E86884">
            <w:pPr>
              <w:pStyle w:val="BodyTextIndent"/>
              <w:spacing w:line="360" w:lineRule="auto"/>
              <w:ind w:left="0"/>
              <w:jc w:val="both"/>
              <w:rPr>
                <w:rFonts w:ascii="Arial" w:hAnsi="Arial" w:cs="Arial"/>
                <w:bCs/>
                <w:sz w:val="24"/>
              </w:rPr>
            </w:pPr>
            <w:r w:rsidRPr="00E86884">
              <w:rPr>
                <w:rFonts w:ascii="Arial" w:hAnsi="Arial" w:cs="Arial"/>
                <w:bCs/>
                <w:sz w:val="24"/>
              </w:rPr>
              <w:t>(Readings to be provided by May, 2017)</w:t>
            </w:r>
          </w:p>
          <w:p w:rsidR="001D238D" w:rsidRPr="00E86884" w:rsidRDefault="001D238D" w:rsidP="00E86884">
            <w:pPr>
              <w:pStyle w:val="BodyTextIndent"/>
              <w:spacing w:line="360" w:lineRule="auto"/>
              <w:ind w:left="0"/>
              <w:jc w:val="both"/>
              <w:rPr>
                <w:rFonts w:ascii="Arial" w:hAnsi="Arial" w:cs="Arial"/>
                <w:bCs/>
                <w:sz w:val="24"/>
              </w:rPr>
            </w:pPr>
          </w:p>
        </w:tc>
      </w:tr>
      <w:tr w:rsidR="00F47948" w:rsidRPr="00E86884" w:rsidTr="00F47948">
        <w:trPr>
          <w:trHeight w:val="540"/>
          <w:jc w:val="center"/>
        </w:trPr>
        <w:tc>
          <w:tcPr>
            <w:tcW w:w="1844" w:type="dxa"/>
          </w:tcPr>
          <w:p w:rsidR="001D238D" w:rsidRPr="00E86884" w:rsidRDefault="00851EAF" w:rsidP="00E86884">
            <w:pPr>
              <w:pStyle w:val="BodyTextIndent"/>
              <w:spacing w:line="360" w:lineRule="auto"/>
              <w:ind w:left="0"/>
              <w:jc w:val="both"/>
              <w:rPr>
                <w:rFonts w:ascii="Arial" w:hAnsi="Arial" w:cs="Arial"/>
                <w:sz w:val="24"/>
              </w:rPr>
            </w:pPr>
            <w:r w:rsidRPr="00E86884">
              <w:rPr>
                <w:rFonts w:ascii="Arial" w:hAnsi="Arial" w:cs="Arial"/>
                <w:sz w:val="24"/>
              </w:rPr>
              <w:t>14, 15 and 16</w:t>
            </w:r>
          </w:p>
        </w:tc>
        <w:tc>
          <w:tcPr>
            <w:tcW w:w="4290" w:type="dxa"/>
          </w:tcPr>
          <w:p w:rsidR="00F47948" w:rsidRPr="00E86884" w:rsidRDefault="00F47948" w:rsidP="00E86884">
            <w:pPr>
              <w:pStyle w:val="ListParagraph"/>
              <w:numPr>
                <w:ilvl w:val="0"/>
                <w:numId w:val="11"/>
              </w:numPr>
              <w:jc w:val="both"/>
              <w:rPr>
                <w:rFonts w:ascii="Arial" w:hAnsi="Arial" w:cs="Arial"/>
                <w:sz w:val="24"/>
                <w:szCs w:val="24"/>
              </w:rPr>
            </w:pPr>
            <w:r w:rsidRPr="00E86884">
              <w:rPr>
                <w:rFonts w:ascii="Arial" w:hAnsi="Arial" w:cs="Arial"/>
                <w:sz w:val="24"/>
                <w:szCs w:val="24"/>
              </w:rPr>
              <w:t xml:space="preserve">Most M&amp;A operations fail to achieve their objectives due to soft issues (people, communication …) </w:t>
            </w:r>
          </w:p>
          <w:p w:rsidR="00F47948" w:rsidRPr="00E86884" w:rsidRDefault="00F47948" w:rsidP="00E86884">
            <w:pPr>
              <w:pStyle w:val="ListParagraph"/>
              <w:numPr>
                <w:ilvl w:val="0"/>
                <w:numId w:val="11"/>
              </w:numPr>
              <w:jc w:val="both"/>
              <w:rPr>
                <w:rFonts w:ascii="Arial" w:hAnsi="Arial" w:cs="Arial"/>
                <w:sz w:val="24"/>
                <w:szCs w:val="24"/>
              </w:rPr>
            </w:pPr>
            <w:r w:rsidRPr="00E86884">
              <w:rPr>
                <w:rFonts w:ascii="Arial" w:hAnsi="Arial" w:cs="Arial"/>
                <w:sz w:val="24"/>
                <w:szCs w:val="24"/>
              </w:rPr>
              <w:t xml:space="preserve">How should HR be involved all along the process to make sure that those elements are well taken into </w:t>
            </w:r>
            <w:proofErr w:type="gramStart"/>
            <w:r w:rsidRPr="00E86884">
              <w:rPr>
                <w:rFonts w:ascii="Arial" w:hAnsi="Arial" w:cs="Arial"/>
                <w:sz w:val="24"/>
                <w:szCs w:val="24"/>
              </w:rPr>
              <w:t>consideration ,</w:t>
            </w:r>
            <w:proofErr w:type="gramEnd"/>
            <w:r w:rsidRPr="00E86884">
              <w:rPr>
                <w:rFonts w:ascii="Arial" w:hAnsi="Arial" w:cs="Arial"/>
                <w:sz w:val="24"/>
                <w:szCs w:val="24"/>
              </w:rPr>
              <w:t xml:space="preserve"> worked on </w:t>
            </w:r>
            <w:proofErr w:type="spellStart"/>
            <w:r w:rsidRPr="00E86884">
              <w:rPr>
                <w:rFonts w:ascii="Arial" w:hAnsi="Arial" w:cs="Arial"/>
                <w:sz w:val="24"/>
                <w:szCs w:val="24"/>
              </w:rPr>
              <w:t>etc</w:t>
            </w:r>
            <w:proofErr w:type="spellEnd"/>
            <w:r w:rsidRPr="00E86884">
              <w:rPr>
                <w:rFonts w:ascii="Arial" w:hAnsi="Arial" w:cs="Arial"/>
                <w:sz w:val="24"/>
                <w:szCs w:val="24"/>
              </w:rPr>
              <w:t xml:space="preserve"> … ?</w:t>
            </w:r>
          </w:p>
          <w:p w:rsidR="00C01F66" w:rsidRPr="00E86884" w:rsidRDefault="00C01F66" w:rsidP="00E86884">
            <w:pPr>
              <w:pStyle w:val="BodyTextIndent"/>
              <w:spacing w:line="360" w:lineRule="auto"/>
              <w:ind w:left="720"/>
              <w:jc w:val="both"/>
              <w:rPr>
                <w:rFonts w:ascii="Arial" w:hAnsi="Arial" w:cs="Arial"/>
                <w:bCs/>
                <w:sz w:val="24"/>
              </w:rPr>
            </w:pPr>
          </w:p>
        </w:tc>
        <w:tc>
          <w:tcPr>
            <w:tcW w:w="3442" w:type="dxa"/>
          </w:tcPr>
          <w:p w:rsidR="00851EAF" w:rsidRPr="00E86884" w:rsidRDefault="00851EAF" w:rsidP="00E86884">
            <w:pPr>
              <w:pStyle w:val="BodyTextIndent"/>
              <w:spacing w:line="360" w:lineRule="auto"/>
              <w:ind w:left="0"/>
              <w:jc w:val="both"/>
              <w:rPr>
                <w:rFonts w:ascii="Arial" w:hAnsi="Arial" w:cs="Arial"/>
                <w:bCs/>
                <w:sz w:val="24"/>
              </w:rPr>
            </w:pPr>
            <w:r w:rsidRPr="00E86884">
              <w:rPr>
                <w:rFonts w:ascii="Arial" w:hAnsi="Arial" w:cs="Arial"/>
                <w:bCs/>
                <w:sz w:val="24"/>
              </w:rPr>
              <w:t xml:space="preserve">Prof. Jose Maria </w:t>
            </w:r>
            <w:proofErr w:type="spellStart"/>
            <w:r w:rsidRPr="00E86884">
              <w:rPr>
                <w:rFonts w:ascii="Arial" w:hAnsi="Arial" w:cs="Arial"/>
                <w:bCs/>
                <w:sz w:val="24"/>
              </w:rPr>
              <w:t>Aulotte</w:t>
            </w:r>
            <w:proofErr w:type="spellEnd"/>
          </w:p>
          <w:p w:rsidR="00851EAF" w:rsidRPr="00E86884" w:rsidRDefault="00851EAF" w:rsidP="00E86884">
            <w:pPr>
              <w:pStyle w:val="BodyTextIndent"/>
              <w:spacing w:line="360" w:lineRule="auto"/>
              <w:ind w:left="0"/>
              <w:jc w:val="both"/>
              <w:rPr>
                <w:rFonts w:ascii="Arial" w:hAnsi="Arial" w:cs="Arial"/>
                <w:bCs/>
                <w:sz w:val="24"/>
              </w:rPr>
            </w:pPr>
            <w:r w:rsidRPr="00E86884">
              <w:rPr>
                <w:rFonts w:ascii="Arial" w:hAnsi="Arial" w:cs="Arial"/>
                <w:bCs/>
                <w:sz w:val="24"/>
              </w:rPr>
              <w:t>(Readings to be provided by May, 2017)</w:t>
            </w:r>
          </w:p>
          <w:p w:rsidR="001D238D" w:rsidRPr="00E86884" w:rsidRDefault="001D238D" w:rsidP="00E86884">
            <w:pPr>
              <w:pStyle w:val="BodyTextIndent"/>
              <w:spacing w:line="360" w:lineRule="auto"/>
              <w:ind w:left="0"/>
              <w:jc w:val="both"/>
              <w:rPr>
                <w:rFonts w:ascii="Arial" w:hAnsi="Arial" w:cs="Arial"/>
                <w:sz w:val="24"/>
              </w:rPr>
            </w:pPr>
          </w:p>
          <w:p w:rsidR="00CB1858" w:rsidRPr="00E86884" w:rsidRDefault="00CB1858" w:rsidP="00E86884">
            <w:pPr>
              <w:pStyle w:val="BodyTextIndent"/>
              <w:spacing w:line="360" w:lineRule="auto"/>
              <w:ind w:left="0"/>
              <w:jc w:val="both"/>
              <w:rPr>
                <w:rFonts w:ascii="Arial" w:hAnsi="Arial" w:cs="Arial"/>
                <w:sz w:val="24"/>
              </w:rPr>
            </w:pPr>
          </w:p>
        </w:tc>
      </w:tr>
      <w:tr w:rsidR="00F47948" w:rsidRPr="00E86884" w:rsidTr="00F47948">
        <w:trPr>
          <w:trHeight w:val="540"/>
          <w:jc w:val="center"/>
        </w:trPr>
        <w:tc>
          <w:tcPr>
            <w:tcW w:w="1844" w:type="dxa"/>
          </w:tcPr>
          <w:p w:rsidR="00F47948" w:rsidRPr="00E86884" w:rsidRDefault="00F47948" w:rsidP="00E86884">
            <w:pPr>
              <w:pStyle w:val="BodyTextIndent"/>
              <w:spacing w:line="360" w:lineRule="auto"/>
              <w:ind w:left="0"/>
              <w:jc w:val="both"/>
              <w:rPr>
                <w:rFonts w:ascii="Arial" w:hAnsi="Arial" w:cs="Arial"/>
                <w:sz w:val="24"/>
              </w:rPr>
            </w:pPr>
            <w:r w:rsidRPr="00E86884">
              <w:rPr>
                <w:rFonts w:ascii="Arial" w:hAnsi="Arial" w:cs="Arial"/>
                <w:sz w:val="24"/>
              </w:rPr>
              <w:t>17 and 18</w:t>
            </w:r>
          </w:p>
        </w:tc>
        <w:tc>
          <w:tcPr>
            <w:tcW w:w="4290" w:type="dxa"/>
          </w:tcPr>
          <w:p w:rsidR="00F47948" w:rsidRPr="00E86884" w:rsidRDefault="00F47948" w:rsidP="00E86884">
            <w:pPr>
              <w:pStyle w:val="BodyTextIndent"/>
              <w:spacing w:line="360" w:lineRule="auto"/>
              <w:ind w:left="1080"/>
              <w:jc w:val="both"/>
              <w:rPr>
                <w:rFonts w:ascii="Arial" w:hAnsi="Arial" w:cs="Arial"/>
                <w:bCs/>
                <w:sz w:val="24"/>
              </w:rPr>
            </w:pPr>
            <w:r w:rsidRPr="00E86884">
              <w:rPr>
                <w:rFonts w:ascii="Arial" w:hAnsi="Arial" w:cs="Arial"/>
                <w:bCs/>
                <w:sz w:val="24"/>
              </w:rPr>
              <w:t>In the Global context:</w:t>
            </w:r>
          </w:p>
          <w:p w:rsidR="00F47948" w:rsidRPr="00E86884" w:rsidRDefault="00F47948" w:rsidP="00E86884">
            <w:pPr>
              <w:pStyle w:val="BodyTextIndent"/>
              <w:numPr>
                <w:ilvl w:val="0"/>
                <w:numId w:val="14"/>
              </w:numPr>
              <w:spacing w:line="360" w:lineRule="auto"/>
              <w:jc w:val="both"/>
              <w:rPr>
                <w:rFonts w:ascii="Arial" w:hAnsi="Arial" w:cs="Arial"/>
                <w:bCs/>
                <w:sz w:val="24"/>
              </w:rPr>
            </w:pPr>
            <w:r w:rsidRPr="00E86884">
              <w:rPr>
                <w:rFonts w:ascii="Arial" w:hAnsi="Arial" w:cs="Arial"/>
                <w:bCs/>
                <w:sz w:val="24"/>
              </w:rPr>
              <w:t>Performance Management</w:t>
            </w:r>
          </w:p>
          <w:p w:rsidR="00F47948" w:rsidRPr="00E86884" w:rsidRDefault="00F47948" w:rsidP="00E86884">
            <w:pPr>
              <w:pStyle w:val="BodyTextIndent"/>
              <w:numPr>
                <w:ilvl w:val="0"/>
                <w:numId w:val="14"/>
              </w:numPr>
              <w:spacing w:line="360" w:lineRule="auto"/>
              <w:jc w:val="both"/>
              <w:rPr>
                <w:rFonts w:ascii="Arial" w:hAnsi="Arial" w:cs="Arial"/>
                <w:bCs/>
                <w:sz w:val="24"/>
              </w:rPr>
            </w:pPr>
            <w:r w:rsidRPr="00E86884">
              <w:rPr>
                <w:rFonts w:ascii="Arial" w:hAnsi="Arial" w:cs="Arial"/>
                <w:bCs/>
                <w:sz w:val="24"/>
              </w:rPr>
              <w:t xml:space="preserve">Training </w:t>
            </w:r>
          </w:p>
          <w:p w:rsidR="00F47948" w:rsidRPr="00E86884" w:rsidRDefault="00F47948" w:rsidP="00E86884">
            <w:pPr>
              <w:pStyle w:val="BodyTextIndent"/>
              <w:numPr>
                <w:ilvl w:val="0"/>
                <w:numId w:val="14"/>
              </w:numPr>
              <w:spacing w:line="360" w:lineRule="auto"/>
              <w:jc w:val="both"/>
              <w:rPr>
                <w:rFonts w:ascii="Arial" w:hAnsi="Arial" w:cs="Arial"/>
                <w:bCs/>
                <w:sz w:val="24"/>
              </w:rPr>
            </w:pPr>
            <w:r w:rsidRPr="00E86884">
              <w:rPr>
                <w:rFonts w:ascii="Arial" w:hAnsi="Arial" w:cs="Arial"/>
                <w:bCs/>
                <w:sz w:val="24"/>
              </w:rPr>
              <w:t>Compensation Management</w:t>
            </w:r>
          </w:p>
        </w:tc>
        <w:tc>
          <w:tcPr>
            <w:tcW w:w="3442" w:type="dxa"/>
          </w:tcPr>
          <w:p w:rsidR="00F47948" w:rsidRPr="00E86884" w:rsidRDefault="00F47948" w:rsidP="00E86884">
            <w:pPr>
              <w:pStyle w:val="BodyTextIndent"/>
              <w:spacing w:line="360" w:lineRule="auto"/>
              <w:ind w:left="0"/>
              <w:jc w:val="both"/>
              <w:rPr>
                <w:rFonts w:ascii="Arial" w:hAnsi="Arial" w:cs="Arial"/>
                <w:bCs/>
                <w:sz w:val="24"/>
              </w:rPr>
            </w:pPr>
            <w:r w:rsidRPr="00E86884">
              <w:rPr>
                <w:rFonts w:ascii="Arial" w:hAnsi="Arial" w:cs="Arial"/>
                <w:bCs/>
                <w:sz w:val="24"/>
              </w:rPr>
              <w:t xml:space="preserve">Prof. </w:t>
            </w:r>
            <w:proofErr w:type="spellStart"/>
            <w:r w:rsidRPr="00E86884">
              <w:rPr>
                <w:rFonts w:ascii="Arial" w:hAnsi="Arial" w:cs="Arial"/>
                <w:bCs/>
                <w:sz w:val="24"/>
              </w:rPr>
              <w:t>Sasmit</w:t>
            </w:r>
            <w:proofErr w:type="spellEnd"/>
            <w:r w:rsidRPr="00E86884">
              <w:rPr>
                <w:rFonts w:ascii="Arial" w:hAnsi="Arial" w:cs="Arial"/>
                <w:bCs/>
                <w:sz w:val="24"/>
              </w:rPr>
              <w:t xml:space="preserve"> </w:t>
            </w:r>
            <w:proofErr w:type="spellStart"/>
            <w:r w:rsidRPr="00E86884">
              <w:rPr>
                <w:rFonts w:ascii="Arial" w:hAnsi="Arial" w:cs="Arial"/>
                <w:bCs/>
                <w:sz w:val="24"/>
              </w:rPr>
              <w:t>Patra</w:t>
            </w:r>
            <w:proofErr w:type="spellEnd"/>
          </w:p>
          <w:p w:rsidR="00F47948" w:rsidRPr="00E86884" w:rsidRDefault="00F47948" w:rsidP="00E86884">
            <w:pPr>
              <w:pStyle w:val="BodyTextIndent"/>
              <w:spacing w:line="360" w:lineRule="auto"/>
              <w:ind w:left="0"/>
              <w:jc w:val="both"/>
              <w:rPr>
                <w:rFonts w:ascii="Arial" w:hAnsi="Arial" w:cs="Arial"/>
                <w:bCs/>
                <w:sz w:val="24"/>
              </w:rPr>
            </w:pPr>
            <w:r w:rsidRPr="00E86884">
              <w:rPr>
                <w:rFonts w:ascii="Arial" w:hAnsi="Arial" w:cs="Arial"/>
                <w:bCs/>
                <w:sz w:val="24"/>
              </w:rPr>
              <w:t>Chapters-6 to 8 (DOW)</w:t>
            </w:r>
          </w:p>
          <w:p w:rsidR="00F47948" w:rsidRPr="00E86884" w:rsidRDefault="00F47948" w:rsidP="00E86884">
            <w:pPr>
              <w:pStyle w:val="BodyTextIndent"/>
              <w:spacing w:line="360" w:lineRule="auto"/>
              <w:ind w:left="0"/>
              <w:jc w:val="both"/>
              <w:rPr>
                <w:rFonts w:ascii="Arial" w:hAnsi="Arial" w:cs="Arial"/>
                <w:bCs/>
                <w:sz w:val="24"/>
              </w:rPr>
            </w:pPr>
          </w:p>
        </w:tc>
      </w:tr>
      <w:tr w:rsidR="00F47948" w:rsidRPr="00E86884" w:rsidTr="00F47948">
        <w:trPr>
          <w:trHeight w:val="540"/>
          <w:jc w:val="center"/>
        </w:trPr>
        <w:tc>
          <w:tcPr>
            <w:tcW w:w="1844" w:type="dxa"/>
          </w:tcPr>
          <w:p w:rsidR="001D238D" w:rsidRPr="00E86884" w:rsidRDefault="001D238D" w:rsidP="00E86884">
            <w:pPr>
              <w:pStyle w:val="BodyTextIndent"/>
              <w:spacing w:line="360" w:lineRule="auto"/>
              <w:ind w:left="0"/>
              <w:jc w:val="both"/>
              <w:rPr>
                <w:rFonts w:ascii="Arial" w:hAnsi="Arial" w:cs="Arial"/>
                <w:sz w:val="24"/>
              </w:rPr>
            </w:pPr>
            <w:r w:rsidRPr="00E86884">
              <w:rPr>
                <w:rFonts w:ascii="Arial" w:hAnsi="Arial" w:cs="Arial"/>
                <w:sz w:val="24"/>
              </w:rPr>
              <w:t>19</w:t>
            </w:r>
            <w:r w:rsidR="00851EAF" w:rsidRPr="00E86884">
              <w:rPr>
                <w:rFonts w:ascii="Arial" w:hAnsi="Arial" w:cs="Arial"/>
                <w:sz w:val="24"/>
              </w:rPr>
              <w:t xml:space="preserve"> &amp; 20</w:t>
            </w:r>
          </w:p>
        </w:tc>
        <w:tc>
          <w:tcPr>
            <w:tcW w:w="4290" w:type="dxa"/>
          </w:tcPr>
          <w:p w:rsidR="001D238D" w:rsidRPr="00E86884" w:rsidRDefault="001D238D" w:rsidP="00E86884">
            <w:pPr>
              <w:pStyle w:val="BodyTextIndent"/>
              <w:spacing w:line="360" w:lineRule="auto"/>
              <w:ind w:left="0"/>
              <w:jc w:val="both"/>
              <w:rPr>
                <w:rFonts w:ascii="Arial" w:hAnsi="Arial" w:cs="Arial"/>
                <w:bCs/>
                <w:sz w:val="24"/>
              </w:rPr>
            </w:pPr>
            <w:r w:rsidRPr="00E86884">
              <w:rPr>
                <w:rFonts w:ascii="Arial" w:hAnsi="Arial" w:cs="Arial"/>
                <w:b/>
                <w:bCs/>
                <w:sz w:val="24"/>
              </w:rPr>
              <w:t xml:space="preserve"> </w:t>
            </w:r>
            <w:r w:rsidR="001E713B" w:rsidRPr="00E86884">
              <w:rPr>
                <w:rFonts w:ascii="Arial" w:hAnsi="Arial" w:cs="Arial"/>
                <w:bCs/>
                <w:sz w:val="24"/>
              </w:rPr>
              <w:t>Group Presentations</w:t>
            </w:r>
            <w:r w:rsidRPr="00E86884">
              <w:rPr>
                <w:rFonts w:ascii="Arial" w:hAnsi="Arial" w:cs="Arial"/>
                <w:bCs/>
                <w:sz w:val="24"/>
              </w:rPr>
              <w:t xml:space="preserve"> </w:t>
            </w:r>
          </w:p>
        </w:tc>
        <w:tc>
          <w:tcPr>
            <w:tcW w:w="3442" w:type="dxa"/>
          </w:tcPr>
          <w:p w:rsidR="001D238D" w:rsidRPr="00E86884" w:rsidRDefault="00F47948" w:rsidP="00E86884">
            <w:pPr>
              <w:pStyle w:val="BodyTextIndent"/>
              <w:spacing w:line="360" w:lineRule="auto"/>
              <w:ind w:left="0"/>
              <w:jc w:val="both"/>
              <w:rPr>
                <w:rFonts w:ascii="Arial" w:hAnsi="Arial" w:cs="Arial"/>
                <w:bCs/>
                <w:sz w:val="24"/>
              </w:rPr>
            </w:pPr>
            <w:r w:rsidRPr="00E86884">
              <w:rPr>
                <w:rFonts w:ascii="Arial" w:hAnsi="Arial" w:cs="Arial"/>
                <w:bCs/>
                <w:sz w:val="24"/>
              </w:rPr>
              <w:t xml:space="preserve">To be notified by Prof. </w:t>
            </w:r>
            <w:proofErr w:type="spellStart"/>
            <w:r w:rsidRPr="00E86884">
              <w:rPr>
                <w:rFonts w:ascii="Arial" w:hAnsi="Arial" w:cs="Arial"/>
                <w:bCs/>
                <w:sz w:val="24"/>
              </w:rPr>
              <w:t>Sasmit</w:t>
            </w:r>
            <w:proofErr w:type="spellEnd"/>
          </w:p>
        </w:tc>
      </w:tr>
    </w:tbl>
    <w:p w:rsidR="001D238D" w:rsidRPr="00E86884" w:rsidRDefault="001D238D" w:rsidP="00E86884">
      <w:pPr>
        <w:spacing w:after="240" w:line="240" w:lineRule="auto"/>
        <w:jc w:val="both"/>
        <w:rPr>
          <w:rFonts w:ascii="Arial" w:eastAsia="Times New Roman" w:hAnsi="Arial" w:cs="Arial"/>
          <w:b/>
          <w:bCs/>
          <w:sz w:val="24"/>
          <w:szCs w:val="24"/>
        </w:rPr>
      </w:pPr>
    </w:p>
    <w:p w:rsidR="009C1081" w:rsidRPr="00E86884" w:rsidRDefault="009C1081" w:rsidP="00E86884">
      <w:pPr>
        <w:spacing w:before="100" w:beforeAutospacing="1" w:after="100" w:afterAutospacing="1" w:line="240" w:lineRule="auto"/>
        <w:jc w:val="both"/>
        <w:rPr>
          <w:rFonts w:ascii="Arial" w:eastAsia="Times New Roman" w:hAnsi="Arial" w:cs="Arial"/>
          <w:b/>
          <w:bCs/>
          <w:sz w:val="24"/>
          <w:szCs w:val="24"/>
        </w:rPr>
      </w:pPr>
      <w:r w:rsidRPr="00E86884">
        <w:rPr>
          <w:rFonts w:ascii="Arial" w:eastAsia="Times New Roman" w:hAnsi="Arial" w:cs="Arial"/>
          <w:b/>
          <w:bCs/>
          <w:sz w:val="24"/>
          <w:szCs w:val="24"/>
        </w:rPr>
        <w:t xml:space="preserve">Evaluation: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76"/>
        <w:gridCol w:w="1532"/>
        <w:gridCol w:w="5572"/>
      </w:tblGrid>
      <w:tr w:rsidR="00612C39" w:rsidRPr="00E86884" w:rsidTr="00996A8F">
        <w:trPr>
          <w:tblCellSpacing w:w="15" w:type="dxa"/>
        </w:trPr>
        <w:tc>
          <w:tcPr>
            <w:tcW w:w="2430" w:type="dxa"/>
            <w:tcBorders>
              <w:top w:val="outset" w:sz="6" w:space="0" w:color="auto"/>
              <w:left w:val="outset" w:sz="6" w:space="0" w:color="auto"/>
              <w:bottom w:val="outset" w:sz="6" w:space="0" w:color="auto"/>
              <w:right w:val="outset" w:sz="6" w:space="0" w:color="auto"/>
            </w:tcBorders>
            <w:hideMark/>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b/>
                <w:bCs/>
                <w:i/>
                <w:iCs/>
                <w:sz w:val="24"/>
                <w:szCs w:val="24"/>
              </w:rPr>
              <w:t>Components</w:t>
            </w:r>
          </w:p>
        </w:tc>
        <w:tc>
          <w:tcPr>
            <w:tcW w:w="1530" w:type="dxa"/>
            <w:tcBorders>
              <w:top w:val="outset" w:sz="6" w:space="0" w:color="auto"/>
              <w:left w:val="outset" w:sz="6" w:space="0" w:color="auto"/>
              <w:bottom w:val="outset" w:sz="6" w:space="0" w:color="auto"/>
              <w:right w:val="outset" w:sz="6" w:space="0" w:color="auto"/>
            </w:tcBorders>
            <w:hideMark/>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b/>
                <w:bCs/>
                <w:i/>
                <w:iCs/>
                <w:sz w:val="24"/>
                <w:szCs w:val="24"/>
              </w:rPr>
              <w:t>Weightage</w:t>
            </w:r>
          </w:p>
        </w:tc>
        <w:tc>
          <w:tcPr>
            <w:tcW w:w="6030" w:type="dxa"/>
            <w:tcBorders>
              <w:top w:val="outset" w:sz="6" w:space="0" w:color="auto"/>
              <w:left w:val="outset" w:sz="6" w:space="0" w:color="auto"/>
              <w:bottom w:val="outset" w:sz="6" w:space="0" w:color="auto"/>
              <w:right w:val="outset" w:sz="6" w:space="0" w:color="auto"/>
            </w:tcBorders>
            <w:hideMark/>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b/>
                <w:bCs/>
                <w:i/>
                <w:iCs/>
                <w:sz w:val="24"/>
                <w:szCs w:val="24"/>
              </w:rPr>
              <w:t>Description</w:t>
            </w:r>
          </w:p>
        </w:tc>
      </w:tr>
      <w:tr w:rsidR="00612C39" w:rsidRPr="00E86884" w:rsidTr="00996A8F">
        <w:trPr>
          <w:tblCellSpacing w:w="15" w:type="dxa"/>
        </w:trPr>
        <w:tc>
          <w:tcPr>
            <w:tcW w:w="2430" w:type="dxa"/>
            <w:tcBorders>
              <w:top w:val="outset" w:sz="6" w:space="0" w:color="auto"/>
              <w:left w:val="outset" w:sz="6" w:space="0" w:color="auto"/>
              <w:bottom w:val="outset" w:sz="6" w:space="0" w:color="auto"/>
              <w:right w:val="outset" w:sz="6" w:space="0" w:color="auto"/>
            </w:tcBorders>
            <w:hideMark/>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Class Participation</w:t>
            </w:r>
          </w:p>
        </w:tc>
        <w:tc>
          <w:tcPr>
            <w:tcW w:w="1530" w:type="dxa"/>
            <w:tcBorders>
              <w:top w:val="outset" w:sz="6" w:space="0" w:color="auto"/>
              <w:left w:val="outset" w:sz="6" w:space="0" w:color="auto"/>
              <w:bottom w:val="outset" w:sz="6" w:space="0" w:color="auto"/>
              <w:right w:val="outset" w:sz="6" w:space="0" w:color="auto"/>
            </w:tcBorders>
            <w:hideMark/>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10%</w:t>
            </w:r>
          </w:p>
        </w:tc>
        <w:tc>
          <w:tcPr>
            <w:tcW w:w="6030" w:type="dxa"/>
            <w:tcBorders>
              <w:top w:val="outset" w:sz="6" w:space="0" w:color="auto"/>
              <w:left w:val="outset" w:sz="6" w:space="0" w:color="auto"/>
              <w:bottom w:val="outset" w:sz="6" w:space="0" w:color="auto"/>
              <w:right w:val="outset" w:sz="6" w:space="0" w:color="auto"/>
            </w:tcBorders>
            <w:hideMark/>
          </w:tcPr>
          <w:p w:rsidR="00612C39" w:rsidRPr="00E86884" w:rsidRDefault="00612C39" w:rsidP="00E86884">
            <w:pPr>
              <w:spacing w:before="100" w:beforeAutospacing="1" w:after="100" w:afterAutospacing="1" w:line="240" w:lineRule="auto"/>
              <w:jc w:val="both"/>
              <w:rPr>
                <w:rFonts w:ascii="Arial" w:eastAsia="Times New Roman" w:hAnsi="Arial" w:cs="Arial"/>
                <w:sz w:val="24"/>
                <w:szCs w:val="24"/>
              </w:rPr>
            </w:pPr>
            <w:r w:rsidRPr="00E86884">
              <w:rPr>
                <w:rFonts w:ascii="Arial" w:eastAsia="Times New Roman" w:hAnsi="Arial" w:cs="Arial"/>
                <w:sz w:val="24"/>
                <w:szCs w:val="24"/>
              </w:rPr>
              <w:t>Active participation in the class</w:t>
            </w:r>
          </w:p>
        </w:tc>
      </w:tr>
      <w:tr w:rsidR="00612C39" w:rsidRPr="00E86884" w:rsidTr="00996A8F">
        <w:trPr>
          <w:tblCellSpacing w:w="15" w:type="dxa"/>
        </w:trPr>
        <w:tc>
          <w:tcPr>
            <w:tcW w:w="2430" w:type="dxa"/>
            <w:tcBorders>
              <w:top w:val="outset" w:sz="6" w:space="0" w:color="auto"/>
              <w:left w:val="outset" w:sz="6" w:space="0" w:color="auto"/>
              <w:bottom w:val="outset" w:sz="6" w:space="0" w:color="auto"/>
              <w:right w:val="outset" w:sz="6" w:space="0" w:color="auto"/>
            </w:tcBorders>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Quiz</w:t>
            </w:r>
          </w:p>
        </w:tc>
        <w:tc>
          <w:tcPr>
            <w:tcW w:w="1530" w:type="dxa"/>
            <w:tcBorders>
              <w:top w:val="outset" w:sz="6" w:space="0" w:color="auto"/>
              <w:left w:val="outset" w:sz="6" w:space="0" w:color="auto"/>
              <w:bottom w:val="outset" w:sz="6" w:space="0" w:color="auto"/>
              <w:right w:val="outset" w:sz="6" w:space="0" w:color="auto"/>
            </w:tcBorders>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15%</w:t>
            </w:r>
          </w:p>
        </w:tc>
        <w:tc>
          <w:tcPr>
            <w:tcW w:w="6030" w:type="dxa"/>
            <w:tcBorders>
              <w:top w:val="outset" w:sz="6" w:space="0" w:color="auto"/>
              <w:left w:val="outset" w:sz="6" w:space="0" w:color="auto"/>
              <w:bottom w:val="outset" w:sz="6" w:space="0" w:color="auto"/>
              <w:right w:val="outset" w:sz="6" w:space="0" w:color="auto"/>
            </w:tcBorders>
          </w:tcPr>
          <w:p w:rsidR="00612C39" w:rsidRPr="00E86884" w:rsidRDefault="00612C39" w:rsidP="00E86884">
            <w:pPr>
              <w:spacing w:before="100" w:beforeAutospacing="1" w:after="100" w:afterAutospacing="1" w:line="240" w:lineRule="auto"/>
              <w:jc w:val="both"/>
              <w:rPr>
                <w:rFonts w:ascii="Arial" w:eastAsia="Times New Roman" w:hAnsi="Arial" w:cs="Arial"/>
                <w:sz w:val="24"/>
                <w:szCs w:val="24"/>
              </w:rPr>
            </w:pPr>
            <w:r w:rsidRPr="00E86884">
              <w:rPr>
                <w:rFonts w:ascii="Arial" w:eastAsia="Times New Roman" w:hAnsi="Arial" w:cs="Arial"/>
                <w:sz w:val="24"/>
                <w:szCs w:val="24"/>
              </w:rPr>
              <w:t>One MCQ Quiz of 15 marks online</w:t>
            </w:r>
          </w:p>
        </w:tc>
      </w:tr>
      <w:tr w:rsidR="00612C39" w:rsidRPr="00E86884" w:rsidTr="00996A8F">
        <w:trPr>
          <w:tblCellSpacing w:w="15" w:type="dxa"/>
        </w:trPr>
        <w:tc>
          <w:tcPr>
            <w:tcW w:w="2430" w:type="dxa"/>
            <w:tcBorders>
              <w:top w:val="outset" w:sz="6" w:space="0" w:color="auto"/>
              <w:left w:val="outset" w:sz="6" w:space="0" w:color="auto"/>
              <w:bottom w:val="outset" w:sz="6" w:space="0" w:color="auto"/>
              <w:right w:val="outset" w:sz="6" w:space="0" w:color="auto"/>
            </w:tcBorders>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Assignment</w:t>
            </w:r>
          </w:p>
        </w:tc>
        <w:tc>
          <w:tcPr>
            <w:tcW w:w="1530" w:type="dxa"/>
            <w:tcBorders>
              <w:top w:val="outset" w:sz="6" w:space="0" w:color="auto"/>
              <w:left w:val="outset" w:sz="6" w:space="0" w:color="auto"/>
              <w:bottom w:val="outset" w:sz="6" w:space="0" w:color="auto"/>
              <w:right w:val="outset" w:sz="6" w:space="0" w:color="auto"/>
            </w:tcBorders>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15%</w:t>
            </w:r>
          </w:p>
        </w:tc>
        <w:tc>
          <w:tcPr>
            <w:tcW w:w="6030" w:type="dxa"/>
            <w:tcBorders>
              <w:top w:val="outset" w:sz="6" w:space="0" w:color="auto"/>
              <w:left w:val="outset" w:sz="6" w:space="0" w:color="auto"/>
              <w:bottom w:val="outset" w:sz="6" w:space="0" w:color="auto"/>
              <w:right w:val="outset" w:sz="6" w:space="0" w:color="auto"/>
            </w:tcBorders>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Individual Assignment. Students will be provided with a Case study which they need to analyze and provide a hard copy report within 2000 words on the last session of the course. Late submission will be liable for deduction in grades.</w:t>
            </w:r>
          </w:p>
        </w:tc>
      </w:tr>
      <w:tr w:rsidR="00612C39" w:rsidRPr="00E86884" w:rsidTr="00996A8F">
        <w:trPr>
          <w:tblCellSpacing w:w="15" w:type="dxa"/>
        </w:trPr>
        <w:tc>
          <w:tcPr>
            <w:tcW w:w="2430" w:type="dxa"/>
            <w:tcBorders>
              <w:top w:val="outset" w:sz="6" w:space="0" w:color="auto"/>
              <w:left w:val="outset" w:sz="6" w:space="0" w:color="auto"/>
              <w:bottom w:val="outset" w:sz="6" w:space="0" w:color="auto"/>
              <w:right w:val="outset" w:sz="6" w:space="0" w:color="auto"/>
            </w:tcBorders>
            <w:hideMark/>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Group Presentation</w:t>
            </w:r>
          </w:p>
        </w:tc>
        <w:tc>
          <w:tcPr>
            <w:tcW w:w="1530" w:type="dxa"/>
            <w:tcBorders>
              <w:top w:val="outset" w:sz="6" w:space="0" w:color="auto"/>
              <w:left w:val="outset" w:sz="6" w:space="0" w:color="auto"/>
              <w:bottom w:val="outset" w:sz="6" w:space="0" w:color="auto"/>
              <w:right w:val="outset" w:sz="6" w:space="0" w:color="auto"/>
            </w:tcBorders>
            <w:hideMark/>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20%</w:t>
            </w:r>
          </w:p>
        </w:tc>
        <w:tc>
          <w:tcPr>
            <w:tcW w:w="6030" w:type="dxa"/>
            <w:tcBorders>
              <w:top w:val="outset" w:sz="6" w:space="0" w:color="auto"/>
              <w:left w:val="outset" w:sz="6" w:space="0" w:color="auto"/>
              <w:bottom w:val="outset" w:sz="6" w:space="0" w:color="auto"/>
              <w:right w:val="outset" w:sz="6" w:space="0" w:color="auto"/>
            </w:tcBorders>
            <w:hideMark/>
          </w:tcPr>
          <w:p w:rsidR="00612C39" w:rsidRPr="00E86884" w:rsidRDefault="00612C39" w:rsidP="00E86884">
            <w:pPr>
              <w:spacing w:before="100" w:beforeAutospacing="1" w:after="100" w:afterAutospacing="1" w:line="240" w:lineRule="auto"/>
              <w:jc w:val="both"/>
              <w:rPr>
                <w:rFonts w:ascii="Arial" w:eastAsia="Times New Roman" w:hAnsi="Arial" w:cs="Arial"/>
                <w:sz w:val="24"/>
                <w:szCs w:val="24"/>
              </w:rPr>
            </w:pPr>
            <w:r w:rsidRPr="00E86884">
              <w:rPr>
                <w:rFonts w:ascii="Arial" w:eastAsia="Times New Roman" w:hAnsi="Arial" w:cs="Arial"/>
                <w:sz w:val="24"/>
                <w:szCs w:val="24"/>
              </w:rPr>
              <w:t>The Group will present on a specific topic provided by the faculty with relevance to the course. A group will comprise of a maximum of 5 members and after the presentation, the groups will also face the Q&amp;A from their class-mates on their topics.</w:t>
            </w:r>
          </w:p>
        </w:tc>
      </w:tr>
      <w:tr w:rsidR="00612C39" w:rsidRPr="00E86884" w:rsidTr="00996A8F">
        <w:trPr>
          <w:tblCellSpacing w:w="15" w:type="dxa"/>
        </w:trPr>
        <w:tc>
          <w:tcPr>
            <w:tcW w:w="2430" w:type="dxa"/>
            <w:tcBorders>
              <w:top w:val="outset" w:sz="6" w:space="0" w:color="auto"/>
              <w:left w:val="outset" w:sz="6" w:space="0" w:color="auto"/>
              <w:bottom w:val="outset" w:sz="6" w:space="0" w:color="auto"/>
              <w:right w:val="outset" w:sz="6" w:space="0" w:color="auto"/>
            </w:tcBorders>
            <w:hideMark/>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End Term Examination</w:t>
            </w:r>
          </w:p>
        </w:tc>
        <w:tc>
          <w:tcPr>
            <w:tcW w:w="1530" w:type="dxa"/>
            <w:tcBorders>
              <w:top w:val="outset" w:sz="6" w:space="0" w:color="auto"/>
              <w:left w:val="outset" w:sz="6" w:space="0" w:color="auto"/>
              <w:bottom w:val="outset" w:sz="6" w:space="0" w:color="auto"/>
              <w:right w:val="outset" w:sz="6" w:space="0" w:color="auto"/>
            </w:tcBorders>
            <w:hideMark/>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40%</w:t>
            </w:r>
          </w:p>
        </w:tc>
        <w:tc>
          <w:tcPr>
            <w:tcW w:w="6030" w:type="dxa"/>
            <w:tcBorders>
              <w:top w:val="outset" w:sz="6" w:space="0" w:color="auto"/>
              <w:left w:val="outset" w:sz="6" w:space="0" w:color="auto"/>
              <w:bottom w:val="outset" w:sz="6" w:space="0" w:color="auto"/>
              <w:right w:val="outset" w:sz="6" w:space="0" w:color="auto"/>
            </w:tcBorders>
            <w:hideMark/>
          </w:tcPr>
          <w:p w:rsidR="00612C39" w:rsidRPr="00E86884" w:rsidRDefault="00612C39" w:rsidP="00E86884">
            <w:pPr>
              <w:spacing w:after="0" w:line="240" w:lineRule="auto"/>
              <w:jc w:val="both"/>
              <w:rPr>
                <w:rFonts w:ascii="Arial" w:eastAsia="Times New Roman" w:hAnsi="Arial" w:cs="Arial"/>
                <w:sz w:val="24"/>
                <w:szCs w:val="24"/>
              </w:rPr>
            </w:pPr>
            <w:r w:rsidRPr="00E86884">
              <w:rPr>
                <w:rFonts w:ascii="Arial" w:eastAsia="Times New Roman" w:hAnsi="Arial" w:cs="Arial"/>
                <w:sz w:val="24"/>
                <w:szCs w:val="24"/>
              </w:rPr>
              <w:t>In the same term there will be a terminal examination. This would be an Open Book Exam. Details about the same would be provided closer to the end term exam.</w:t>
            </w:r>
          </w:p>
        </w:tc>
      </w:tr>
    </w:tbl>
    <w:p w:rsidR="00612C39" w:rsidRPr="00E86884" w:rsidRDefault="00612C39" w:rsidP="00E86884">
      <w:pPr>
        <w:spacing w:before="100" w:beforeAutospacing="1" w:after="100" w:afterAutospacing="1" w:line="240" w:lineRule="auto"/>
        <w:jc w:val="both"/>
        <w:rPr>
          <w:rFonts w:ascii="Arial" w:eastAsia="Times New Roman" w:hAnsi="Arial" w:cs="Arial"/>
          <w:sz w:val="24"/>
          <w:szCs w:val="24"/>
        </w:rPr>
      </w:pPr>
    </w:p>
    <w:p w:rsidR="009C1081" w:rsidRPr="00E86884" w:rsidRDefault="009C1081" w:rsidP="00E86884">
      <w:pPr>
        <w:spacing w:before="100" w:beforeAutospacing="1" w:after="100" w:afterAutospacing="1" w:line="240" w:lineRule="auto"/>
        <w:jc w:val="both"/>
        <w:rPr>
          <w:rFonts w:ascii="Arial" w:eastAsia="Times New Roman" w:hAnsi="Arial" w:cs="Arial"/>
          <w:sz w:val="24"/>
          <w:szCs w:val="24"/>
        </w:rPr>
      </w:pPr>
      <w:r w:rsidRPr="00E86884">
        <w:rPr>
          <w:rFonts w:ascii="Arial" w:eastAsia="Times New Roman" w:hAnsi="Arial" w:cs="Arial"/>
          <w:b/>
          <w:bCs/>
          <w:sz w:val="24"/>
          <w:szCs w:val="24"/>
        </w:rPr>
        <w:t xml:space="preserve">Academic Honesty Policy: </w:t>
      </w:r>
    </w:p>
    <w:p w:rsidR="009C1081" w:rsidRPr="00E86884" w:rsidRDefault="009C1081" w:rsidP="00E86884">
      <w:pPr>
        <w:spacing w:before="100" w:beforeAutospacing="1" w:after="100" w:afterAutospacing="1" w:line="240" w:lineRule="auto"/>
        <w:jc w:val="both"/>
        <w:rPr>
          <w:rFonts w:ascii="Arial" w:eastAsia="Times New Roman" w:hAnsi="Arial" w:cs="Arial"/>
          <w:sz w:val="24"/>
          <w:szCs w:val="24"/>
        </w:rPr>
      </w:pPr>
      <w:r w:rsidRPr="00E86884">
        <w:rPr>
          <w:rFonts w:ascii="Arial" w:eastAsia="Times New Roman" w:hAnsi="Arial" w:cs="Arial"/>
          <w:sz w:val="24"/>
          <w:szCs w:val="24"/>
        </w:rPr>
        <w:t xml:space="preserve">Students subscribing to this course will be bound by the Academic Policy as specified in the Student Manual of </w:t>
      </w:r>
      <w:r w:rsidR="007D4AE9" w:rsidRPr="00E86884">
        <w:rPr>
          <w:rFonts w:ascii="Arial" w:eastAsia="Times New Roman" w:hAnsi="Arial" w:cs="Arial"/>
          <w:sz w:val="24"/>
          <w:szCs w:val="24"/>
        </w:rPr>
        <w:t xml:space="preserve">MBA-HRM </w:t>
      </w:r>
      <w:proofErr w:type="spellStart"/>
      <w:r w:rsidR="007D4AE9" w:rsidRPr="00E86884">
        <w:rPr>
          <w:rFonts w:ascii="Arial" w:eastAsia="Times New Roman" w:hAnsi="Arial" w:cs="Arial"/>
          <w:sz w:val="24"/>
          <w:szCs w:val="24"/>
        </w:rPr>
        <w:t>Programme</w:t>
      </w:r>
      <w:proofErr w:type="spellEnd"/>
      <w:r w:rsidRPr="00E86884">
        <w:rPr>
          <w:rFonts w:ascii="Arial" w:eastAsia="Times New Roman" w:hAnsi="Arial" w:cs="Arial"/>
          <w:sz w:val="24"/>
          <w:szCs w:val="24"/>
        </w:rPr>
        <w:t xml:space="preserve">. For all in-class and evaluation purposes, the decision of the course instructor will be binding and final on every student. </w:t>
      </w:r>
    </w:p>
    <w:p w:rsidR="007D4AE9" w:rsidRPr="00E86884" w:rsidRDefault="009C1081" w:rsidP="00E86884">
      <w:pPr>
        <w:jc w:val="both"/>
        <w:rPr>
          <w:rFonts w:ascii="Arial" w:eastAsia="Times New Roman" w:hAnsi="Arial" w:cs="Arial"/>
          <w:sz w:val="24"/>
          <w:szCs w:val="24"/>
        </w:rPr>
      </w:pPr>
      <w:r w:rsidRPr="00E86884">
        <w:rPr>
          <w:rFonts w:ascii="Arial" w:eastAsia="Times New Roman" w:hAnsi="Arial" w:cs="Arial"/>
          <w:sz w:val="24"/>
          <w:szCs w:val="24"/>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r w:rsidRPr="00E86884">
        <w:rPr>
          <w:rFonts w:ascii="Arial" w:eastAsia="Times New Roman" w:hAnsi="Arial" w:cs="Arial"/>
          <w:sz w:val="24"/>
          <w:szCs w:val="24"/>
        </w:rPr>
        <w:br/>
      </w:r>
    </w:p>
    <w:p w:rsidR="00DF2A5E" w:rsidRDefault="00DF2A5E" w:rsidP="00E86884">
      <w:pPr>
        <w:jc w:val="both"/>
        <w:rPr>
          <w:rFonts w:ascii="Arial" w:eastAsia="Times New Roman" w:hAnsi="Arial" w:cs="Arial"/>
          <w:sz w:val="24"/>
          <w:szCs w:val="24"/>
        </w:rPr>
      </w:pPr>
    </w:p>
    <w:p w:rsidR="00E86884" w:rsidRDefault="00E86884" w:rsidP="00E86884">
      <w:pPr>
        <w:jc w:val="both"/>
        <w:rPr>
          <w:rFonts w:ascii="Arial" w:eastAsia="Times New Roman" w:hAnsi="Arial" w:cs="Arial"/>
          <w:sz w:val="24"/>
          <w:szCs w:val="24"/>
        </w:rPr>
      </w:pPr>
    </w:p>
    <w:p w:rsidR="00E86884" w:rsidRPr="00E86884" w:rsidRDefault="00E86884" w:rsidP="00E86884">
      <w:pPr>
        <w:jc w:val="both"/>
        <w:rPr>
          <w:rFonts w:ascii="Arial" w:eastAsia="Times New Roman" w:hAnsi="Arial" w:cs="Arial"/>
          <w:sz w:val="24"/>
          <w:szCs w:val="24"/>
        </w:rPr>
      </w:pPr>
    </w:p>
    <w:p w:rsidR="00DF2A5E" w:rsidRPr="00E86884" w:rsidRDefault="00DF2A5E" w:rsidP="00E86884">
      <w:pPr>
        <w:jc w:val="both"/>
        <w:rPr>
          <w:rFonts w:ascii="Arial" w:eastAsia="Times New Roman" w:hAnsi="Arial" w:cs="Arial"/>
          <w:sz w:val="24"/>
          <w:szCs w:val="24"/>
        </w:rPr>
      </w:pPr>
    </w:p>
    <w:p w:rsidR="0039738C" w:rsidRPr="00E86884" w:rsidRDefault="00DF2A5E" w:rsidP="00E86884">
      <w:pPr>
        <w:spacing w:after="0" w:line="240" w:lineRule="auto"/>
        <w:jc w:val="center"/>
        <w:rPr>
          <w:rFonts w:ascii="Arial" w:hAnsi="Arial" w:cs="Arial"/>
          <w:b/>
          <w:sz w:val="24"/>
          <w:szCs w:val="24"/>
        </w:rPr>
      </w:pPr>
      <w:r w:rsidRPr="00E86884">
        <w:rPr>
          <w:rFonts w:ascii="Arial" w:eastAsia="Times New Roman" w:hAnsi="Arial" w:cs="Arial"/>
          <w:b/>
          <w:bCs/>
          <w:sz w:val="24"/>
          <w:szCs w:val="24"/>
          <w:u w:val="single"/>
        </w:rPr>
        <w:t>International Human Resource Management</w:t>
      </w:r>
      <w:r w:rsidRPr="00E86884">
        <w:rPr>
          <w:rFonts w:ascii="Arial" w:eastAsia="Times New Roman" w:hAnsi="Arial" w:cs="Arial"/>
          <w:sz w:val="24"/>
          <w:szCs w:val="24"/>
        </w:rPr>
        <w:br/>
      </w:r>
    </w:p>
    <w:p w:rsidR="0039738C" w:rsidRPr="00E86884" w:rsidRDefault="0039738C" w:rsidP="00E86884">
      <w:pPr>
        <w:spacing w:after="0" w:line="240" w:lineRule="auto"/>
        <w:jc w:val="center"/>
        <w:rPr>
          <w:rFonts w:ascii="Arial" w:hAnsi="Arial" w:cs="Arial"/>
          <w:b/>
          <w:sz w:val="24"/>
          <w:szCs w:val="24"/>
        </w:rPr>
      </w:pPr>
      <w:r w:rsidRPr="00E86884">
        <w:rPr>
          <w:rFonts w:ascii="Arial" w:hAnsi="Arial" w:cs="Arial"/>
          <w:b/>
          <w:sz w:val="24"/>
          <w:szCs w:val="24"/>
        </w:rPr>
        <w:t>(Syllabus)</w:t>
      </w:r>
    </w:p>
    <w:p w:rsidR="00280B9A" w:rsidRPr="00E86884" w:rsidRDefault="00280B9A" w:rsidP="00E86884">
      <w:pPr>
        <w:autoSpaceDE w:val="0"/>
        <w:autoSpaceDN w:val="0"/>
        <w:adjustRightInd w:val="0"/>
        <w:spacing w:after="0" w:line="240" w:lineRule="auto"/>
        <w:jc w:val="both"/>
        <w:rPr>
          <w:rFonts w:ascii="Arial" w:hAnsi="Arial" w:cs="Arial"/>
          <w:b/>
          <w:bCs/>
          <w:sz w:val="24"/>
          <w:szCs w:val="24"/>
        </w:rPr>
      </w:pPr>
      <w:r w:rsidRPr="00E86884">
        <w:rPr>
          <w:rFonts w:ascii="Arial" w:hAnsi="Arial" w:cs="Arial"/>
          <w:b/>
          <w:bCs/>
          <w:sz w:val="24"/>
          <w:szCs w:val="24"/>
        </w:rPr>
        <w:t>Course Objectives:</w:t>
      </w:r>
    </w:p>
    <w:p w:rsidR="00280B9A" w:rsidRPr="00E86884" w:rsidRDefault="00280B9A" w:rsidP="00E86884">
      <w:pPr>
        <w:autoSpaceDE w:val="0"/>
        <w:autoSpaceDN w:val="0"/>
        <w:adjustRightInd w:val="0"/>
        <w:spacing w:after="0" w:line="240" w:lineRule="auto"/>
        <w:jc w:val="both"/>
        <w:rPr>
          <w:rFonts w:ascii="Arial" w:hAnsi="Arial" w:cs="Arial"/>
          <w:sz w:val="24"/>
          <w:szCs w:val="24"/>
        </w:rPr>
      </w:pPr>
    </w:p>
    <w:p w:rsidR="00280B9A" w:rsidRPr="00E86884" w:rsidRDefault="00280B9A" w:rsidP="00E86884">
      <w:pPr>
        <w:autoSpaceDE w:val="0"/>
        <w:autoSpaceDN w:val="0"/>
        <w:adjustRightInd w:val="0"/>
        <w:spacing w:after="0" w:line="240" w:lineRule="auto"/>
        <w:jc w:val="both"/>
        <w:rPr>
          <w:rFonts w:ascii="Arial" w:hAnsi="Arial" w:cs="Arial"/>
          <w:sz w:val="24"/>
          <w:szCs w:val="24"/>
        </w:rPr>
      </w:pPr>
      <w:r w:rsidRPr="00E86884">
        <w:rPr>
          <w:rFonts w:ascii="Arial" w:hAnsi="Arial" w:cs="Arial"/>
          <w:sz w:val="24"/>
          <w:szCs w:val="24"/>
        </w:rPr>
        <w:t>The objective of this course is to develop the professional and analytical skills of participating students in the areas of international human resource management. Global business managers require skills, knowledge and strategies for effective functioning in the global marketplace. This course develops these areas in managing the important area of international human resources. As an advanced course, this course is most suitable for those students who have completed an introductory course in human resource management, and who have some basic understanding of how national culture and the context of the international environment affect business. Students will benefit from understanding how to effectively manage, recruit, select, develop and reward people working in global organizations. This course provides an opportunity to</w:t>
      </w:r>
      <w:r w:rsidR="00082BEE" w:rsidRPr="00E86884">
        <w:rPr>
          <w:rFonts w:ascii="Arial" w:hAnsi="Arial" w:cs="Arial"/>
          <w:sz w:val="24"/>
          <w:szCs w:val="24"/>
        </w:rPr>
        <w:t xml:space="preserve"> </w:t>
      </w:r>
      <w:r w:rsidRPr="00E86884">
        <w:rPr>
          <w:rFonts w:ascii="Arial" w:hAnsi="Arial" w:cs="Arial"/>
          <w:sz w:val="24"/>
          <w:szCs w:val="24"/>
        </w:rPr>
        <w:t>students to explore international dimensions of the core aspects of human resource</w:t>
      </w:r>
      <w:r w:rsidR="00082BEE" w:rsidRPr="00E86884">
        <w:rPr>
          <w:rFonts w:ascii="Arial" w:hAnsi="Arial" w:cs="Arial"/>
          <w:sz w:val="24"/>
          <w:szCs w:val="24"/>
        </w:rPr>
        <w:t xml:space="preserve"> </w:t>
      </w:r>
      <w:r w:rsidRPr="00E86884">
        <w:rPr>
          <w:rFonts w:ascii="Arial" w:hAnsi="Arial" w:cs="Arial"/>
          <w:sz w:val="24"/>
          <w:szCs w:val="24"/>
        </w:rPr>
        <w:t>management, such as linkages with international business strategy and structure, recruitment,</w:t>
      </w:r>
      <w:r w:rsidR="00082BEE" w:rsidRPr="00E86884">
        <w:rPr>
          <w:rFonts w:ascii="Arial" w:hAnsi="Arial" w:cs="Arial"/>
          <w:sz w:val="24"/>
          <w:szCs w:val="24"/>
        </w:rPr>
        <w:t xml:space="preserve"> </w:t>
      </w:r>
      <w:r w:rsidRPr="00E86884">
        <w:rPr>
          <w:rFonts w:ascii="Arial" w:hAnsi="Arial" w:cs="Arial"/>
          <w:sz w:val="24"/>
          <w:szCs w:val="24"/>
        </w:rPr>
        <w:t>compensation and reward management, training and development, performance management,</w:t>
      </w:r>
      <w:r w:rsidR="00082BEE" w:rsidRPr="00E86884">
        <w:rPr>
          <w:rFonts w:ascii="Arial" w:hAnsi="Arial" w:cs="Arial"/>
          <w:sz w:val="24"/>
          <w:szCs w:val="24"/>
        </w:rPr>
        <w:t xml:space="preserve"> </w:t>
      </w:r>
      <w:r w:rsidRPr="00E86884">
        <w:rPr>
          <w:rFonts w:ascii="Arial" w:hAnsi="Arial" w:cs="Arial"/>
          <w:sz w:val="24"/>
          <w:szCs w:val="24"/>
        </w:rPr>
        <w:t>and industrial relations.</w:t>
      </w:r>
    </w:p>
    <w:p w:rsidR="00280B9A" w:rsidRPr="00E86884" w:rsidRDefault="00280B9A" w:rsidP="00E86884">
      <w:pPr>
        <w:autoSpaceDE w:val="0"/>
        <w:autoSpaceDN w:val="0"/>
        <w:adjustRightInd w:val="0"/>
        <w:spacing w:after="0" w:line="240" w:lineRule="auto"/>
        <w:jc w:val="both"/>
        <w:rPr>
          <w:rFonts w:ascii="Arial" w:hAnsi="Arial" w:cs="Arial"/>
          <w:b/>
          <w:bCs/>
          <w:sz w:val="24"/>
          <w:szCs w:val="24"/>
        </w:rPr>
      </w:pPr>
    </w:p>
    <w:p w:rsidR="00280B9A" w:rsidRPr="00E86884" w:rsidRDefault="00280B9A" w:rsidP="00E86884">
      <w:pPr>
        <w:autoSpaceDE w:val="0"/>
        <w:autoSpaceDN w:val="0"/>
        <w:adjustRightInd w:val="0"/>
        <w:spacing w:after="0" w:line="240" w:lineRule="auto"/>
        <w:jc w:val="both"/>
        <w:rPr>
          <w:rFonts w:ascii="Arial" w:hAnsi="Arial" w:cs="Arial"/>
          <w:b/>
          <w:bCs/>
          <w:sz w:val="24"/>
          <w:szCs w:val="24"/>
        </w:rPr>
      </w:pPr>
      <w:r w:rsidRPr="00E86884">
        <w:rPr>
          <w:rFonts w:ascii="Arial" w:hAnsi="Arial" w:cs="Arial"/>
          <w:b/>
          <w:bCs/>
          <w:sz w:val="24"/>
          <w:szCs w:val="24"/>
        </w:rPr>
        <w:t>Course Contents:</w:t>
      </w:r>
    </w:p>
    <w:p w:rsidR="00280B9A" w:rsidRPr="00E86884" w:rsidRDefault="00280B9A" w:rsidP="00E86884">
      <w:pPr>
        <w:autoSpaceDE w:val="0"/>
        <w:autoSpaceDN w:val="0"/>
        <w:adjustRightInd w:val="0"/>
        <w:spacing w:after="0" w:line="240" w:lineRule="auto"/>
        <w:jc w:val="both"/>
        <w:rPr>
          <w:rFonts w:ascii="Arial" w:hAnsi="Arial" w:cs="Arial"/>
          <w:sz w:val="24"/>
          <w:szCs w:val="24"/>
        </w:rPr>
      </w:pPr>
    </w:p>
    <w:p w:rsidR="00280B9A" w:rsidRPr="00E86884" w:rsidRDefault="00280B9A" w:rsidP="00E86884">
      <w:pPr>
        <w:autoSpaceDE w:val="0"/>
        <w:autoSpaceDN w:val="0"/>
        <w:adjustRightInd w:val="0"/>
        <w:spacing w:after="0" w:line="240" w:lineRule="auto"/>
        <w:jc w:val="both"/>
        <w:rPr>
          <w:rFonts w:ascii="Arial" w:hAnsi="Arial" w:cs="Arial"/>
          <w:sz w:val="24"/>
          <w:szCs w:val="24"/>
        </w:rPr>
      </w:pPr>
      <w:r w:rsidRPr="00E86884">
        <w:rPr>
          <w:rFonts w:ascii="Arial" w:hAnsi="Arial" w:cs="Arial"/>
          <w:sz w:val="24"/>
          <w:szCs w:val="24"/>
        </w:rPr>
        <w:t>An introduction to IHRM, International Business Structures and IHRM, Understanding Cross</w:t>
      </w:r>
      <w:r w:rsidRPr="00E86884">
        <w:rPr>
          <w:rFonts w:ascii="Cambria Math" w:hAnsi="Cambria Math" w:cs="Cambria Math"/>
          <w:sz w:val="24"/>
          <w:szCs w:val="24"/>
        </w:rPr>
        <w:t>‐</w:t>
      </w:r>
      <w:r w:rsidR="00082BEE" w:rsidRPr="00E86884">
        <w:rPr>
          <w:rFonts w:ascii="Arial" w:hAnsi="Arial" w:cs="Arial"/>
          <w:sz w:val="24"/>
          <w:szCs w:val="24"/>
        </w:rPr>
        <w:t xml:space="preserve"> </w:t>
      </w:r>
      <w:r w:rsidRPr="00E86884">
        <w:rPr>
          <w:rFonts w:ascii="Arial" w:hAnsi="Arial" w:cs="Arial"/>
          <w:sz w:val="24"/>
          <w:szCs w:val="24"/>
        </w:rPr>
        <w:t>Cultural Dynamics, International Staffing, People Development in International Context,</w:t>
      </w:r>
      <w:r w:rsidR="00082BEE" w:rsidRPr="00E86884">
        <w:rPr>
          <w:rFonts w:ascii="Arial" w:hAnsi="Arial" w:cs="Arial"/>
          <w:sz w:val="24"/>
          <w:szCs w:val="24"/>
        </w:rPr>
        <w:t xml:space="preserve"> </w:t>
      </w:r>
      <w:r w:rsidRPr="00E86884">
        <w:rPr>
          <w:rFonts w:ascii="Arial" w:hAnsi="Arial" w:cs="Arial"/>
          <w:sz w:val="24"/>
          <w:szCs w:val="24"/>
        </w:rPr>
        <w:t>Managing Expatriation and Repatriation, Performance management in MNEs, Compensation &amp;</w:t>
      </w:r>
      <w:r w:rsidR="00082BEE" w:rsidRPr="00E86884">
        <w:rPr>
          <w:rFonts w:ascii="Arial" w:hAnsi="Arial" w:cs="Arial"/>
          <w:sz w:val="24"/>
          <w:szCs w:val="24"/>
        </w:rPr>
        <w:t xml:space="preserve"> </w:t>
      </w:r>
      <w:r w:rsidRPr="00E86884">
        <w:rPr>
          <w:rFonts w:ascii="Arial" w:hAnsi="Arial" w:cs="Arial"/>
          <w:sz w:val="24"/>
          <w:szCs w:val="24"/>
        </w:rPr>
        <w:t>Benefits in International assignments and International Industrial Relation management.</w:t>
      </w:r>
    </w:p>
    <w:p w:rsidR="00280B9A" w:rsidRPr="00E86884" w:rsidRDefault="00280B9A" w:rsidP="00E86884">
      <w:pPr>
        <w:autoSpaceDE w:val="0"/>
        <w:autoSpaceDN w:val="0"/>
        <w:adjustRightInd w:val="0"/>
        <w:spacing w:after="0" w:line="240" w:lineRule="auto"/>
        <w:jc w:val="both"/>
        <w:rPr>
          <w:rFonts w:ascii="Arial" w:hAnsi="Arial" w:cs="Arial"/>
          <w:b/>
          <w:bCs/>
          <w:sz w:val="24"/>
          <w:szCs w:val="24"/>
        </w:rPr>
      </w:pPr>
    </w:p>
    <w:p w:rsidR="00280B9A" w:rsidRPr="00E86884" w:rsidRDefault="00280B9A" w:rsidP="00E86884">
      <w:pPr>
        <w:autoSpaceDE w:val="0"/>
        <w:autoSpaceDN w:val="0"/>
        <w:adjustRightInd w:val="0"/>
        <w:spacing w:after="0" w:line="240" w:lineRule="auto"/>
        <w:jc w:val="both"/>
        <w:rPr>
          <w:rFonts w:ascii="Arial" w:hAnsi="Arial" w:cs="Arial"/>
          <w:b/>
          <w:bCs/>
          <w:sz w:val="24"/>
          <w:szCs w:val="24"/>
        </w:rPr>
      </w:pPr>
      <w:r w:rsidRPr="00E86884">
        <w:rPr>
          <w:rFonts w:ascii="Arial" w:hAnsi="Arial" w:cs="Arial"/>
          <w:b/>
          <w:bCs/>
          <w:sz w:val="24"/>
          <w:szCs w:val="24"/>
        </w:rPr>
        <w:t>Learning Outcomes:</w:t>
      </w:r>
    </w:p>
    <w:p w:rsidR="00280B9A" w:rsidRPr="00E86884" w:rsidRDefault="00280B9A" w:rsidP="00E86884">
      <w:pPr>
        <w:autoSpaceDE w:val="0"/>
        <w:autoSpaceDN w:val="0"/>
        <w:adjustRightInd w:val="0"/>
        <w:spacing w:after="0" w:line="240" w:lineRule="auto"/>
        <w:jc w:val="both"/>
        <w:rPr>
          <w:rFonts w:ascii="Arial" w:hAnsi="Arial" w:cs="Arial"/>
          <w:sz w:val="24"/>
          <w:szCs w:val="24"/>
        </w:rPr>
      </w:pPr>
    </w:p>
    <w:p w:rsidR="00280B9A" w:rsidRPr="00E86884" w:rsidRDefault="00280B9A" w:rsidP="00E86884">
      <w:pPr>
        <w:autoSpaceDE w:val="0"/>
        <w:autoSpaceDN w:val="0"/>
        <w:adjustRightInd w:val="0"/>
        <w:spacing w:after="0" w:line="240" w:lineRule="auto"/>
        <w:jc w:val="both"/>
        <w:rPr>
          <w:rFonts w:ascii="Arial" w:hAnsi="Arial" w:cs="Arial"/>
          <w:sz w:val="24"/>
          <w:szCs w:val="24"/>
        </w:rPr>
      </w:pPr>
      <w:r w:rsidRPr="00E86884">
        <w:rPr>
          <w:rFonts w:ascii="Arial" w:hAnsi="Arial" w:cs="Arial"/>
          <w:sz w:val="24"/>
          <w:szCs w:val="24"/>
        </w:rPr>
        <w:t>By the end of this course, students will be able to demonstrate:</w:t>
      </w:r>
    </w:p>
    <w:p w:rsidR="00082BEE" w:rsidRPr="00E86884" w:rsidRDefault="00082BEE" w:rsidP="00E86884">
      <w:pPr>
        <w:autoSpaceDE w:val="0"/>
        <w:autoSpaceDN w:val="0"/>
        <w:adjustRightInd w:val="0"/>
        <w:spacing w:after="0" w:line="240" w:lineRule="auto"/>
        <w:jc w:val="both"/>
        <w:rPr>
          <w:rFonts w:ascii="Arial" w:hAnsi="Arial" w:cs="Arial"/>
          <w:sz w:val="24"/>
          <w:szCs w:val="24"/>
        </w:rPr>
      </w:pPr>
    </w:p>
    <w:p w:rsidR="00280B9A" w:rsidRPr="00E86884" w:rsidRDefault="00280B9A" w:rsidP="00E86884">
      <w:pPr>
        <w:pStyle w:val="ListParagraph"/>
        <w:numPr>
          <w:ilvl w:val="0"/>
          <w:numId w:val="4"/>
        </w:numPr>
        <w:autoSpaceDE w:val="0"/>
        <w:autoSpaceDN w:val="0"/>
        <w:adjustRightInd w:val="0"/>
        <w:spacing w:after="0" w:line="240" w:lineRule="auto"/>
        <w:jc w:val="both"/>
        <w:rPr>
          <w:rFonts w:ascii="Arial" w:hAnsi="Arial" w:cs="Arial"/>
          <w:sz w:val="24"/>
          <w:szCs w:val="24"/>
        </w:rPr>
      </w:pPr>
      <w:r w:rsidRPr="00E86884">
        <w:rPr>
          <w:rFonts w:ascii="Arial" w:hAnsi="Arial" w:cs="Arial"/>
          <w:sz w:val="24"/>
          <w:szCs w:val="24"/>
        </w:rPr>
        <w:t>Diagnose and analyze human resource related problems in international context</w:t>
      </w:r>
    </w:p>
    <w:p w:rsidR="00082BEE" w:rsidRPr="00E86884" w:rsidRDefault="00280B9A" w:rsidP="00E86884">
      <w:pPr>
        <w:pStyle w:val="ListParagraph"/>
        <w:numPr>
          <w:ilvl w:val="0"/>
          <w:numId w:val="4"/>
        </w:numPr>
        <w:autoSpaceDE w:val="0"/>
        <w:autoSpaceDN w:val="0"/>
        <w:adjustRightInd w:val="0"/>
        <w:spacing w:after="0" w:line="240" w:lineRule="auto"/>
        <w:jc w:val="both"/>
        <w:rPr>
          <w:rFonts w:ascii="Arial" w:hAnsi="Arial" w:cs="Arial"/>
          <w:sz w:val="24"/>
          <w:szCs w:val="24"/>
        </w:rPr>
      </w:pPr>
      <w:r w:rsidRPr="00E86884">
        <w:rPr>
          <w:rFonts w:ascii="Arial" w:hAnsi="Arial" w:cs="Arial"/>
          <w:sz w:val="24"/>
          <w:szCs w:val="24"/>
        </w:rPr>
        <w:t>Understanding and knowledge of the main issues involved in the management of human resources in</w:t>
      </w:r>
      <w:r w:rsidR="00082BEE" w:rsidRPr="00E86884">
        <w:rPr>
          <w:rFonts w:ascii="Arial" w:hAnsi="Arial" w:cs="Arial"/>
          <w:sz w:val="24"/>
          <w:szCs w:val="24"/>
        </w:rPr>
        <w:t xml:space="preserve"> </w:t>
      </w:r>
      <w:r w:rsidRPr="00E86884">
        <w:rPr>
          <w:rFonts w:ascii="Arial" w:hAnsi="Arial" w:cs="Arial"/>
          <w:sz w:val="24"/>
          <w:szCs w:val="24"/>
        </w:rPr>
        <w:t>the international context.</w:t>
      </w:r>
    </w:p>
    <w:p w:rsidR="00082BEE" w:rsidRPr="00E86884" w:rsidRDefault="00280B9A" w:rsidP="00E86884">
      <w:pPr>
        <w:pStyle w:val="ListParagraph"/>
        <w:numPr>
          <w:ilvl w:val="0"/>
          <w:numId w:val="4"/>
        </w:numPr>
        <w:autoSpaceDE w:val="0"/>
        <w:autoSpaceDN w:val="0"/>
        <w:adjustRightInd w:val="0"/>
        <w:spacing w:after="0" w:line="240" w:lineRule="auto"/>
        <w:jc w:val="both"/>
        <w:rPr>
          <w:rFonts w:ascii="Arial" w:hAnsi="Arial" w:cs="Arial"/>
          <w:sz w:val="24"/>
          <w:szCs w:val="24"/>
        </w:rPr>
      </w:pPr>
      <w:r w:rsidRPr="00E86884">
        <w:rPr>
          <w:rFonts w:ascii="Arial" w:hAnsi="Arial" w:cs="Arial"/>
          <w:sz w:val="24"/>
          <w:szCs w:val="24"/>
        </w:rPr>
        <w:t>Apply appropriate solutions, taking particular account of the implications of the local culture.</w:t>
      </w:r>
    </w:p>
    <w:p w:rsidR="00082BEE" w:rsidRPr="00E86884" w:rsidRDefault="00280B9A" w:rsidP="00E86884">
      <w:pPr>
        <w:pStyle w:val="ListParagraph"/>
        <w:numPr>
          <w:ilvl w:val="0"/>
          <w:numId w:val="4"/>
        </w:numPr>
        <w:autoSpaceDE w:val="0"/>
        <w:autoSpaceDN w:val="0"/>
        <w:adjustRightInd w:val="0"/>
        <w:spacing w:after="0" w:line="240" w:lineRule="auto"/>
        <w:jc w:val="both"/>
        <w:rPr>
          <w:rFonts w:ascii="Arial" w:hAnsi="Arial" w:cs="Arial"/>
          <w:sz w:val="24"/>
          <w:szCs w:val="24"/>
        </w:rPr>
      </w:pPr>
      <w:r w:rsidRPr="00E86884">
        <w:rPr>
          <w:rFonts w:ascii="Arial" w:hAnsi="Arial" w:cs="Arial"/>
          <w:sz w:val="24"/>
          <w:szCs w:val="24"/>
        </w:rPr>
        <w:t>Evaluate the role of the manager and make suggestions for the most effective utilization of managerial</w:t>
      </w:r>
      <w:r w:rsidR="00082BEE" w:rsidRPr="00E86884">
        <w:rPr>
          <w:rFonts w:ascii="Arial" w:hAnsi="Arial" w:cs="Arial"/>
          <w:sz w:val="24"/>
          <w:szCs w:val="24"/>
        </w:rPr>
        <w:t xml:space="preserve"> </w:t>
      </w:r>
      <w:r w:rsidRPr="00E86884">
        <w:rPr>
          <w:rFonts w:ascii="Arial" w:hAnsi="Arial" w:cs="Arial"/>
          <w:sz w:val="24"/>
          <w:szCs w:val="24"/>
        </w:rPr>
        <w:t>skills in any particular cultural context.</w:t>
      </w:r>
    </w:p>
    <w:p w:rsidR="00DF2A5E" w:rsidRPr="00E86884" w:rsidRDefault="00280B9A" w:rsidP="00E86884">
      <w:pPr>
        <w:pStyle w:val="ListParagraph"/>
        <w:numPr>
          <w:ilvl w:val="0"/>
          <w:numId w:val="4"/>
        </w:numPr>
        <w:autoSpaceDE w:val="0"/>
        <w:autoSpaceDN w:val="0"/>
        <w:adjustRightInd w:val="0"/>
        <w:spacing w:after="0" w:line="240" w:lineRule="auto"/>
        <w:jc w:val="both"/>
        <w:rPr>
          <w:rFonts w:ascii="Arial" w:hAnsi="Arial" w:cs="Arial"/>
          <w:sz w:val="24"/>
          <w:szCs w:val="24"/>
        </w:rPr>
      </w:pPr>
      <w:r w:rsidRPr="00E86884">
        <w:rPr>
          <w:rFonts w:ascii="Arial" w:hAnsi="Arial" w:cs="Arial"/>
          <w:sz w:val="24"/>
          <w:szCs w:val="24"/>
        </w:rPr>
        <w:t>Evaluate the process of communication and the possible sources of cross cultural misinterpretations.</w:t>
      </w:r>
    </w:p>
    <w:p w:rsidR="00DF2A5E" w:rsidRPr="00E86884" w:rsidRDefault="00DF2A5E" w:rsidP="00E86884">
      <w:pPr>
        <w:spacing w:after="0" w:line="240" w:lineRule="auto"/>
        <w:jc w:val="both"/>
        <w:rPr>
          <w:rFonts w:ascii="Arial" w:eastAsia="Times New Roman" w:hAnsi="Arial" w:cs="Arial"/>
          <w:sz w:val="24"/>
          <w:szCs w:val="24"/>
        </w:rPr>
      </w:pPr>
    </w:p>
    <w:p w:rsidR="00DF2A5E" w:rsidRPr="00E86884" w:rsidRDefault="00DF2A5E" w:rsidP="00E86884">
      <w:pPr>
        <w:spacing w:after="0" w:line="240" w:lineRule="auto"/>
        <w:jc w:val="both"/>
        <w:rPr>
          <w:rFonts w:ascii="Arial" w:eastAsia="Times New Roman" w:hAnsi="Arial" w:cs="Arial"/>
          <w:sz w:val="24"/>
          <w:szCs w:val="24"/>
        </w:rPr>
      </w:pPr>
    </w:p>
    <w:sectPr w:rsidR="00DF2A5E" w:rsidRPr="00E868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00007843" w:usb2="00000001"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F356C"/>
    <w:multiLevelType w:val="hybridMultilevel"/>
    <w:tmpl w:val="6736F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AE14F0"/>
    <w:multiLevelType w:val="hybridMultilevel"/>
    <w:tmpl w:val="D6FC1F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0A33FD"/>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3">
    <w:nsid w:val="12D10EC5"/>
    <w:multiLevelType w:val="hybridMultilevel"/>
    <w:tmpl w:val="7F263E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97D0A79"/>
    <w:multiLevelType w:val="hybridMultilevel"/>
    <w:tmpl w:val="C99AC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B2354F0"/>
    <w:multiLevelType w:val="hybridMultilevel"/>
    <w:tmpl w:val="A89033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7328B4"/>
    <w:multiLevelType w:val="hybridMultilevel"/>
    <w:tmpl w:val="1B7A7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8810F1"/>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8">
    <w:nsid w:val="26BD69AA"/>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9">
    <w:nsid w:val="277C01BF"/>
    <w:multiLevelType w:val="hybridMultilevel"/>
    <w:tmpl w:val="18F02DCA"/>
    <w:lvl w:ilvl="0" w:tplc="2EE69DA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29A73236"/>
    <w:multiLevelType w:val="hybridMultilevel"/>
    <w:tmpl w:val="0100C4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7114708"/>
    <w:multiLevelType w:val="hybridMultilevel"/>
    <w:tmpl w:val="6BAC318C"/>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2">
    <w:nsid w:val="3D1B754B"/>
    <w:multiLevelType w:val="hybridMultilevel"/>
    <w:tmpl w:val="01EC23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D9B1FA8"/>
    <w:multiLevelType w:val="hybridMultilevel"/>
    <w:tmpl w:val="70F00746"/>
    <w:lvl w:ilvl="0" w:tplc="893A0D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1C72F9E"/>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5">
    <w:nsid w:val="654E1B46"/>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6">
    <w:nsid w:val="696D4514"/>
    <w:multiLevelType w:val="singleLevel"/>
    <w:tmpl w:val="040C0001"/>
    <w:lvl w:ilvl="0">
      <w:start w:val="1"/>
      <w:numFmt w:val="bullet"/>
      <w:lvlText w:val=""/>
      <w:lvlJc w:val="left"/>
      <w:pPr>
        <w:ind w:left="720" w:hanging="360"/>
      </w:pPr>
      <w:rPr>
        <w:rFonts w:ascii="Symbol" w:hAnsi="Symbol" w:hint="default"/>
      </w:rPr>
    </w:lvl>
  </w:abstractNum>
  <w:abstractNum w:abstractNumId="17">
    <w:nsid w:val="6A1F689E"/>
    <w:multiLevelType w:val="hybridMultilevel"/>
    <w:tmpl w:val="6C9C13B8"/>
    <w:lvl w:ilvl="0" w:tplc="EC505208">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D1C2D3E"/>
    <w:multiLevelType w:val="hybridMultilevel"/>
    <w:tmpl w:val="BF5A9B14"/>
    <w:lvl w:ilvl="0" w:tplc="AC7EEF6C">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12C71DD"/>
    <w:multiLevelType w:val="hybridMultilevel"/>
    <w:tmpl w:val="0E426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5F9188F"/>
    <w:multiLevelType w:val="singleLevel"/>
    <w:tmpl w:val="040C0001"/>
    <w:lvl w:ilvl="0">
      <w:start w:val="1"/>
      <w:numFmt w:val="bullet"/>
      <w:lvlText w:val=""/>
      <w:lvlJc w:val="left"/>
      <w:pPr>
        <w:tabs>
          <w:tab w:val="num" w:pos="720"/>
        </w:tabs>
        <w:ind w:left="720" w:hanging="360"/>
      </w:pPr>
      <w:rPr>
        <w:rFonts w:ascii="Symbol" w:hAnsi="Symbol" w:hint="default"/>
      </w:rPr>
    </w:lvl>
  </w:abstractNum>
  <w:abstractNum w:abstractNumId="21">
    <w:nsid w:val="768A6101"/>
    <w:multiLevelType w:val="hybridMultilevel"/>
    <w:tmpl w:val="64AC7E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6BC6C95"/>
    <w:multiLevelType w:val="hybridMultilevel"/>
    <w:tmpl w:val="D9ECA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2"/>
  </w:num>
  <w:num w:numId="3">
    <w:abstractNumId w:val="0"/>
  </w:num>
  <w:num w:numId="4">
    <w:abstractNumId w:val="6"/>
  </w:num>
  <w:num w:numId="5">
    <w:abstractNumId w:val="12"/>
  </w:num>
  <w:num w:numId="6">
    <w:abstractNumId w:val="10"/>
  </w:num>
  <w:num w:numId="7">
    <w:abstractNumId w:val="3"/>
  </w:num>
  <w:num w:numId="8">
    <w:abstractNumId w:val="4"/>
  </w:num>
  <w:num w:numId="9">
    <w:abstractNumId w:val="21"/>
  </w:num>
  <w:num w:numId="10">
    <w:abstractNumId w:val="1"/>
  </w:num>
  <w:num w:numId="11">
    <w:abstractNumId w:val="5"/>
  </w:num>
  <w:num w:numId="12">
    <w:abstractNumId w:val="18"/>
  </w:num>
  <w:num w:numId="13">
    <w:abstractNumId w:val="13"/>
  </w:num>
  <w:num w:numId="14">
    <w:abstractNumId w:val="9"/>
  </w:num>
  <w:num w:numId="15">
    <w:abstractNumId w:val="17"/>
  </w:num>
  <w:num w:numId="16">
    <w:abstractNumId w:val="11"/>
  </w:num>
  <w:num w:numId="17">
    <w:abstractNumId w:val="20"/>
  </w:num>
  <w:num w:numId="18">
    <w:abstractNumId w:val="15"/>
  </w:num>
  <w:num w:numId="19">
    <w:abstractNumId w:val="2"/>
  </w:num>
  <w:num w:numId="20">
    <w:abstractNumId w:val="14"/>
  </w:num>
  <w:num w:numId="21">
    <w:abstractNumId w:val="7"/>
  </w:num>
  <w:num w:numId="22">
    <w:abstractNumId w:val="8"/>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1081"/>
    <w:rsid w:val="00014D11"/>
    <w:rsid w:val="00076676"/>
    <w:rsid w:val="000777AD"/>
    <w:rsid w:val="00082BEE"/>
    <w:rsid w:val="000A1AE2"/>
    <w:rsid w:val="000D2949"/>
    <w:rsid w:val="00131E71"/>
    <w:rsid w:val="001D238D"/>
    <w:rsid w:val="001E713B"/>
    <w:rsid w:val="001F53D2"/>
    <w:rsid w:val="00280B9A"/>
    <w:rsid w:val="002B77FE"/>
    <w:rsid w:val="0039738C"/>
    <w:rsid w:val="003D647C"/>
    <w:rsid w:val="003F3D6E"/>
    <w:rsid w:val="004B2A80"/>
    <w:rsid w:val="0052215A"/>
    <w:rsid w:val="005248B5"/>
    <w:rsid w:val="005E5406"/>
    <w:rsid w:val="00612C39"/>
    <w:rsid w:val="00621171"/>
    <w:rsid w:val="00660EC3"/>
    <w:rsid w:val="00664FDD"/>
    <w:rsid w:val="00697F3E"/>
    <w:rsid w:val="00713600"/>
    <w:rsid w:val="007B6071"/>
    <w:rsid w:val="007D4AE9"/>
    <w:rsid w:val="007D5E7F"/>
    <w:rsid w:val="00803049"/>
    <w:rsid w:val="00851EAF"/>
    <w:rsid w:val="009C1081"/>
    <w:rsid w:val="00A03851"/>
    <w:rsid w:val="00AC55B2"/>
    <w:rsid w:val="00C00F1D"/>
    <w:rsid w:val="00C01F66"/>
    <w:rsid w:val="00C761A0"/>
    <w:rsid w:val="00CB1858"/>
    <w:rsid w:val="00CC0A87"/>
    <w:rsid w:val="00D42EA0"/>
    <w:rsid w:val="00D53B0A"/>
    <w:rsid w:val="00DF2A5E"/>
    <w:rsid w:val="00E01A84"/>
    <w:rsid w:val="00E326C0"/>
    <w:rsid w:val="00E86884"/>
    <w:rsid w:val="00F47948"/>
    <w:rsid w:val="00F628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108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F53D2"/>
    <w:pPr>
      <w:ind w:left="720"/>
      <w:contextualSpacing/>
    </w:pPr>
  </w:style>
  <w:style w:type="paragraph" w:styleId="BodyTextIndent">
    <w:name w:val="Body Text Indent"/>
    <w:basedOn w:val="Normal"/>
    <w:link w:val="BodyTextIndentChar"/>
    <w:rsid w:val="001D238D"/>
    <w:pPr>
      <w:spacing w:after="0" w:line="240" w:lineRule="auto"/>
      <w:ind w:left="540"/>
    </w:pPr>
    <w:rPr>
      <w:rFonts w:ascii="Verdana" w:eastAsia="Times New Roman" w:hAnsi="Verdana" w:cs="Times New Roman"/>
      <w:szCs w:val="24"/>
    </w:rPr>
  </w:style>
  <w:style w:type="character" w:customStyle="1" w:styleId="BodyTextIndentChar">
    <w:name w:val="Body Text Indent Char"/>
    <w:basedOn w:val="DefaultParagraphFont"/>
    <w:link w:val="BodyTextIndent"/>
    <w:rsid w:val="001D238D"/>
    <w:rPr>
      <w:rFonts w:ascii="Verdana" w:eastAsia="Times New Roman" w:hAnsi="Verdana" w:cs="Times New Roman"/>
      <w:szCs w:val="24"/>
    </w:rPr>
  </w:style>
  <w:style w:type="paragraph" w:styleId="BodyTextIndent2">
    <w:name w:val="Body Text Indent 2"/>
    <w:basedOn w:val="Normal"/>
    <w:link w:val="BodyTextIndent2Char"/>
    <w:uiPriority w:val="99"/>
    <w:semiHidden/>
    <w:unhideWhenUsed/>
    <w:rsid w:val="00697F3E"/>
    <w:pPr>
      <w:spacing w:after="120" w:line="480" w:lineRule="auto"/>
      <w:ind w:left="360"/>
    </w:pPr>
  </w:style>
  <w:style w:type="character" w:customStyle="1" w:styleId="BodyTextIndent2Char">
    <w:name w:val="Body Text Indent 2 Char"/>
    <w:basedOn w:val="DefaultParagraphFont"/>
    <w:link w:val="BodyTextIndent2"/>
    <w:uiPriority w:val="99"/>
    <w:semiHidden/>
    <w:rsid w:val="00697F3E"/>
  </w:style>
  <w:style w:type="character" w:styleId="Hyperlink">
    <w:name w:val="Hyperlink"/>
    <w:basedOn w:val="DefaultParagraphFont"/>
    <w:uiPriority w:val="99"/>
    <w:unhideWhenUsed/>
    <w:rsid w:val="00E8688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108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F53D2"/>
    <w:pPr>
      <w:ind w:left="720"/>
      <w:contextualSpacing/>
    </w:pPr>
  </w:style>
  <w:style w:type="paragraph" w:styleId="BodyTextIndent">
    <w:name w:val="Body Text Indent"/>
    <w:basedOn w:val="Normal"/>
    <w:link w:val="BodyTextIndentChar"/>
    <w:rsid w:val="001D238D"/>
    <w:pPr>
      <w:spacing w:after="0" w:line="240" w:lineRule="auto"/>
      <w:ind w:left="540"/>
    </w:pPr>
    <w:rPr>
      <w:rFonts w:ascii="Verdana" w:eastAsia="Times New Roman" w:hAnsi="Verdana" w:cs="Times New Roman"/>
      <w:szCs w:val="24"/>
    </w:rPr>
  </w:style>
  <w:style w:type="character" w:customStyle="1" w:styleId="BodyTextIndentChar">
    <w:name w:val="Body Text Indent Char"/>
    <w:basedOn w:val="DefaultParagraphFont"/>
    <w:link w:val="BodyTextIndent"/>
    <w:rsid w:val="001D238D"/>
    <w:rPr>
      <w:rFonts w:ascii="Verdana" w:eastAsia="Times New Roman" w:hAnsi="Verdana" w:cs="Times New Roman"/>
      <w:szCs w:val="24"/>
    </w:rPr>
  </w:style>
  <w:style w:type="paragraph" w:styleId="BodyTextIndent2">
    <w:name w:val="Body Text Indent 2"/>
    <w:basedOn w:val="Normal"/>
    <w:link w:val="BodyTextIndent2Char"/>
    <w:uiPriority w:val="99"/>
    <w:semiHidden/>
    <w:unhideWhenUsed/>
    <w:rsid w:val="00697F3E"/>
    <w:pPr>
      <w:spacing w:after="120" w:line="480" w:lineRule="auto"/>
      <w:ind w:left="360"/>
    </w:pPr>
  </w:style>
  <w:style w:type="character" w:customStyle="1" w:styleId="BodyTextIndent2Char">
    <w:name w:val="Body Text Indent 2 Char"/>
    <w:basedOn w:val="DefaultParagraphFont"/>
    <w:link w:val="BodyTextIndent2"/>
    <w:uiPriority w:val="99"/>
    <w:semiHidden/>
    <w:rsid w:val="00697F3E"/>
  </w:style>
  <w:style w:type="character" w:styleId="Hyperlink">
    <w:name w:val="Hyperlink"/>
    <w:basedOn w:val="DefaultParagraphFont"/>
    <w:uiPriority w:val="99"/>
    <w:unhideWhenUsed/>
    <w:rsid w:val="00E8688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309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t.linkedin.com/in/jos%C3%A9-maria-aulotte-76352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1454</Words>
  <Characters>8288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BIJAY KAR</cp:lastModifiedBy>
  <cp:revision>3</cp:revision>
  <dcterms:created xsi:type="dcterms:W3CDTF">2019-04-11T07:33:00Z</dcterms:created>
  <dcterms:modified xsi:type="dcterms:W3CDTF">2019-04-11T07:33:00Z</dcterms:modified>
</cp:coreProperties>
</file>