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659" w:rsidRPr="00EF6659" w:rsidRDefault="000179D4" w:rsidP="00EF6659">
      <w:pPr>
        <w:spacing w:after="0" w:line="240" w:lineRule="auto"/>
        <w:jc w:val="center"/>
        <w:rPr>
          <w:rFonts w:ascii="Arial" w:eastAsia="Times New Roman" w:hAnsi="Arial" w:cs="Arial"/>
          <w:color w:val="222222"/>
          <w:sz w:val="20"/>
          <w:szCs w:val="20"/>
        </w:rPr>
      </w:pPr>
      <w:r>
        <w:rPr>
          <w:b/>
          <w:bCs/>
          <w:sz w:val="28"/>
          <w:szCs w:val="28"/>
        </w:rPr>
        <w:t xml:space="preserve">Course </w:t>
      </w:r>
      <w:proofErr w:type="gramStart"/>
      <w:r>
        <w:rPr>
          <w:b/>
          <w:bCs/>
          <w:sz w:val="28"/>
          <w:szCs w:val="28"/>
        </w:rPr>
        <w:t>Name :</w:t>
      </w:r>
      <w:proofErr w:type="gramEnd"/>
      <w:r>
        <w:rPr>
          <w:b/>
          <w:bCs/>
          <w:sz w:val="28"/>
          <w:szCs w:val="28"/>
        </w:rPr>
        <w:t xml:space="preserve"> </w:t>
      </w:r>
      <w:r w:rsidR="00810A61">
        <w:rPr>
          <w:b/>
          <w:bCs/>
          <w:sz w:val="28"/>
          <w:szCs w:val="28"/>
        </w:rPr>
        <w:t>Employee Counselling</w:t>
      </w:r>
      <w:r w:rsidR="00B67FFA">
        <w:rPr>
          <w:b/>
          <w:bCs/>
          <w:sz w:val="28"/>
          <w:szCs w:val="28"/>
        </w:rPr>
        <w:t xml:space="preserve"> &amp; Employee Happiness</w:t>
      </w:r>
      <w:r>
        <w:rPr>
          <w:b/>
          <w:bCs/>
          <w:sz w:val="28"/>
          <w:szCs w:val="28"/>
        </w:rPr>
        <w:t xml:space="preserve"> (</w:t>
      </w:r>
      <w:r w:rsidR="00810A61">
        <w:rPr>
          <w:b/>
          <w:bCs/>
          <w:sz w:val="28"/>
          <w:szCs w:val="28"/>
        </w:rPr>
        <w:t>EC</w:t>
      </w:r>
      <w:r w:rsidR="00B67FFA">
        <w:rPr>
          <w:b/>
          <w:bCs/>
          <w:sz w:val="28"/>
          <w:szCs w:val="28"/>
        </w:rPr>
        <w:t>EH</w:t>
      </w:r>
      <w:r>
        <w:rPr>
          <w:b/>
          <w:bCs/>
          <w:sz w:val="28"/>
          <w:szCs w:val="28"/>
        </w:rPr>
        <w:t>)</w:t>
      </w:r>
    </w:p>
    <w:p w:rsidR="00EF6659" w:rsidRPr="004B5873" w:rsidRDefault="00EF6659" w:rsidP="00EF6659">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227"/>
        <w:gridCol w:w="5627"/>
      </w:tblGrid>
      <w:tr w:rsidR="00EF6659" w:rsidRPr="00B547EA" w:rsidTr="0074592A">
        <w:tc>
          <w:tcPr>
            <w:tcW w:w="322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6659" w:rsidRPr="005A4003" w:rsidRDefault="00EF6659" w:rsidP="004D7D8D">
            <w:pPr>
              <w:spacing w:after="0" w:line="240" w:lineRule="auto"/>
              <w:rPr>
                <w:rFonts w:ascii="Arial" w:eastAsia="Times New Roman" w:hAnsi="Arial" w:cs="Arial"/>
                <w:color w:val="222222"/>
                <w:szCs w:val="24"/>
              </w:rPr>
            </w:pPr>
            <w:r w:rsidRPr="005A4003">
              <w:rPr>
                <w:rFonts w:ascii="Arial" w:eastAsia="Times New Roman" w:hAnsi="Arial" w:cs="Arial"/>
                <w:color w:val="222222"/>
                <w:szCs w:val="24"/>
              </w:rPr>
              <w:t>Credits</w:t>
            </w:r>
          </w:p>
        </w:tc>
        <w:tc>
          <w:tcPr>
            <w:tcW w:w="562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6659" w:rsidRPr="005A4003" w:rsidRDefault="00B67FFA" w:rsidP="00810A61">
            <w:pPr>
              <w:spacing w:after="0" w:line="240" w:lineRule="auto"/>
              <w:rPr>
                <w:rFonts w:ascii="Arial" w:eastAsia="Times New Roman" w:hAnsi="Arial" w:cs="Arial"/>
                <w:color w:val="222222"/>
                <w:szCs w:val="24"/>
              </w:rPr>
            </w:pPr>
            <w:r>
              <w:rPr>
                <w:rFonts w:ascii="Arial" w:eastAsia="Times New Roman" w:hAnsi="Arial" w:cs="Arial"/>
                <w:color w:val="222222"/>
                <w:szCs w:val="24"/>
              </w:rPr>
              <w:t>3.0</w:t>
            </w:r>
          </w:p>
        </w:tc>
      </w:tr>
      <w:tr w:rsidR="00EF6659" w:rsidRPr="00B547EA" w:rsidTr="0074592A">
        <w:tc>
          <w:tcPr>
            <w:tcW w:w="32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5A4003" w:rsidRDefault="00EF6659" w:rsidP="004D7D8D">
            <w:pPr>
              <w:spacing w:after="0" w:line="240" w:lineRule="auto"/>
              <w:rPr>
                <w:rFonts w:ascii="Arial" w:eastAsia="Times New Roman" w:hAnsi="Arial" w:cs="Arial"/>
                <w:color w:val="222222"/>
                <w:szCs w:val="24"/>
              </w:rPr>
            </w:pPr>
            <w:r w:rsidRPr="005A4003">
              <w:rPr>
                <w:rFonts w:ascii="Arial" w:eastAsia="Times New Roman" w:hAnsi="Arial" w:cs="Arial"/>
                <w:color w:val="222222"/>
                <w:szCs w:val="24"/>
              </w:rPr>
              <w:t>Faculty Name</w:t>
            </w:r>
          </w:p>
        </w:tc>
        <w:tc>
          <w:tcPr>
            <w:tcW w:w="5627"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5A4003" w:rsidRDefault="00EF6659" w:rsidP="00EF6659">
            <w:pPr>
              <w:spacing w:after="0" w:line="240" w:lineRule="auto"/>
              <w:rPr>
                <w:rFonts w:ascii="Arial" w:eastAsia="Times New Roman" w:hAnsi="Arial" w:cs="Arial"/>
                <w:color w:val="222222"/>
                <w:szCs w:val="24"/>
              </w:rPr>
            </w:pPr>
            <w:r w:rsidRPr="005A4003">
              <w:rPr>
                <w:rFonts w:ascii="Arial" w:eastAsia="Times New Roman" w:hAnsi="Arial" w:cs="Arial"/>
                <w:color w:val="222222"/>
                <w:szCs w:val="24"/>
              </w:rPr>
              <w:t xml:space="preserve">Prof. FM Sahoo </w:t>
            </w:r>
          </w:p>
        </w:tc>
      </w:tr>
      <w:tr w:rsidR="00EF6659" w:rsidRPr="00B547EA" w:rsidTr="0074592A">
        <w:tc>
          <w:tcPr>
            <w:tcW w:w="32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5A4003" w:rsidRDefault="00EF6659" w:rsidP="004D7D8D">
            <w:pPr>
              <w:spacing w:after="0" w:line="240" w:lineRule="auto"/>
              <w:rPr>
                <w:rFonts w:ascii="Arial" w:eastAsia="Times New Roman" w:hAnsi="Arial" w:cs="Arial"/>
                <w:color w:val="222222"/>
                <w:szCs w:val="24"/>
              </w:rPr>
            </w:pPr>
            <w:r w:rsidRPr="005A4003">
              <w:rPr>
                <w:rFonts w:ascii="Arial" w:eastAsia="Times New Roman" w:hAnsi="Arial" w:cs="Arial"/>
                <w:color w:val="222222"/>
                <w:szCs w:val="24"/>
              </w:rPr>
              <w:t>Program</w:t>
            </w:r>
          </w:p>
        </w:tc>
        <w:tc>
          <w:tcPr>
            <w:tcW w:w="5627"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5A4003" w:rsidRDefault="00B67FFA" w:rsidP="004D7D8D">
            <w:pPr>
              <w:spacing w:after="0" w:line="240" w:lineRule="auto"/>
              <w:rPr>
                <w:rFonts w:ascii="Arial" w:eastAsia="Times New Roman" w:hAnsi="Arial" w:cs="Arial"/>
                <w:color w:val="222222"/>
                <w:szCs w:val="24"/>
              </w:rPr>
            </w:pPr>
            <w:r>
              <w:rPr>
                <w:rFonts w:ascii="Arial" w:eastAsia="Times New Roman" w:hAnsi="Arial" w:cs="Arial"/>
                <w:color w:val="222222"/>
                <w:szCs w:val="24"/>
              </w:rPr>
              <w:t>MBA</w:t>
            </w:r>
            <w:r w:rsidR="00EF6659" w:rsidRPr="005A4003">
              <w:rPr>
                <w:rFonts w:ascii="Arial" w:eastAsia="Times New Roman" w:hAnsi="Arial" w:cs="Arial"/>
                <w:color w:val="222222"/>
                <w:szCs w:val="24"/>
              </w:rPr>
              <w:t>-</w:t>
            </w:r>
            <w:r w:rsidR="000179D4" w:rsidRPr="005A4003">
              <w:rPr>
                <w:rFonts w:ascii="Arial" w:eastAsia="Times New Roman" w:hAnsi="Arial" w:cs="Arial"/>
                <w:color w:val="222222"/>
                <w:szCs w:val="24"/>
              </w:rPr>
              <w:t>H</w:t>
            </w:r>
            <w:r w:rsidR="00EF6659" w:rsidRPr="005A4003">
              <w:rPr>
                <w:rFonts w:ascii="Arial" w:eastAsia="Times New Roman" w:hAnsi="Arial" w:cs="Arial"/>
                <w:color w:val="222222"/>
                <w:szCs w:val="24"/>
              </w:rPr>
              <w:t>RM</w:t>
            </w:r>
          </w:p>
        </w:tc>
      </w:tr>
      <w:tr w:rsidR="00EF6659" w:rsidRPr="00B547EA" w:rsidTr="0074592A">
        <w:tc>
          <w:tcPr>
            <w:tcW w:w="32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5A4003" w:rsidRDefault="00EF6659" w:rsidP="004D7D8D">
            <w:pPr>
              <w:spacing w:after="0" w:line="240" w:lineRule="auto"/>
              <w:rPr>
                <w:rFonts w:ascii="Arial" w:eastAsia="Times New Roman" w:hAnsi="Arial" w:cs="Arial"/>
                <w:color w:val="222222"/>
                <w:szCs w:val="24"/>
              </w:rPr>
            </w:pPr>
            <w:r w:rsidRPr="005A4003">
              <w:rPr>
                <w:rFonts w:ascii="Arial" w:eastAsia="Times New Roman" w:hAnsi="Arial" w:cs="Arial"/>
                <w:color w:val="222222"/>
                <w:szCs w:val="24"/>
              </w:rPr>
              <w:t>Academic Year and Term</w:t>
            </w:r>
          </w:p>
        </w:tc>
        <w:tc>
          <w:tcPr>
            <w:tcW w:w="5627"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5A4003" w:rsidRDefault="00EF6659" w:rsidP="0074592A">
            <w:pPr>
              <w:spacing w:after="0" w:line="240" w:lineRule="auto"/>
              <w:rPr>
                <w:rFonts w:ascii="Arial" w:eastAsia="Times New Roman" w:hAnsi="Arial" w:cs="Arial"/>
                <w:color w:val="222222"/>
                <w:szCs w:val="24"/>
              </w:rPr>
            </w:pPr>
            <w:r w:rsidRPr="005A4003">
              <w:rPr>
                <w:rFonts w:ascii="Arial" w:hAnsi="Arial" w:cs="Arial"/>
                <w:bCs/>
                <w:szCs w:val="24"/>
              </w:rPr>
              <w:t>20</w:t>
            </w:r>
            <w:r w:rsidR="00B67FFA">
              <w:rPr>
                <w:rFonts w:ascii="Arial" w:hAnsi="Arial" w:cs="Arial"/>
                <w:bCs/>
                <w:szCs w:val="24"/>
              </w:rPr>
              <w:t>1</w:t>
            </w:r>
            <w:r w:rsidR="0074592A">
              <w:rPr>
                <w:rFonts w:ascii="Arial" w:hAnsi="Arial" w:cs="Arial"/>
                <w:bCs/>
                <w:szCs w:val="24"/>
              </w:rPr>
              <w:t>9</w:t>
            </w:r>
            <w:r w:rsidRPr="005A4003">
              <w:rPr>
                <w:rFonts w:ascii="Arial" w:hAnsi="Arial" w:cs="Arial"/>
                <w:bCs/>
                <w:szCs w:val="24"/>
              </w:rPr>
              <w:t>-</w:t>
            </w:r>
            <w:r w:rsidR="000179D4" w:rsidRPr="005A4003">
              <w:rPr>
                <w:rFonts w:ascii="Arial" w:hAnsi="Arial" w:cs="Arial"/>
                <w:bCs/>
                <w:szCs w:val="24"/>
              </w:rPr>
              <w:t>20</w:t>
            </w:r>
            <w:r w:rsidR="00B67FFA">
              <w:rPr>
                <w:rFonts w:ascii="Arial" w:hAnsi="Arial" w:cs="Arial"/>
                <w:bCs/>
                <w:szCs w:val="24"/>
              </w:rPr>
              <w:t>20</w:t>
            </w:r>
            <w:r w:rsidRPr="005A4003">
              <w:rPr>
                <w:rFonts w:ascii="Arial" w:hAnsi="Arial" w:cs="Arial"/>
                <w:bCs/>
                <w:szCs w:val="24"/>
              </w:rPr>
              <w:t>: Term-V</w:t>
            </w:r>
            <w:r w:rsidR="0037362F">
              <w:rPr>
                <w:rFonts w:ascii="Arial" w:hAnsi="Arial" w:cs="Arial"/>
                <w:bCs/>
                <w:szCs w:val="24"/>
              </w:rPr>
              <w:t>I</w:t>
            </w:r>
            <w:r w:rsidR="00810A61" w:rsidRPr="005A4003">
              <w:rPr>
                <w:rFonts w:ascii="Arial" w:hAnsi="Arial" w:cs="Arial"/>
                <w:bCs/>
                <w:szCs w:val="24"/>
              </w:rPr>
              <w:t xml:space="preserve"> </w:t>
            </w:r>
          </w:p>
        </w:tc>
      </w:tr>
    </w:tbl>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bookmarkStart w:id="0" w:name="_GoBack"/>
      <w:bookmarkEnd w:id="0"/>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5A4003" w:rsidRDefault="00EF6659" w:rsidP="00EF6659">
      <w:pPr>
        <w:spacing w:line="240" w:lineRule="auto"/>
        <w:rPr>
          <w:rFonts w:ascii="Arial" w:eastAsia="Times New Roman" w:hAnsi="Arial" w:cs="Arial"/>
          <w:color w:val="222222"/>
          <w:szCs w:val="20"/>
        </w:rPr>
      </w:pPr>
      <w:r w:rsidRPr="000179D4">
        <w:rPr>
          <w:rFonts w:ascii="Arial" w:eastAsia="Times New Roman" w:hAnsi="Arial" w:cs="Arial"/>
          <w:b/>
          <w:bCs/>
          <w:color w:val="222222"/>
          <w:sz w:val="20"/>
          <w:szCs w:val="20"/>
        </w:rPr>
        <w:t>1.</w:t>
      </w:r>
      <w:r w:rsidRPr="000179D4">
        <w:rPr>
          <w:rFonts w:ascii="Arial" w:eastAsia="Times New Roman" w:hAnsi="Arial" w:cs="Arial"/>
          <w:b/>
          <w:bCs/>
          <w:color w:val="222222"/>
          <w:sz w:val="20"/>
        </w:rPr>
        <w:t> </w:t>
      </w:r>
      <w:r w:rsidRPr="005A4003">
        <w:rPr>
          <w:rFonts w:ascii="Arial" w:eastAsia="Times New Roman" w:hAnsi="Arial" w:cs="Arial"/>
          <w:b/>
          <w:bCs/>
          <w:color w:val="222222"/>
        </w:rPr>
        <w:t>Course </w:t>
      </w:r>
      <w:r w:rsidR="00810A61" w:rsidRPr="005A4003">
        <w:rPr>
          <w:rFonts w:ascii="Arial" w:eastAsia="Times New Roman" w:hAnsi="Arial" w:cs="Arial"/>
          <w:b/>
          <w:bCs/>
          <w:color w:val="222222"/>
          <w:szCs w:val="20"/>
        </w:rPr>
        <w:t>Overview</w:t>
      </w:r>
    </w:p>
    <w:p w:rsidR="00B67FFA" w:rsidRDefault="00810A61" w:rsidP="00810A61">
      <w:pPr>
        <w:spacing w:line="260" w:lineRule="auto"/>
        <w:ind w:left="270"/>
        <w:jc w:val="both"/>
        <w:rPr>
          <w:rFonts w:ascii="Arial" w:hAnsi="Arial" w:cs="Arial"/>
        </w:rPr>
      </w:pPr>
      <w:r w:rsidRPr="005A4003">
        <w:rPr>
          <w:rFonts w:ascii="Arial" w:hAnsi="Arial" w:cs="Arial"/>
        </w:rPr>
        <w:t>Employee Counselling is a service offered by organizations to their employees</w:t>
      </w:r>
      <w:r w:rsidR="00EF6659" w:rsidRPr="005A4003">
        <w:rPr>
          <w:rFonts w:ascii="Arial" w:hAnsi="Arial" w:cs="Arial"/>
        </w:rPr>
        <w:t>.</w:t>
      </w:r>
      <w:r w:rsidRPr="005A4003">
        <w:rPr>
          <w:rFonts w:ascii="Arial" w:hAnsi="Arial" w:cs="Arial"/>
        </w:rPr>
        <w:t xml:space="preserve"> Counseling is a process of helping people to learn how to solve certain interpersonal, emotional and decision problems. Counsellors help their </w:t>
      </w:r>
      <w:proofErr w:type="spellStart"/>
      <w:r w:rsidRPr="005A4003">
        <w:rPr>
          <w:rFonts w:ascii="Arial" w:hAnsi="Arial" w:cs="Arial"/>
        </w:rPr>
        <w:t>counselles</w:t>
      </w:r>
      <w:proofErr w:type="spellEnd"/>
      <w:r w:rsidRPr="005A4003">
        <w:rPr>
          <w:rFonts w:ascii="Arial" w:hAnsi="Arial" w:cs="Arial"/>
        </w:rPr>
        <w:t xml:space="preserve"> to learn. The criterion for success in any counseling is real changes in </w:t>
      </w:r>
      <w:proofErr w:type="spellStart"/>
      <w:r w:rsidRPr="005A4003">
        <w:rPr>
          <w:rFonts w:ascii="Arial" w:hAnsi="Arial" w:cs="Arial"/>
        </w:rPr>
        <w:t>behaviour</w:t>
      </w:r>
      <w:proofErr w:type="spellEnd"/>
      <w:r w:rsidRPr="005A4003">
        <w:rPr>
          <w:rFonts w:ascii="Arial" w:hAnsi="Arial" w:cs="Arial"/>
        </w:rPr>
        <w:t xml:space="preserve"> on the part of the </w:t>
      </w:r>
      <w:proofErr w:type="spellStart"/>
      <w:r w:rsidRPr="005A4003">
        <w:rPr>
          <w:rFonts w:ascii="Arial" w:hAnsi="Arial" w:cs="Arial"/>
        </w:rPr>
        <w:t>counselle</w:t>
      </w:r>
      <w:proofErr w:type="spellEnd"/>
      <w:r w:rsidRPr="005A4003">
        <w:rPr>
          <w:rFonts w:ascii="Arial" w:hAnsi="Arial" w:cs="Arial"/>
        </w:rPr>
        <w:t xml:space="preserve">. Counselors are concerned that their </w:t>
      </w:r>
      <w:proofErr w:type="spellStart"/>
      <w:r w:rsidRPr="005A4003">
        <w:rPr>
          <w:rFonts w:ascii="Arial" w:hAnsi="Arial" w:cs="Arial"/>
        </w:rPr>
        <w:t>counselles</w:t>
      </w:r>
      <w:proofErr w:type="spellEnd"/>
      <w:r w:rsidRPr="005A4003">
        <w:rPr>
          <w:rFonts w:ascii="Arial" w:hAnsi="Arial" w:cs="Arial"/>
        </w:rPr>
        <w:t xml:space="preserve"> become independent problem solvers. Counselors are concerned with habit, changes that increase individuals’ satisfaction with themselves. It could be any</w:t>
      </w:r>
      <w:r w:rsidR="00617D9B">
        <w:rPr>
          <w:rFonts w:ascii="Arial" w:hAnsi="Arial" w:cs="Arial"/>
        </w:rPr>
        <w:t>thing</w:t>
      </w:r>
      <w:r w:rsidRPr="005A4003">
        <w:rPr>
          <w:rFonts w:ascii="Arial" w:hAnsi="Arial" w:cs="Arial"/>
        </w:rPr>
        <w:t xml:space="preserve"> from helping people </w:t>
      </w:r>
      <w:proofErr w:type="gramStart"/>
      <w:r w:rsidRPr="005A4003">
        <w:rPr>
          <w:rFonts w:ascii="Arial" w:hAnsi="Arial" w:cs="Arial"/>
        </w:rPr>
        <w:t>choose</w:t>
      </w:r>
      <w:proofErr w:type="gramEnd"/>
      <w:r w:rsidRPr="005A4003">
        <w:rPr>
          <w:rFonts w:ascii="Arial" w:hAnsi="Arial" w:cs="Arial"/>
        </w:rPr>
        <w:t xml:space="preserve"> a career option, becoming appropriately assertive or communicating more harmoniously with team members. Largely, counseling has been a “remedial approach”. But recently there has been a slight change in emphasis, from remedial to “preventive”.</w:t>
      </w:r>
    </w:p>
    <w:p w:rsidR="00EF6659" w:rsidRPr="005A4003" w:rsidRDefault="00B67FFA" w:rsidP="00810A61">
      <w:pPr>
        <w:spacing w:line="260" w:lineRule="auto"/>
        <w:ind w:left="270"/>
        <w:jc w:val="both"/>
        <w:rPr>
          <w:rFonts w:ascii="Arial" w:hAnsi="Arial" w:cs="Arial"/>
        </w:rPr>
      </w:pPr>
      <w:r>
        <w:rPr>
          <w:rFonts w:ascii="Arial" w:hAnsi="Arial" w:cs="Arial"/>
        </w:rPr>
        <w:t xml:space="preserve">Employee Happiness component of the Course would deal with well-being studies and their </w:t>
      </w:r>
      <w:proofErr w:type="gramStart"/>
      <w:r>
        <w:rPr>
          <w:rFonts w:ascii="Arial" w:hAnsi="Arial" w:cs="Arial"/>
        </w:rPr>
        <w:t>workplace</w:t>
      </w:r>
      <w:proofErr w:type="gramEnd"/>
      <w:r>
        <w:rPr>
          <w:rFonts w:ascii="Arial" w:hAnsi="Arial" w:cs="Arial"/>
        </w:rPr>
        <w:t xml:space="preserve"> application. Recently a large number of studies have been conducted to delineate the definition, contents, predictors (correlates), theories and interventions of happiness. The course would provide an understanding of these conceptual inputs along with their workplace implications. Emphasis would be placed on lifestyle changes and workplace designs. </w:t>
      </w:r>
      <w:r w:rsidR="00810A61" w:rsidRPr="005A4003">
        <w:rPr>
          <w:rFonts w:ascii="Arial" w:hAnsi="Arial" w:cs="Arial"/>
        </w:rPr>
        <w:t xml:space="preserve">  </w:t>
      </w:r>
      <w:r w:rsidR="00EF6659" w:rsidRPr="005A4003">
        <w:rPr>
          <w:rFonts w:ascii="Arial" w:hAnsi="Arial" w:cs="Arial"/>
        </w:rPr>
        <w:t xml:space="preserve">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810A61" w:rsidRDefault="00EF6659" w:rsidP="00EF6659">
      <w:pPr>
        <w:spacing w:after="100" w:afterAutospacing="1" w:line="240" w:lineRule="auto"/>
        <w:rPr>
          <w:rFonts w:ascii="Arial" w:eastAsia="Times New Roman" w:hAnsi="Arial" w:cs="Arial"/>
          <w:bCs/>
          <w:color w:val="222222"/>
          <w:szCs w:val="20"/>
        </w:rPr>
      </w:pPr>
      <w:r w:rsidRPr="000179D4">
        <w:rPr>
          <w:rFonts w:ascii="Times New Roman" w:eastAsia="Times New Roman" w:hAnsi="Times New Roman"/>
          <w:color w:val="222222"/>
          <w:sz w:val="16"/>
          <w:szCs w:val="14"/>
        </w:rPr>
        <w:t> </w:t>
      </w:r>
      <w:r w:rsidRPr="000179D4">
        <w:rPr>
          <w:rFonts w:ascii="Times New Roman" w:eastAsia="Times New Roman" w:hAnsi="Times New Roman"/>
          <w:color w:val="222222"/>
          <w:sz w:val="16"/>
        </w:rPr>
        <w:t> </w:t>
      </w:r>
      <w:r w:rsidRPr="000179D4">
        <w:rPr>
          <w:rFonts w:ascii="Arial" w:eastAsia="Times New Roman" w:hAnsi="Arial" w:cs="Arial"/>
          <w:b/>
          <w:bCs/>
          <w:color w:val="222222"/>
          <w:szCs w:val="20"/>
        </w:rPr>
        <w:t xml:space="preserve">2. </w:t>
      </w:r>
      <w:r w:rsidR="00810A61">
        <w:rPr>
          <w:rFonts w:ascii="Arial" w:eastAsia="Times New Roman" w:hAnsi="Arial" w:cs="Arial"/>
          <w:b/>
          <w:bCs/>
          <w:color w:val="222222"/>
          <w:szCs w:val="20"/>
        </w:rPr>
        <w:t xml:space="preserve">Course Objectives </w:t>
      </w:r>
    </w:p>
    <w:p w:rsidR="005A4003" w:rsidRPr="005A4003" w:rsidRDefault="005A4003" w:rsidP="005A4003">
      <w:pPr>
        <w:spacing w:after="100" w:afterAutospacing="1" w:line="240" w:lineRule="auto"/>
        <w:ind w:left="270"/>
        <w:jc w:val="both"/>
        <w:rPr>
          <w:rFonts w:ascii="Arial" w:eastAsia="Times New Roman" w:hAnsi="Arial" w:cs="Arial"/>
          <w:bCs/>
          <w:color w:val="222222"/>
          <w:szCs w:val="20"/>
        </w:rPr>
      </w:pPr>
      <w:r>
        <w:rPr>
          <w:rFonts w:ascii="Arial" w:eastAsia="Times New Roman" w:hAnsi="Arial" w:cs="Arial"/>
          <w:bCs/>
          <w:color w:val="222222"/>
          <w:szCs w:val="20"/>
        </w:rPr>
        <w:t xml:space="preserve">The course </w:t>
      </w:r>
      <w:r w:rsidR="00B67FFA">
        <w:rPr>
          <w:rFonts w:ascii="Arial" w:eastAsia="Times New Roman" w:hAnsi="Arial" w:cs="Arial"/>
          <w:bCs/>
          <w:color w:val="222222"/>
          <w:szCs w:val="20"/>
        </w:rPr>
        <w:t xml:space="preserve">consists of two independents, yet interrelated, parts. Part 1 </w:t>
      </w:r>
      <w:r>
        <w:rPr>
          <w:rFonts w:ascii="Arial" w:eastAsia="Times New Roman" w:hAnsi="Arial" w:cs="Arial"/>
          <w:bCs/>
          <w:color w:val="222222"/>
          <w:szCs w:val="20"/>
        </w:rPr>
        <w:t xml:space="preserve">aims to improve participants’ understanding of employees’ personal and emotional difficulties. It helps them to develop the art of purposeful communication. The main processes of employee counseling </w:t>
      </w:r>
      <w:proofErr w:type="gramStart"/>
      <w:r>
        <w:rPr>
          <w:rFonts w:ascii="Arial" w:eastAsia="Times New Roman" w:hAnsi="Arial" w:cs="Arial"/>
          <w:bCs/>
          <w:color w:val="222222"/>
          <w:szCs w:val="20"/>
        </w:rPr>
        <w:t>involve :</w:t>
      </w:r>
      <w:proofErr w:type="gramEnd"/>
      <w:r>
        <w:rPr>
          <w:rFonts w:ascii="Arial" w:eastAsia="Times New Roman" w:hAnsi="Arial" w:cs="Arial"/>
          <w:bCs/>
          <w:color w:val="222222"/>
          <w:szCs w:val="20"/>
        </w:rPr>
        <w:t xml:space="preserve"> (1) change, (2) facilitation, </w:t>
      </w:r>
      <w:r w:rsidR="004E6975">
        <w:rPr>
          <w:rFonts w:ascii="Arial" w:eastAsia="Times New Roman" w:hAnsi="Arial" w:cs="Arial"/>
          <w:bCs/>
          <w:color w:val="222222"/>
          <w:szCs w:val="20"/>
        </w:rPr>
        <w:t xml:space="preserve">and </w:t>
      </w:r>
      <w:r>
        <w:rPr>
          <w:rFonts w:ascii="Arial" w:eastAsia="Times New Roman" w:hAnsi="Arial" w:cs="Arial"/>
          <w:bCs/>
          <w:color w:val="222222"/>
          <w:szCs w:val="20"/>
        </w:rPr>
        <w:t>(3</w:t>
      </w:r>
      <w:r w:rsidR="00617D9B">
        <w:rPr>
          <w:rFonts w:ascii="Arial" w:eastAsia="Times New Roman" w:hAnsi="Arial" w:cs="Arial"/>
          <w:bCs/>
          <w:color w:val="222222"/>
          <w:szCs w:val="20"/>
        </w:rPr>
        <w:t>)</w:t>
      </w:r>
      <w:r>
        <w:rPr>
          <w:rFonts w:ascii="Arial" w:eastAsia="Times New Roman" w:hAnsi="Arial" w:cs="Arial"/>
          <w:bCs/>
          <w:color w:val="222222"/>
          <w:szCs w:val="20"/>
        </w:rPr>
        <w:t xml:space="preserve"> efficiency.</w:t>
      </w:r>
      <w:r w:rsidR="004E6975">
        <w:rPr>
          <w:rFonts w:ascii="Arial" w:eastAsia="Times New Roman" w:hAnsi="Arial" w:cs="Arial"/>
          <w:bCs/>
          <w:color w:val="222222"/>
          <w:szCs w:val="20"/>
        </w:rPr>
        <w:t xml:space="preserve"> Part 2 of the course is geared towards providing an understanding of human happiness and dynamics of work-related well-being. The goal involves enabling participants to devise happiness-promotive factors in workplace. </w:t>
      </w:r>
      <w:r>
        <w:rPr>
          <w:rFonts w:ascii="Arial" w:eastAsia="Times New Roman" w:hAnsi="Arial" w:cs="Arial"/>
          <w:bCs/>
          <w:color w:val="222222"/>
          <w:szCs w:val="20"/>
        </w:rPr>
        <w:t xml:space="preserve"> </w:t>
      </w:r>
    </w:p>
    <w:p w:rsidR="00EF6659" w:rsidRDefault="00810A61" w:rsidP="00EF6659">
      <w:pPr>
        <w:spacing w:after="100" w:afterAutospacing="1" w:line="240" w:lineRule="auto"/>
        <w:rPr>
          <w:rFonts w:ascii="Arial" w:eastAsia="Times New Roman" w:hAnsi="Arial" w:cs="Arial"/>
          <w:bCs/>
          <w:color w:val="222222"/>
          <w:szCs w:val="20"/>
        </w:rPr>
      </w:pPr>
      <w:r>
        <w:rPr>
          <w:rFonts w:ascii="Arial" w:eastAsia="Times New Roman" w:hAnsi="Arial" w:cs="Arial"/>
          <w:b/>
          <w:bCs/>
          <w:color w:val="222222"/>
          <w:szCs w:val="20"/>
        </w:rPr>
        <w:t xml:space="preserve"> 3. </w:t>
      </w:r>
      <w:r w:rsidR="00EF6659" w:rsidRPr="000179D4">
        <w:rPr>
          <w:rFonts w:ascii="Arial" w:eastAsia="Times New Roman" w:hAnsi="Arial" w:cs="Arial"/>
          <w:b/>
          <w:bCs/>
          <w:color w:val="222222"/>
          <w:szCs w:val="20"/>
        </w:rPr>
        <w:t xml:space="preserve">Learning Outcomes </w:t>
      </w:r>
    </w:p>
    <w:p w:rsidR="005A4003" w:rsidRPr="005A4003" w:rsidRDefault="005A4003" w:rsidP="005A4003">
      <w:pPr>
        <w:spacing w:after="0" w:line="240" w:lineRule="auto"/>
        <w:ind w:left="270"/>
        <w:rPr>
          <w:rFonts w:ascii="Arial" w:eastAsia="Times New Roman" w:hAnsi="Arial" w:cs="Arial"/>
          <w:color w:val="222222"/>
          <w:szCs w:val="20"/>
        </w:rPr>
      </w:pPr>
      <w:r>
        <w:rPr>
          <w:rFonts w:ascii="Arial" w:eastAsia="Times New Roman" w:hAnsi="Arial" w:cs="Arial"/>
          <w:bCs/>
          <w:color w:val="222222"/>
          <w:szCs w:val="20"/>
        </w:rPr>
        <w:t xml:space="preserve">By the end of the course, students are expected to </w:t>
      </w:r>
      <w:proofErr w:type="gramStart"/>
      <w:r>
        <w:rPr>
          <w:rFonts w:ascii="Arial" w:eastAsia="Times New Roman" w:hAnsi="Arial" w:cs="Arial"/>
          <w:bCs/>
          <w:color w:val="222222"/>
          <w:szCs w:val="20"/>
        </w:rPr>
        <w:t>demonstrate :</w:t>
      </w:r>
      <w:proofErr w:type="gramEnd"/>
    </w:p>
    <w:p w:rsidR="00EF6659" w:rsidRPr="005A4003" w:rsidRDefault="005A4003" w:rsidP="000179D4">
      <w:pPr>
        <w:pStyle w:val="ListParagraph"/>
        <w:numPr>
          <w:ilvl w:val="0"/>
          <w:numId w:val="1"/>
        </w:numPr>
        <w:spacing w:before="100" w:beforeAutospacing="1" w:after="100" w:afterAutospacing="1" w:line="240" w:lineRule="auto"/>
        <w:ind w:left="720"/>
        <w:rPr>
          <w:rFonts w:ascii="Arial" w:eastAsia="Times New Roman" w:hAnsi="Arial" w:cs="Arial"/>
          <w:bCs/>
          <w:color w:val="222222"/>
          <w:szCs w:val="20"/>
        </w:rPr>
      </w:pPr>
      <w:r w:rsidRPr="005A4003">
        <w:rPr>
          <w:rFonts w:ascii="Arial" w:eastAsia="Times New Roman" w:hAnsi="Arial" w:cs="Arial"/>
          <w:bCs/>
          <w:color w:val="222222"/>
          <w:szCs w:val="20"/>
        </w:rPr>
        <w:t xml:space="preserve">The ability to identify personal and emotional problems of target population </w:t>
      </w:r>
    </w:p>
    <w:p w:rsidR="00EF6659" w:rsidRPr="005A4003" w:rsidRDefault="005A4003" w:rsidP="005A4003">
      <w:pPr>
        <w:pStyle w:val="ListParagraph"/>
        <w:numPr>
          <w:ilvl w:val="0"/>
          <w:numId w:val="1"/>
        </w:numPr>
        <w:spacing w:before="100" w:beforeAutospacing="1" w:after="100" w:afterAutospacing="1" w:line="240" w:lineRule="auto"/>
        <w:ind w:left="720"/>
        <w:jc w:val="both"/>
        <w:rPr>
          <w:rFonts w:ascii="Arial" w:eastAsia="Times New Roman" w:hAnsi="Arial" w:cs="Arial"/>
          <w:bCs/>
          <w:color w:val="222222"/>
          <w:szCs w:val="20"/>
        </w:rPr>
      </w:pPr>
      <w:r>
        <w:rPr>
          <w:rFonts w:ascii="Arial" w:eastAsia="Times New Roman" w:hAnsi="Arial" w:cs="Arial"/>
          <w:bCs/>
          <w:color w:val="222222"/>
          <w:szCs w:val="20"/>
        </w:rPr>
        <w:t xml:space="preserve">The ability to conduct empathetic interview </w:t>
      </w:r>
    </w:p>
    <w:p w:rsidR="007D1264" w:rsidRDefault="005A4003" w:rsidP="000179D4">
      <w:pPr>
        <w:pStyle w:val="ListParagraph"/>
        <w:numPr>
          <w:ilvl w:val="0"/>
          <w:numId w:val="1"/>
        </w:numPr>
        <w:spacing w:before="100" w:beforeAutospacing="1" w:after="100" w:afterAutospacing="1" w:line="240" w:lineRule="auto"/>
        <w:ind w:left="720"/>
        <w:rPr>
          <w:rFonts w:ascii="Arial" w:eastAsia="Times New Roman" w:hAnsi="Arial" w:cs="Arial"/>
          <w:bCs/>
          <w:color w:val="222222"/>
          <w:szCs w:val="20"/>
        </w:rPr>
      </w:pPr>
      <w:r>
        <w:rPr>
          <w:rFonts w:ascii="Arial" w:eastAsia="Times New Roman" w:hAnsi="Arial" w:cs="Arial"/>
          <w:bCs/>
          <w:color w:val="222222"/>
          <w:szCs w:val="20"/>
        </w:rPr>
        <w:t xml:space="preserve">The ability to offer assistance (help) for problems overcoming </w:t>
      </w:r>
      <w:r w:rsidR="007D1264">
        <w:rPr>
          <w:rFonts w:ascii="Arial" w:eastAsia="Times New Roman" w:hAnsi="Arial" w:cs="Arial"/>
          <w:bCs/>
          <w:color w:val="222222"/>
          <w:szCs w:val="20"/>
        </w:rPr>
        <w:t>adjustment</w:t>
      </w:r>
    </w:p>
    <w:p w:rsidR="004E6975" w:rsidRDefault="004E6975" w:rsidP="000179D4">
      <w:pPr>
        <w:pStyle w:val="ListParagraph"/>
        <w:numPr>
          <w:ilvl w:val="0"/>
          <w:numId w:val="1"/>
        </w:numPr>
        <w:spacing w:before="100" w:beforeAutospacing="1" w:after="100" w:afterAutospacing="1" w:line="240" w:lineRule="auto"/>
        <w:ind w:left="720"/>
        <w:rPr>
          <w:rFonts w:ascii="Arial" w:eastAsia="Times New Roman" w:hAnsi="Arial" w:cs="Arial"/>
          <w:bCs/>
          <w:color w:val="222222"/>
          <w:szCs w:val="20"/>
        </w:rPr>
      </w:pPr>
      <w:r>
        <w:rPr>
          <w:rFonts w:ascii="Arial" w:eastAsia="Times New Roman" w:hAnsi="Arial" w:cs="Arial"/>
          <w:bCs/>
          <w:color w:val="222222"/>
          <w:szCs w:val="20"/>
        </w:rPr>
        <w:t xml:space="preserve">The ability to identify well-being related factors in workplace. </w:t>
      </w:r>
    </w:p>
    <w:p w:rsidR="00EF6659" w:rsidRPr="005A4003" w:rsidRDefault="004E6975" w:rsidP="000179D4">
      <w:pPr>
        <w:pStyle w:val="ListParagraph"/>
        <w:numPr>
          <w:ilvl w:val="0"/>
          <w:numId w:val="1"/>
        </w:numPr>
        <w:spacing w:before="100" w:beforeAutospacing="1" w:after="100" w:afterAutospacing="1" w:line="240" w:lineRule="auto"/>
        <w:ind w:left="720"/>
        <w:rPr>
          <w:rFonts w:ascii="Arial" w:eastAsia="Times New Roman" w:hAnsi="Arial" w:cs="Arial"/>
          <w:bCs/>
          <w:color w:val="222222"/>
          <w:szCs w:val="20"/>
        </w:rPr>
      </w:pPr>
      <w:r>
        <w:rPr>
          <w:rFonts w:ascii="Arial" w:eastAsia="Times New Roman" w:hAnsi="Arial" w:cs="Arial"/>
          <w:bCs/>
          <w:color w:val="222222"/>
          <w:szCs w:val="20"/>
        </w:rPr>
        <w:t xml:space="preserve">The ability to make use of happiness-promotive intervention. </w:t>
      </w:r>
      <w:r w:rsidR="007D1264">
        <w:rPr>
          <w:rFonts w:ascii="Arial" w:eastAsia="Times New Roman" w:hAnsi="Arial" w:cs="Arial"/>
          <w:bCs/>
          <w:color w:val="222222"/>
          <w:szCs w:val="20"/>
        </w:rPr>
        <w:t xml:space="preserve"> </w:t>
      </w:r>
      <w:r w:rsidR="000179D4" w:rsidRPr="005A4003">
        <w:rPr>
          <w:rFonts w:ascii="Arial" w:eastAsia="Times New Roman" w:hAnsi="Arial" w:cs="Arial"/>
          <w:bCs/>
          <w:color w:val="222222"/>
          <w:szCs w:val="20"/>
        </w:rPr>
        <w:t xml:space="preserve"> </w:t>
      </w:r>
      <w:r w:rsidR="00EF6659" w:rsidRPr="005A4003">
        <w:rPr>
          <w:rFonts w:ascii="Arial" w:eastAsia="Times New Roman" w:hAnsi="Arial" w:cs="Arial"/>
          <w:bCs/>
          <w:color w:val="222222"/>
          <w:szCs w:val="20"/>
        </w:rPr>
        <w:t xml:space="preserve"> </w:t>
      </w:r>
    </w:p>
    <w:p w:rsidR="00C413D8" w:rsidRDefault="00C413D8" w:rsidP="00EF6659">
      <w:pPr>
        <w:spacing w:after="0" w:line="240" w:lineRule="auto"/>
        <w:rPr>
          <w:rFonts w:ascii="Times New Roman" w:eastAsia="Times New Roman" w:hAnsi="Times New Roman"/>
          <w:color w:val="222222"/>
          <w:sz w:val="16"/>
        </w:rPr>
      </w:pPr>
    </w:p>
    <w:p w:rsidR="00C413D8" w:rsidRDefault="00C413D8" w:rsidP="00EF6659">
      <w:pPr>
        <w:spacing w:after="0" w:line="240" w:lineRule="auto"/>
        <w:rPr>
          <w:rFonts w:ascii="Times New Roman" w:eastAsia="Times New Roman" w:hAnsi="Times New Roman"/>
          <w:color w:val="222222"/>
          <w:sz w:val="16"/>
        </w:rPr>
      </w:pPr>
    </w:p>
    <w:p w:rsidR="00EF6659" w:rsidRPr="004B5873" w:rsidRDefault="00EF6659" w:rsidP="00EF6659">
      <w:pPr>
        <w:spacing w:after="0" w:line="240" w:lineRule="auto"/>
        <w:rPr>
          <w:rFonts w:ascii="Arial" w:eastAsia="Times New Roman" w:hAnsi="Arial" w:cs="Arial"/>
          <w:color w:val="222222"/>
          <w:sz w:val="20"/>
          <w:szCs w:val="20"/>
        </w:rPr>
      </w:pPr>
      <w:r w:rsidRPr="00C413D8">
        <w:rPr>
          <w:rFonts w:ascii="Times New Roman" w:eastAsia="Times New Roman" w:hAnsi="Times New Roman"/>
          <w:color w:val="222222"/>
          <w:sz w:val="16"/>
        </w:rPr>
        <w:lastRenderedPageBreak/>
        <w:t> </w:t>
      </w:r>
      <w:r w:rsidR="007D1264" w:rsidRPr="00C413D8">
        <w:rPr>
          <w:rFonts w:ascii="Arial" w:eastAsia="Times New Roman" w:hAnsi="Arial" w:cs="Arial"/>
          <w:b/>
          <w:bCs/>
          <w:color w:val="222222"/>
          <w:szCs w:val="20"/>
        </w:rPr>
        <w:t>4</w:t>
      </w:r>
      <w:r w:rsidRPr="00C413D8">
        <w:rPr>
          <w:rFonts w:ascii="Arial" w:eastAsia="Times New Roman" w:hAnsi="Arial" w:cs="Arial"/>
          <w:b/>
          <w:bCs/>
          <w:color w:val="222222"/>
          <w:szCs w:val="20"/>
        </w:rPr>
        <w:t>. Books and Reading Material</w:t>
      </w:r>
      <w:r w:rsidR="00803F49" w:rsidRPr="00C413D8">
        <w:rPr>
          <w:rFonts w:ascii="Arial" w:eastAsia="Times New Roman" w:hAnsi="Arial" w:cs="Arial"/>
          <w:b/>
          <w:bCs/>
          <w:color w:val="222222"/>
          <w:szCs w:val="20"/>
        </w:rPr>
        <w:t>s</w:t>
      </w:r>
    </w:p>
    <w:p w:rsidR="000179D4" w:rsidRPr="007D1264" w:rsidRDefault="007D1264" w:rsidP="00C413D8">
      <w:pPr>
        <w:spacing w:before="240" w:after="0" w:line="260" w:lineRule="auto"/>
        <w:ind w:left="270"/>
        <w:jc w:val="both"/>
        <w:rPr>
          <w:rFonts w:ascii="Arial" w:hAnsi="Arial" w:cs="Arial"/>
        </w:rPr>
      </w:pPr>
      <w:r>
        <w:rPr>
          <w:rFonts w:ascii="Arial" w:hAnsi="Arial" w:cs="Arial"/>
        </w:rPr>
        <w:t>Participants would be provided with a collection of reading materials. In addition, the instructor would provide study material with respect to each se</w:t>
      </w:r>
      <w:r w:rsidR="00617D9B">
        <w:rPr>
          <w:rFonts w:ascii="Arial" w:hAnsi="Arial" w:cs="Arial"/>
        </w:rPr>
        <w:t>s</w:t>
      </w:r>
      <w:r>
        <w:rPr>
          <w:rFonts w:ascii="Arial" w:hAnsi="Arial" w:cs="Arial"/>
        </w:rPr>
        <w:t xml:space="preserve">sion. </w:t>
      </w:r>
    </w:p>
    <w:p w:rsidR="00EF6659"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Default="00EF6659" w:rsidP="00EF6659">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007D1264" w:rsidRPr="00C413D8">
        <w:rPr>
          <w:rFonts w:ascii="Arial" w:eastAsia="Times New Roman" w:hAnsi="Arial" w:cs="Arial"/>
          <w:b/>
          <w:bCs/>
          <w:color w:val="222222"/>
          <w:szCs w:val="20"/>
        </w:rPr>
        <w:t>5</w:t>
      </w:r>
      <w:r w:rsidRPr="00C413D8">
        <w:rPr>
          <w:rFonts w:ascii="Arial" w:eastAsia="Times New Roman" w:hAnsi="Arial" w:cs="Arial"/>
          <w:b/>
          <w:bCs/>
          <w:color w:val="222222"/>
          <w:szCs w:val="20"/>
        </w:rPr>
        <w:t>. Tentative Session Plan</w:t>
      </w:r>
    </w:p>
    <w:p w:rsidR="009248B8" w:rsidRDefault="009248B8" w:rsidP="00EF6659">
      <w:pPr>
        <w:spacing w:after="0" w:line="240" w:lineRule="auto"/>
        <w:rPr>
          <w:rFonts w:ascii="Arial" w:eastAsia="Times New Roman" w:hAnsi="Arial" w:cs="Arial"/>
          <w:b/>
          <w:bCs/>
          <w:color w:val="222222"/>
          <w:sz w:val="20"/>
          <w:szCs w:val="20"/>
        </w:rPr>
      </w:pPr>
    </w:p>
    <w:p w:rsidR="007D1264" w:rsidRPr="009248B8" w:rsidRDefault="009248B8" w:rsidP="009248B8">
      <w:pPr>
        <w:spacing w:after="0" w:line="240" w:lineRule="auto"/>
        <w:jc w:val="center"/>
        <w:rPr>
          <w:rFonts w:ascii="Arial" w:eastAsia="Times New Roman" w:hAnsi="Arial" w:cs="Arial"/>
          <w:b/>
          <w:color w:val="222222"/>
          <w:sz w:val="20"/>
          <w:szCs w:val="20"/>
        </w:rPr>
      </w:pPr>
      <w:r w:rsidRPr="009248B8">
        <w:rPr>
          <w:rFonts w:ascii="Arial" w:eastAsia="Times New Roman" w:hAnsi="Arial" w:cs="Arial"/>
          <w:b/>
          <w:color w:val="222222"/>
          <w:szCs w:val="20"/>
        </w:rPr>
        <w:t xml:space="preserve">Part </w:t>
      </w:r>
      <w:proofErr w:type="gramStart"/>
      <w:r w:rsidRPr="009248B8">
        <w:rPr>
          <w:rFonts w:ascii="Arial" w:eastAsia="Times New Roman" w:hAnsi="Arial" w:cs="Arial"/>
          <w:b/>
          <w:color w:val="222222"/>
          <w:szCs w:val="20"/>
        </w:rPr>
        <w:t>1 :</w:t>
      </w:r>
      <w:proofErr w:type="gramEnd"/>
      <w:r w:rsidRPr="009248B8">
        <w:rPr>
          <w:rFonts w:ascii="Arial" w:eastAsia="Times New Roman" w:hAnsi="Arial" w:cs="Arial"/>
          <w:b/>
          <w:color w:val="222222"/>
          <w:szCs w:val="20"/>
        </w:rPr>
        <w:t xml:space="preserve"> Employee Counselling</w:t>
      </w:r>
      <w:r w:rsidRPr="009248B8">
        <w:rPr>
          <w:rFonts w:ascii="Arial" w:eastAsia="Times New Roman" w:hAnsi="Arial" w:cs="Arial"/>
          <w:b/>
          <w:color w:val="222222"/>
          <w:sz w:val="20"/>
          <w:szCs w:val="20"/>
        </w:rPr>
        <w:t xml:space="preserve"> </w:t>
      </w:r>
    </w:p>
    <w:p w:rsidR="00EF6659" w:rsidRPr="007D1264" w:rsidRDefault="00EF6659" w:rsidP="007D1264">
      <w:pPr>
        <w:spacing w:after="0"/>
        <w:ind w:left="270"/>
        <w:rPr>
          <w:rFonts w:ascii="Arial" w:eastAsia="Times New Roman" w:hAnsi="Arial" w:cs="Arial"/>
          <w:b/>
          <w:color w:val="222222"/>
        </w:rPr>
      </w:pPr>
      <w:r w:rsidRPr="007D1264">
        <w:rPr>
          <w:rFonts w:ascii="Arial" w:eastAsia="Times New Roman" w:hAnsi="Arial" w:cs="Arial"/>
          <w:b/>
          <w:color w:val="222222"/>
        </w:rPr>
        <w:t> </w:t>
      </w:r>
      <w:r w:rsidR="007D1264" w:rsidRPr="007D1264">
        <w:rPr>
          <w:rFonts w:ascii="Arial" w:eastAsia="Times New Roman" w:hAnsi="Arial" w:cs="Arial"/>
          <w:b/>
          <w:color w:val="222222"/>
        </w:rPr>
        <w:t xml:space="preserve">Session </w:t>
      </w:r>
      <w:r w:rsidR="007D1264" w:rsidRPr="007D1264">
        <w:rPr>
          <w:rFonts w:ascii="Arial" w:eastAsia="Times New Roman" w:hAnsi="Arial" w:cs="Arial"/>
          <w:b/>
          <w:color w:val="222222"/>
        </w:rPr>
        <w:tab/>
      </w:r>
      <w:r w:rsidR="007D1264" w:rsidRPr="007D1264">
        <w:rPr>
          <w:rFonts w:ascii="Arial" w:eastAsia="Times New Roman" w:hAnsi="Arial" w:cs="Arial"/>
          <w:b/>
          <w:color w:val="222222"/>
        </w:rPr>
        <w:tab/>
      </w:r>
      <w:r w:rsidR="007D1264" w:rsidRPr="007D1264">
        <w:rPr>
          <w:rFonts w:ascii="Arial" w:eastAsia="Times New Roman" w:hAnsi="Arial" w:cs="Arial"/>
          <w:b/>
          <w:color w:val="222222"/>
        </w:rPr>
        <w:tab/>
        <w:t>Topic</w:t>
      </w:r>
      <w:r w:rsidR="007D1264" w:rsidRPr="007D1264">
        <w:rPr>
          <w:rFonts w:ascii="Arial" w:eastAsia="Times New Roman" w:hAnsi="Arial" w:cs="Arial"/>
          <w:b/>
          <w:color w:val="222222"/>
        </w:rPr>
        <w:tab/>
      </w:r>
      <w:r w:rsidR="007D1264" w:rsidRPr="007D1264">
        <w:rPr>
          <w:rFonts w:ascii="Arial" w:eastAsia="Times New Roman" w:hAnsi="Arial" w:cs="Arial"/>
          <w:b/>
          <w:color w:val="222222"/>
        </w:rPr>
        <w:tab/>
      </w:r>
      <w:r w:rsidR="007D1264" w:rsidRPr="007D1264">
        <w:rPr>
          <w:rFonts w:ascii="Arial" w:eastAsia="Times New Roman" w:hAnsi="Arial" w:cs="Arial"/>
          <w:b/>
          <w:color w:val="222222"/>
        </w:rPr>
        <w:tab/>
      </w:r>
      <w:r w:rsidR="007D1264" w:rsidRPr="007D1264">
        <w:rPr>
          <w:rFonts w:ascii="Arial" w:eastAsia="Times New Roman" w:hAnsi="Arial" w:cs="Arial"/>
          <w:b/>
          <w:color w:val="222222"/>
        </w:rPr>
        <w:tab/>
        <w:t>Basic Issues Addressed</w:t>
      </w:r>
    </w:p>
    <w:p w:rsidR="007D1264" w:rsidRPr="007D1264" w:rsidRDefault="007D1264" w:rsidP="007D1264">
      <w:pPr>
        <w:spacing w:after="0" w:line="240" w:lineRule="auto"/>
        <w:ind w:left="270"/>
        <w:rPr>
          <w:rFonts w:ascii="Arial" w:eastAsia="Times New Roman" w:hAnsi="Arial" w:cs="Arial"/>
          <w:color w:val="222222"/>
        </w:rPr>
      </w:pPr>
      <w:r w:rsidRPr="007D1264">
        <w:rPr>
          <w:rFonts w:ascii="Arial" w:eastAsia="Times New Roman" w:hAnsi="Arial" w:cs="Arial"/>
          <w:color w:val="222222"/>
        </w:rPr>
        <w:t xml:space="preserve">      1</w:t>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t>Introduction</w:t>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t xml:space="preserve">* </w:t>
      </w:r>
      <w:proofErr w:type="gramStart"/>
      <w:r w:rsidRPr="007D1264">
        <w:rPr>
          <w:rFonts w:ascii="Arial" w:eastAsia="Times New Roman" w:hAnsi="Arial" w:cs="Arial"/>
          <w:color w:val="222222"/>
        </w:rPr>
        <w:t>What</w:t>
      </w:r>
      <w:proofErr w:type="gramEnd"/>
      <w:r w:rsidRPr="007D1264">
        <w:rPr>
          <w:rFonts w:ascii="Arial" w:eastAsia="Times New Roman" w:hAnsi="Arial" w:cs="Arial"/>
          <w:color w:val="222222"/>
        </w:rPr>
        <w:t xml:space="preserve"> is counseling?</w:t>
      </w:r>
    </w:p>
    <w:p w:rsidR="007D1264" w:rsidRPr="007D1264" w:rsidRDefault="007D1264" w:rsidP="007D1264">
      <w:pPr>
        <w:spacing w:after="0" w:line="240" w:lineRule="auto"/>
        <w:ind w:left="270"/>
        <w:rPr>
          <w:rFonts w:ascii="Arial" w:eastAsia="Times New Roman" w:hAnsi="Arial" w:cs="Arial"/>
          <w:color w:val="222222"/>
        </w:rPr>
      </w:pP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t>* Basic assumptions</w:t>
      </w:r>
    </w:p>
    <w:p w:rsidR="007D1264" w:rsidRPr="007D1264" w:rsidRDefault="007D1264" w:rsidP="007D1264">
      <w:pPr>
        <w:spacing w:after="0" w:line="240" w:lineRule="auto"/>
        <w:ind w:left="270"/>
        <w:rPr>
          <w:rFonts w:ascii="Arial" w:eastAsia="Times New Roman" w:hAnsi="Arial" w:cs="Arial"/>
          <w:color w:val="222222"/>
        </w:rPr>
      </w:pP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t>* Brief history</w:t>
      </w:r>
    </w:p>
    <w:p w:rsidR="007D1264" w:rsidRDefault="007D1264" w:rsidP="007D1264">
      <w:pPr>
        <w:spacing w:after="0" w:line="240" w:lineRule="auto"/>
        <w:ind w:left="270"/>
        <w:rPr>
          <w:rFonts w:ascii="Arial" w:eastAsia="Times New Roman" w:hAnsi="Arial" w:cs="Arial"/>
          <w:color w:val="222222"/>
        </w:rPr>
      </w:pP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r>
      <w:r w:rsidRPr="007D1264">
        <w:rPr>
          <w:rFonts w:ascii="Arial" w:eastAsia="Times New Roman" w:hAnsi="Arial" w:cs="Arial"/>
          <w:color w:val="222222"/>
        </w:rPr>
        <w:tab/>
        <w:t xml:space="preserve">* Frontiers of employee counseling </w:t>
      </w:r>
    </w:p>
    <w:p w:rsidR="007D1264" w:rsidRDefault="007D1264" w:rsidP="007D1264">
      <w:pPr>
        <w:spacing w:after="0" w:line="240" w:lineRule="auto"/>
        <w:ind w:left="270"/>
        <w:rPr>
          <w:rFonts w:ascii="Arial" w:eastAsia="Times New Roman" w:hAnsi="Arial" w:cs="Arial"/>
          <w:color w:val="222222"/>
        </w:rPr>
      </w:pP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 xml:space="preserve">    </w:t>
      </w:r>
      <w:r w:rsidR="009248B8">
        <w:rPr>
          <w:rFonts w:ascii="Arial" w:eastAsia="Times New Roman" w:hAnsi="Arial" w:cs="Arial"/>
          <w:color w:val="222222"/>
        </w:rPr>
        <w:t xml:space="preserve"> </w:t>
      </w:r>
      <w:r>
        <w:rPr>
          <w:rFonts w:ascii="Arial" w:eastAsia="Times New Roman" w:hAnsi="Arial" w:cs="Arial"/>
          <w:color w:val="222222"/>
        </w:rPr>
        <w:t xml:space="preserve">2 </w:t>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sidR="009248B8">
        <w:rPr>
          <w:rFonts w:ascii="Arial" w:eastAsia="Times New Roman" w:hAnsi="Arial" w:cs="Arial"/>
          <w:color w:val="222222"/>
        </w:rPr>
        <w:t>Psychoanalytic</w:t>
      </w:r>
      <w:r>
        <w:rPr>
          <w:rFonts w:ascii="Arial" w:eastAsia="Times New Roman" w:hAnsi="Arial" w:cs="Arial"/>
          <w:color w:val="222222"/>
        </w:rPr>
        <w:t xml:space="preserve"> Approaches</w:t>
      </w:r>
      <w:r>
        <w:rPr>
          <w:rFonts w:ascii="Arial" w:eastAsia="Times New Roman" w:hAnsi="Arial" w:cs="Arial"/>
          <w:color w:val="222222"/>
        </w:rPr>
        <w:tab/>
        <w:t xml:space="preserve">* </w:t>
      </w:r>
      <w:r w:rsidR="009248B8">
        <w:rPr>
          <w:rFonts w:ascii="Arial" w:eastAsia="Times New Roman" w:hAnsi="Arial" w:cs="Arial"/>
          <w:color w:val="222222"/>
        </w:rPr>
        <w:t>Sigmund Freud</w:t>
      </w: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t xml:space="preserve">* </w:t>
      </w:r>
      <w:r w:rsidR="009248B8">
        <w:rPr>
          <w:rFonts w:ascii="Arial" w:eastAsia="Times New Roman" w:hAnsi="Arial" w:cs="Arial"/>
          <w:color w:val="222222"/>
        </w:rPr>
        <w:t xml:space="preserve">Structure of Personality </w:t>
      </w: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t xml:space="preserve">* </w:t>
      </w:r>
      <w:r w:rsidR="009248B8">
        <w:rPr>
          <w:rFonts w:ascii="Arial" w:eastAsia="Times New Roman" w:hAnsi="Arial" w:cs="Arial"/>
          <w:color w:val="222222"/>
        </w:rPr>
        <w:t xml:space="preserve">The Unconscious </w:t>
      </w: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t xml:space="preserve">* </w:t>
      </w:r>
      <w:r w:rsidR="009248B8">
        <w:rPr>
          <w:rFonts w:ascii="Arial" w:eastAsia="Times New Roman" w:hAnsi="Arial" w:cs="Arial"/>
          <w:color w:val="222222"/>
        </w:rPr>
        <w:t xml:space="preserve">Free Association </w:t>
      </w: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sidR="009248B8">
        <w:rPr>
          <w:rFonts w:ascii="Arial" w:eastAsia="Times New Roman" w:hAnsi="Arial" w:cs="Arial"/>
          <w:color w:val="222222"/>
        </w:rPr>
        <w:t xml:space="preserve">  (Talk therapy)</w:t>
      </w:r>
    </w:p>
    <w:p w:rsidR="007D1264" w:rsidRDefault="007D1264" w:rsidP="007D1264">
      <w:pPr>
        <w:spacing w:after="0" w:line="240" w:lineRule="auto"/>
        <w:ind w:left="270"/>
        <w:rPr>
          <w:rFonts w:ascii="Arial" w:eastAsia="Times New Roman" w:hAnsi="Arial" w:cs="Arial"/>
          <w:color w:val="222222"/>
        </w:rPr>
      </w:pPr>
    </w:p>
    <w:p w:rsid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 xml:space="preserve">     </w:t>
      </w:r>
      <w:r w:rsidR="009248B8">
        <w:rPr>
          <w:rFonts w:ascii="Arial" w:eastAsia="Times New Roman" w:hAnsi="Arial" w:cs="Arial"/>
          <w:color w:val="222222"/>
        </w:rPr>
        <w:t>3</w:t>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Pr>
          <w:rFonts w:ascii="Arial" w:eastAsia="Times New Roman" w:hAnsi="Arial" w:cs="Arial"/>
          <w:color w:val="222222"/>
        </w:rPr>
        <w:tab/>
      </w:r>
      <w:r w:rsidR="009248B8">
        <w:rPr>
          <w:rFonts w:ascii="Arial" w:eastAsia="Times New Roman" w:hAnsi="Arial" w:cs="Arial"/>
          <w:color w:val="222222"/>
        </w:rPr>
        <w:t>Neo-Freudians &amp;</w:t>
      </w:r>
      <w:r>
        <w:rPr>
          <w:rFonts w:ascii="Arial" w:eastAsia="Times New Roman" w:hAnsi="Arial" w:cs="Arial"/>
          <w:color w:val="222222"/>
        </w:rPr>
        <w:t xml:space="preserve"> </w:t>
      </w:r>
      <w:r w:rsidR="008B1FF8">
        <w:rPr>
          <w:rFonts w:ascii="Arial" w:eastAsia="Times New Roman" w:hAnsi="Arial" w:cs="Arial"/>
          <w:color w:val="222222"/>
        </w:rPr>
        <w:tab/>
      </w:r>
      <w:r w:rsidR="008B1FF8">
        <w:rPr>
          <w:rFonts w:ascii="Arial" w:eastAsia="Times New Roman" w:hAnsi="Arial" w:cs="Arial"/>
          <w:color w:val="222222"/>
        </w:rPr>
        <w:tab/>
        <w:t xml:space="preserve">* </w:t>
      </w:r>
      <w:r w:rsidR="009248B8">
        <w:rPr>
          <w:rFonts w:ascii="Arial" w:eastAsia="Times New Roman" w:hAnsi="Arial" w:cs="Arial"/>
          <w:color w:val="222222"/>
        </w:rPr>
        <w:t>Adlerian technique</w:t>
      </w:r>
    </w:p>
    <w:p w:rsidR="007D1264" w:rsidRPr="007D1264" w:rsidRDefault="007D1264" w:rsidP="007D1264">
      <w:pPr>
        <w:spacing w:after="0" w:line="240" w:lineRule="auto"/>
        <w:ind w:left="270"/>
        <w:rPr>
          <w:rFonts w:ascii="Arial" w:eastAsia="Times New Roman" w:hAnsi="Arial" w:cs="Arial"/>
          <w:color w:val="222222"/>
        </w:rPr>
      </w:pPr>
      <w:r>
        <w:rPr>
          <w:rFonts w:ascii="Arial" w:eastAsia="Times New Roman" w:hAnsi="Arial" w:cs="Arial"/>
          <w:color w:val="222222"/>
        </w:rPr>
        <w:t xml:space="preserve"> </w:t>
      </w:r>
      <w:r w:rsidR="008B1FF8">
        <w:rPr>
          <w:rFonts w:ascii="Arial" w:eastAsia="Times New Roman" w:hAnsi="Arial" w:cs="Arial"/>
          <w:color w:val="222222"/>
        </w:rPr>
        <w:tab/>
      </w:r>
      <w:r w:rsidR="008B1FF8">
        <w:rPr>
          <w:rFonts w:ascii="Arial" w:eastAsia="Times New Roman" w:hAnsi="Arial" w:cs="Arial"/>
          <w:color w:val="222222"/>
        </w:rPr>
        <w:tab/>
      </w:r>
      <w:r w:rsidR="008B1FF8">
        <w:rPr>
          <w:rFonts w:ascii="Arial" w:eastAsia="Times New Roman" w:hAnsi="Arial" w:cs="Arial"/>
          <w:color w:val="222222"/>
        </w:rPr>
        <w:tab/>
      </w:r>
      <w:r w:rsidR="008B1FF8">
        <w:rPr>
          <w:rFonts w:ascii="Arial" w:eastAsia="Times New Roman" w:hAnsi="Arial" w:cs="Arial"/>
          <w:color w:val="222222"/>
        </w:rPr>
        <w:tab/>
      </w:r>
      <w:r w:rsidR="009248B8">
        <w:rPr>
          <w:rFonts w:ascii="Arial" w:eastAsia="Times New Roman" w:hAnsi="Arial" w:cs="Arial"/>
          <w:color w:val="222222"/>
        </w:rPr>
        <w:t xml:space="preserve">Post-Freudians </w:t>
      </w:r>
      <w:r w:rsidR="008B1FF8">
        <w:rPr>
          <w:rFonts w:ascii="Arial" w:eastAsia="Times New Roman" w:hAnsi="Arial" w:cs="Arial"/>
          <w:color w:val="222222"/>
        </w:rPr>
        <w:tab/>
      </w:r>
      <w:r w:rsidR="008B1FF8">
        <w:rPr>
          <w:rFonts w:ascii="Arial" w:eastAsia="Times New Roman" w:hAnsi="Arial" w:cs="Arial"/>
          <w:color w:val="222222"/>
        </w:rPr>
        <w:tab/>
        <w:t xml:space="preserve">* </w:t>
      </w:r>
      <w:r w:rsidR="009248B8">
        <w:rPr>
          <w:rFonts w:ascii="Arial" w:eastAsia="Times New Roman" w:hAnsi="Arial" w:cs="Arial"/>
          <w:color w:val="222222"/>
        </w:rPr>
        <w:t xml:space="preserve">Jung’s collective unconscious </w:t>
      </w:r>
    </w:p>
    <w:p w:rsidR="00EF6659" w:rsidRPr="0093237E" w:rsidRDefault="00EF6659" w:rsidP="00EF6659">
      <w:pPr>
        <w:spacing w:after="0" w:line="240" w:lineRule="auto"/>
        <w:rPr>
          <w:rFonts w:ascii="Arial" w:eastAsia="Times New Roman" w:hAnsi="Arial" w:cs="Arial"/>
          <w:color w:val="222222"/>
          <w:szCs w:val="20"/>
        </w:rPr>
      </w:pPr>
      <w:r w:rsidRPr="004B5873">
        <w:rPr>
          <w:rFonts w:ascii="Arial" w:eastAsia="Times New Roman" w:hAnsi="Arial" w:cs="Arial"/>
          <w:color w:val="222222"/>
          <w:sz w:val="20"/>
          <w:szCs w:val="20"/>
        </w:rPr>
        <w:t> </w:t>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r>
      <w:r w:rsidR="008B1FF8">
        <w:rPr>
          <w:rFonts w:ascii="Arial" w:eastAsia="Times New Roman" w:hAnsi="Arial" w:cs="Arial"/>
          <w:color w:val="222222"/>
          <w:sz w:val="20"/>
          <w:szCs w:val="20"/>
        </w:rPr>
        <w:tab/>
        <w:t xml:space="preserve">* </w:t>
      </w:r>
      <w:r w:rsidR="009248B8">
        <w:rPr>
          <w:rFonts w:ascii="Arial" w:eastAsia="Times New Roman" w:hAnsi="Arial" w:cs="Arial"/>
          <w:color w:val="222222"/>
          <w:szCs w:val="20"/>
        </w:rPr>
        <w:t>Erikson’s View</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Cultural School </w:t>
      </w:r>
      <w:r w:rsidRPr="0093237E">
        <w:rPr>
          <w:rFonts w:ascii="Arial" w:eastAsia="Times New Roman" w:hAnsi="Arial" w:cs="Arial"/>
          <w:color w:val="222222"/>
          <w:szCs w:val="20"/>
        </w:rPr>
        <w:t xml:space="preserve"> </w:t>
      </w:r>
    </w:p>
    <w:p w:rsidR="008B1FF8" w:rsidRPr="0093237E" w:rsidRDefault="008B1FF8" w:rsidP="00EF6659">
      <w:pPr>
        <w:spacing w:after="0" w:line="240" w:lineRule="auto"/>
        <w:rPr>
          <w:rFonts w:ascii="Arial" w:eastAsia="Times New Roman" w:hAnsi="Arial" w:cs="Arial"/>
          <w:color w:val="222222"/>
          <w:szCs w:val="20"/>
        </w:rPr>
      </w:pP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 xml:space="preserve">          </w:t>
      </w:r>
      <w:r w:rsidR="009248B8">
        <w:rPr>
          <w:rFonts w:ascii="Arial" w:eastAsia="Times New Roman" w:hAnsi="Arial" w:cs="Arial"/>
          <w:color w:val="222222"/>
          <w:szCs w:val="20"/>
        </w:rPr>
        <w:t>4</w:t>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proofErr w:type="spellStart"/>
      <w:r w:rsidR="009248B8">
        <w:rPr>
          <w:rFonts w:ascii="Arial" w:eastAsia="Times New Roman" w:hAnsi="Arial" w:cs="Arial"/>
          <w:color w:val="222222"/>
          <w:szCs w:val="20"/>
        </w:rPr>
        <w:t>Behaviouristic</w:t>
      </w:r>
      <w:proofErr w:type="spellEnd"/>
      <w:r w:rsidR="009248B8">
        <w:rPr>
          <w:rFonts w:ascii="Arial" w:eastAsia="Times New Roman" w:hAnsi="Arial" w:cs="Arial"/>
          <w:color w:val="222222"/>
          <w:szCs w:val="20"/>
        </w:rPr>
        <w:t xml:space="preserve"> Model</w:t>
      </w:r>
      <w:r w:rsidRPr="0093237E">
        <w:rPr>
          <w:rFonts w:ascii="Arial" w:eastAsia="Times New Roman" w:hAnsi="Arial" w:cs="Arial"/>
          <w:color w:val="222222"/>
          <w:szCs w:val="20"/>
        </w:rPr>
        <w:t xml:space="preserve"> </w:t>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Learning principles</w:t>
      </w:r>
      <w:r w:rsidRPr="0093237E">
        <w:rPr>
          <w:rFonts w:ascii="Arial" w:eastAsia="Times New Roman" w:hAnsi="Arial" w:cs="Arial"/>
          <w:color w:val="222222"/>
          <w:szCs w:val="20"/>
        </w:rPr>
        <w:t xml:space="preserve">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009248B8">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Situational analysis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Gradual desensitization </w:t>
      </w:r>
      <w:r w:rsidRPr="0093237E">
        <w:rPr>
          <w:rFonts w:ascii="Arial" w:eastAsia="Times New Roman" w:hAnsi="Arial" w:cs="Arial"/>
          <w:color w:val="222222"/>
          <w:szCs w:val="20"/>
        </w:rPr>
        <w:t xml:space="preserve"> </w:t>
      </w:r>
    </w:p>
    <w:p w:rsidR="008B1FF8" w:rsidRPr="0093237E" w:rsidRDefault="008B1FF8" w:rsidP="00EF6659">
      <w:pPr>
        <w:spacing w:after="0" w:line="240" w:lineRule="auto"/>
        <w:rPr>
          <w:rFonts w:ascii="Arial" w:eastAsia="Times New Roman" w:hAnsi="Arial" w:cs="Arial"/>
          <w:color w:val="222222"/>
          <w:szCs w:val="20"/>
        </w:rPr>
      </w:pP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 xml:space="preserve">          </w:t>
      </w:r>
      <w:r w:rsidR="009248B8">
        <w:rPr>
          <w:rFonts w:ascii="Arial" w:eastAsia="Times New Roman" w:hAnsi="Arial" w:cs="Arial"/>
          <w:color w:val="222222"/>
          <w:szCs w:val="20"/>
        </w:rPr>
        <w:t>5</w:t>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009248B8">
        <w:rPr>
          <w:rFonts w:ascii="Arial" w:eastAsia="Times New Roman" w:hAnsi="Arial" w:cs="Arial"/>
          <w:color w:val="222222"/>
          <w:szCs w:val="20"/>
        </w:rPr>
        <w:t>Cognitive Model</w:t>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Cognitive restructuring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ABCDE Model</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Views of Ellis &amp; Beck</w:t>
      </w:r>
    </w:p>
    <w:p w:rsidR="008B1FF8" w:rsidRPr="0093237E" w:rsidRDefault="008B1FF8" w:rsidP="00EF6659">
      <w:pPr>
        <w:spacing w:after="0" w:line="240" w:lineRule="auto"/>
        <w:rPr>
          <w:rFonts w:ascii="Arial" w:eastAsia="Times New Roman" w:hAnsi="Arial" w:cs="Arial"/>
          <w:color w:val="222222"/>
          <w:szCs w:val="20"/>
        </w:rPr>
      </w:pP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 xml:space="preserve">      </w:t>
      </w:r>
      <w:r w:rsidR="009248B8">
        <w:rPr>
          <w:rFonts w:ascii="Arial" w:eastAsia="Times New Roman" w:hAnsi="Arial" w:cs="Arial"/>
          <w:color w:val="222222"/>
          <w:szCs w:val="20"/>
        </w:rPr>
        <w:t xml:space="preserve">   </w:t>
      </w:r>
      <w:r w:rsidRPr="0093237E">
        <w:rPr>
          <w:rFonts w:ascii="Arial" w:eastAsia="Times New Roman" w:hAnsi="Arial" w:cs="Arial"/>
          <w:color w:val="222222"/>
          <w:szCs w:val="20"/>
        </w:rPr>
        <w:t xml:space="preserve"> </w:t>
      </w:r>
      <w:r w:rsidR="009248B8">
        <w:rPr>
          <w:rFonts w:ascii="Arial" w:eastAsia="Times New Roman" w:hAnsi="Arial" w:cs="Arial"/>
          <w:color w:val="222222"/>
          <w:szCs w:val="20"/>
        </w:rPr>
        <w:t>6</w:t>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009248B8">
        <w:rPr>
          <w:rFonts w:ascii="Arial" w:eastAsia="Times New Roman" w:hAnsi="Arial" w:cs="Arial"/>
          <w:color w:val="222222"/>
          <w:szCs w:val="20"/>
        </w:rPr>
        <w:t>Humanistic Model</w:t>
      </w:r>
      <w:r w:rsidR="009248B8">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Positive view of man</w:t>
      </w:r>
      <w:r w:rsidRPr="0093237E">
        <w:rPr>
          <w:rFonts w:ascii="Arial" w:eastAsia="Times New Roman" w:hAnsi="Arial" w:cs="Arial"/>
          <w:color w:val="222222"/>
          <w:szCs w:val="20"/>
        </w:rPr>
        <w:t xml:space="preserve">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009248B8">
        <w:rPr>
          <w:rFonts w:ascii="Arial" w:eastAsia="Times New Roman" w:hAnsi="Arial" w:cs="Arial"/>
          <w:color w:val="222222"/>
          <w:szCs w:val="20"/>
        </w:rPr>
        <w:t xml:space="preserve"> </w:t>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Maslow </w:t>
      </w:r>
      <w:r w:rsidRPr="0093237E">
        <w:rPr>
          <w:rFonts w:ascii="Arial" w:eastAsia="Times New Roman" w:hAnsi="Arial" w:cs="Arial"/>
          <w:color w:val="222222"/>
          <w:szCs w:val="20"/>
        </w:rPr>
        <w:t xml:space="preserve">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Rogers’ </w:t>
      </w:r>
      <w:proofErr w:type="spellStart"/>
      <w:r w:rsidR="009248B8">
        <w:rPr>
          <w:rFonts w:ascii="Arial" w:eastAsia="Times New Roman" w:hAnsi="Arial" w:cs="Arial"/>
          <w:color w:val="222222"/>
          <w:szCs w:val="20"/>
        </w:rPr>
        <w:t>nondirection</w:t>
      </w:r>
      <w:proofErr w:type="spellEnd"/>
      <w:r w:rsidR="009248B8">
        <w:rPr>
          <w:rFonts w:ascii="Arial" w:eastAsia="Times New Roman" w:hAnsi="Arial" w:cs="Arial"/>
          <w:color w:val="222222"/>
          <w:szCs w:val="20"/>
        </w:rPr>
        <w:t xml:space="preserve"> counselling </w:t>
      </w:r>
    </w:p>
    <w:p w:rsidR="008B1FF8" w:rsidRPr="0093237E" w:rsidRDefault="008B1FF8"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t xml:space="preserve">* </w:t>
      </w:r>
      <w:r w:rsidR="009248B8">
        <w:rPr>
          <w:rFonts w:ascii="Arial" w:eastAsia="Times New Roman" w:hAnsi="Arial" w:cs="Arial"/>
          <w:color w:val="222222"/>
          <w:szCs w:val="20"/>
        </w:rPr>
        <w:t xml:space="preserve">Frankl’s Logotherapy </w:t>
      </w:r>
    </w:p>
    <w:p w:rsidR="00667E89" w:rsidRPr="0093237E" w:rsidRDefault="008B1FF8" w:rsidP="009248B8">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Pr="0093237E">
        <w:rPr>
          <w:rFonts w:ascii="Arial" w:eastAsia="Times New Roman" w:hAnsi="Arial" w:cs="Arial"/>
          <w:color w:val="222222"/>
          <w:szCs w:val="20"/>
        </w:rPr>
        <w:tab/>
      </w:r>
      <w:r w:rsidR="00667E89" w:rsidRPr="0093237E">
        <w:rPr>
          <w:rFonts w:ascii="Arial" w:eastAsia="Times New Roman" w:hAnsi="Arial" w:cs="Arial"/>
          <w:color w:val="222222"/>
          <w:szCs w:val="20"/>
        </w:rPr>
        <w:t xml:space="preserve"> </w:t>
      </w:r>
    </w:p>
    <w:p w:rsidR="009248B8" w:rsidRDefault="00667E89" w:rsidP="00EF6659">
      <w:pPr>
        <w:spacing w:after="0" w:line="240" w:lineRule="auto"/>
        <w:rPr>
          <w:rFonts w:ascii="Arial" w:eastAsia="Times New Roman" w:hAnsi="Arial" w:cs="Arial"/>
          <w:color w:val="222222"/>
          <w:szCs w:val="20"/>
        </w:rPr>
      </w:pPr>
      <w:r w:rsidRPr="0093237E">
        <w:rPr>
          <w:rFonts w:ascii="Arial" w:eastAsia="Times New Roman" w:hAnsi="Arial" w:cs="Arial"/>
          <w:color w:val="222222"/>
          <w:szCs w:val="20"/>
        </w:rPr>
        <w:t xml:space="preserve">          </w:t>
      </w:r>
      <w:r w:rsidR="009248B8">
        <w:rPr>
          <w:rFonts w:ascii="Arial" w:eastAsia="Times New Roman" w:hAnsi="Arial" w:cs="Arial"/>
          <w:color w:val="222222"/>
          <w:szCs w:val="20"/>
        </w:rPr>
        <w:t>7</w:t>
      </w:r>
      <w:r w:rsidR="009248B8">
        <w:rPr>
          <w:rFonts w:ascii="Arial" w:eastAsia="Times New Roman" w:hAnsi="Arial" w:cs="Arial"/>
          <w:color w:val="222222"/>
          <w:szCs w:val="20"/>
        </w:rPr>
        <w:tab/>
      </w:r>
      <w:r w:rsidR="009248B8">
        <w:rPr>
          <w:rFonts w:ascii="Arial" w:eastAsia="Times New Roman" w:hAnsi="Arial" w:cs="Arial"/>
          <w:color w:val="222222"/>
          <w:szCs w:val="20"/>
        </w:rPr>
        <w:tab/>
      </w:r>
      <w:r w:rsidR="009248B8">
        <w:rPr>
          <w:rFonts w:ascii="Arial" w:eastAsia="Times New Roman" w:hAnsi="Arial" w:cs="Arial"/>
          <w:color w:val="222222"/>
          <w:szCs w:val="20"/>
        </w:rPr>
        <w:tab/>
        <w:t>Counselling Process</w:t>
      </w:r>
      <w:r w:rsidR="009248B8">
        <w:rPr>
          <w:rFonts w:ascii="Arial" w:eastAsia="Times New Roman" w:hAnsi="Arial" w:cs="Arial"/>
          <w:color w:val="222222"/>
          <w:szCs w:val="20"/>
        </w:rPr>
        <w:tab/>
      </w:r>
      <w:r w:rsidR="009248B8">
        <w:rPr>
          <w:rFonts w:ascii="Arial" w:eastAsia="Times New Roman" w:hAnsi="Arial" w:cs="Arial"/>
          <w:color w:val="222222"/>
          <w:szCs w:val="20"/>
        </w:rPr>
        <w:tab/>
        <w:t>* Assumption</w:t>
      </w:r>
    </w:p>
    <w:p w:rsidR="009248B8" w:rsidRDefault="009248B8" w:rsidP="00EF6659">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The Process</w:t>
      </w:r>
    </w:p>
    <w:p w:rsidR="009248B8" w:rsidRDefault="009248B8" w:rsidP="00EF6659">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Counselling </w:t>
      </w:r>
      <w:r w:rsidR="00EA73F6">
        <w:rPr>
          <w:rFonts w:ascii="Arial" w:eastAsia="Times New Roman" w:hAnsi="Arial" w:cs="Arial"/>
          <w:color w:val="222222"/>
          <w:szCs w:val="20"/>
        </w:rPr>
        <w:t xml:space="preserve">means </w:t>
      </w:r>
    </w:p>
    <w:p w:rsidR="00EA73F6" w:rsidRDefault="00EA73F6" w:rsidP="00EF6659">
      <w:pPr>
        <w:spacing w:after="0" w:line="240" w:lineRule="auto"/>
        <w:rPr>
          <w:rFonts w:ascii="Arial" w:eastAsia="Times New Roman" w:hAnsi="Arial" w:cs="Arial"/>
          <w:color w:val="222222"/>
          <w:szCs w:val="20"/>
        </w:rPr>
      </w:pP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8</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Skills of Counsellors</w:t>
      </w:r>
      <w:r>
        <w:rPr>
          <w:rFonts w:ascii="Arial" w:eastAsia="Times New Roman" w:hAnsi="Arial" w:cs="Arial"/>
          <w:color w:val="222222"/>
          <w:szCs w:val="20"/>
        </w:rPr>
        <w:tab/>
      </w:r>
      <w:r>
        <w:rPr>
          <w:rFonts w:ascii="Arial" w:eastAsia="Times New Roman" w:hAnsi="Arial" w:cs="Arial"/>
          <w:color w:val="222222"/>
          <w:szCs w:val="20"/>
        </w:rPr>
        <w:tab/>
        <w:t>* Empathy/Listening skills</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Communication</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Ethics </w:t>
      </w:r>
    </w:p>
    <w:p w:rsidR="00EA73F6" w:rsidRDefault="00EA73F6" w:rsidP="00EA73F6">
      <w:pPr>
        <w:spacing w:after="0" w:line="240" w:lineRule="auto"/>
        <w:ind w:firstLine="720"/>
        <w:rPr>
          <w:rFonts w:ascii="Arial" w:eastAsia="Times New Roman" w:hAnsi="Arial" w:cs="Arial"/>
          <w:color w:val="222222"/>
          <w:szCs w:val="20"/>
        </w:rPr>
      </w:pP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9</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Effective Interviewing </w:t>
      </w:r>
      <w:r>
        <w:rPr>
          <w:rFonts w:ascii="Arial" w:eastAsia="Times New Roman" w:hAnsi="Arial" w:cs="Arial"/>
          <w:color w:val="222222"/>
          <w:szCs w:val="20"/>
        </w:rPr>
        <w:tab/>
      </w:r>
      <w:r>
        <w:rPr>
          <w:rFonts w:ascii="Arial" w:eastAsia="Times New Roman" w:hAnsi="Arial" w:cs="Arial"/>
          <w:color w:val="222222"/>
          <w:szCs w:val="20"/>
        </w:rPr>
        <w:tab/>
        <w:t xml:space="preserve">* Attending skills </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Influencing skills</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Integrating positive skills </w:t>
      </w:r>
    </w:p>
    <w:p w:rsidR="00EA73F6" w:rsidRDefault="00EA73F6" w:rsidP="00EA73F6">
      <w:pPr>
        <w:spacing w:after="0" w:line="240" w:lineRule="auto"/>
        <w:ind w:firstLine="720"/>
        <w:rPr>
          <w:rFonts w:ascii="Arial" w:eastAsia="Times New Roman" w:hAnsi="Arial" w:cs="Arial"/>
          <w:color w:val="222222"/>
          <w:szCs w:val="20"/>
        </w:rPr>
      </w:pP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10</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Integration</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CB Model</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Multi-modal method</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w:t>
      </w:r>
      <w:proofErr w:type="spellStart"/>
      <w:r>
        <w:rPr>
          <w:rFonts w:ascii="Arial" w:eastAsia="Times New Roman" w:hAnsi="Arial" w:cs="Arial"/>
          <w:color w:val="222222"/>
          <w:szCs w:val="20"/>
        </w:rPr>
        <w:t>Impactfulness</w:t>
      </w:r>
      <w:proofErr w:type="spellEnd"/>
      <w:r>
        <w:rPr>
          <w:rFonts w:ascii="Arial" w:eastAsia="Times New Roman" w:hAnsi="Arial" w:cs="Arial"/>
          <w:color w:val="222222"/>
          <w:szCs w:val="20"/>
        </w:rPr>
        <w:t xml:space="preserve"> </w:t>
      </w:r>
    </w:p>
    <w:p w:rsidR="00EA73F6" w:rsidRDefault="00EA73F6" w:rsidP="00EA73F6">
      <w:pPr>
        <w:spacing w:after="0" w:line="240" w:lineRule="auto"/>
        <w:rPr>
          <w:rFonts w:ascii="Arial" w:eastAsia="Times New Roman" w:hAnsi="Arial" w:cs="Arial"/>
          <w:color w:val="222222"/>
          <w:szCs w:val="20"/>
        </w:rPr>
      </w:pPr>
    </w:p>
    <w:p w:rsidR="00EA73F6" w:rsidRPr="00EA73F6" w:rsidRDefault="00EA73F6" w:rsidP="00C413D8">
      <w:pPr>
        <w:spacing w:after="0" w:line="360" w:lineRule="auto"/>
        <w:jc w:val="center"/>
        <w:rPr>
          <w:rFonts w:ascii="Arial" w:eastAsia="Times New Roman" w:hAnsi="Arial" w:cs="Arial"/>
          <w:b/>
          <w:color w:val="222222"/>
          <w:szCs w:val="20"/>
        </w:rPr>
      </w:pPr>
      <w:r w:rsidRPr="00EA73F6">
        <w:rPr>
          <w:rFonts w:ascii="Arial" w:eastAsia="Times New Roman" w:hAnsi="Arial" w:cs="Arial"/>
          <w:b/>
          <w:color w:val="222222"/>
          <w:szCs w:val="20"/>
        </w:rPr>
        <w:t xml:space="preserve">Part </w:t>
      </w:r>
      <w:proofErr w:type="gramStart"/>
      <w:r w:rsidRPr="00EA73F6">
        <w:rPr>
          <w:rFonts w:ascii="Arial" w:eastAsia="Times New Roman" w:hAnsi="Arial" w:cs="Arial"/>
          <w:b/>
          <w:color w:val="222222"/>
          <w:szCs w:val="20"/>
        </w:rPr>
        <w:t>2 :</w:t>
      </w:r>
      <w:proofErr w:type="gramEnd"/>
      <w:r w:rsidRPr="00EA73F6">
        <w:rPr>
          <w:rFonts w:ascii="Arial" w:eastAsia="Times New Roman" w:hAnsi="Arial" w:cs="Arial"/>
          <w:b/>
          <w:color w:val="222222"/>
          <w:szCs w:val="20"/>
        </w:rPr>
        <w:t xml:space="preserve"> Employee Happiness</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11</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Introduction </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Well-being &amp; happiness define</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Workplace well-being</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Measure </w:t>
      </w:r>
    </w:p>
    <w:p w:rsidR="00EA73F6" w:rsidRDefault="00EA73F6" w:rsidP="00EA73F6">
      <w:pPr>
        <w:spacing w:after="0" w:line="240" w:lineRule="auto"/>
        <w:ind w:firstLine="720"/>
        <w:rPr>
          <w:rFonts w:ascii="Arial" w:eastAsia="Times New Roman" w:hAnsi="Arial" w:cs="Arial"/>
          <w:color w:val="222222"/>
          <w:szCs w:val="20"/>
        </w:rPr>
      </w:pP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12 &amp; 13</w:t>
      </w:r>
      <w:r>
        <w:rPr>
          <w:rFonts w:ascii="Arial" w:eastAsia="Times New Roman" w:hAnsi="Arial" w:cs="Arial"/>
          <w:color w:val="222222"/>
          <w:szCs w:val="20"/>
        </w:rPr>
        <w:tab/>
      </w:r>
      <w:r>
        <w:rPr>
          <w:rFonts w:ascii="Arial" w:eastAsia="Times New Roman" w:hAnsi="Arial" w:cs="Arial"/>
          <w:color w:val="222222"/>
          <w:szCs w:val="20"/>
        </w:rPr>
        <w:tab/>
        <w:t>Predictors (correlates)</w:t>
      </w:r>
      <w:r>
        <w:rPr>
          <w:rFonts w:ascii="Arial" w:eastAsia="Times New Roman" w:hAnsi="Arial" w:cs="Arial"/>
          <w:color w:val="222222"/>
          <w:szCs w:val="20"/>
        </w:rPr>
        <w:tab/>
        <w:t>* Sociodemographic factors</w:t>
      </w:r>
    </w:p>
    <w:p w:rsidR="00EA73F6" w:rsidRDefault="00EA73F6" w:rsidP="00EA73F6">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proofErr w:type="gramStart"/>
      <w:r>
        <w:rPr>
          <w:rFonts w:ascii="Arial" w:eastAsia="Times New Roman" w:hAnsi="Arial" w:cs="Arial"/>
          <w:color w:val="222222"/>
          <w:szCs w:val="20"/>
        </w:rPr>
        <w:t>of</w:t>
      </w:r>
      <w:proofErr w:type="gramEnd"/>
      <w:r>
        <w:rPr>
          <w:rFonts w:ascii="Arial" w:eastAsia="Times New Roman" w:hAnsi="Arial" w:cs="Arial"/>
          <w:color w:val="222222"/>
          <w:szCs w:val="20"/>
        </w:rPr>
        <w:t xml:space="preserve"> Happiness</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Psychological factors </w:t>
      </w:r>
    </w:p>
    <w:p w:rsidR="00EA73F6" w:rsidRDefault="00EA73F6" w:rsidP="00EA73F6">
      <w:pPr>
        <w:spacing w:after="0" w:line="240" w:lineRule="auto"/>
        <w:rPr>
          <w:rFonts w:ascii="Arial" w:eastAsia="Times New Roman" w:hAnsi="Arial" w:cs="Arial"/>
          <w:color w:val="222222"/>
          <w:szCs w:val="20"/>
        </w:rPr>
      </w:pP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t>14 &amp; 15</w:t>
      </w:r>
      <w:r>
        <w:rPr>
          <w:rFonts w:ascii="Arial" w:eastAsia="Times New Roman" w:hAnsi="Arial" w:cs="Arial"/>
          <w:color w:val="222222"/>
          <w:szCs w:val="20"/>
        </w:rPr>
        <w:tab/>
      </w:r>
      <w:r>
        <w:rPr>
          <w:rFonts w:ascii="Arial" w:eastAsia="Times New Roman" w:hAnsi="Arial" w:cs="Arial"/>
          <w:color w:val="222222"/>
          <w:szCs w:val="20"/>
        </w:rPr>
        <w:tab/>
        <w:t>Explanation of Happiness</w:t>
      </w:r>
      <w:r>
        <w:rPr>
          <w:rFonts w:ascii="Arial" w:eastAsia="Times New Roman" w:hAnsi="Arial" w:cs="Arial"/>
          <w:color w:val="222222"/>
          <w:szCs w:val="20"/>
        </w:rPr>
        <w:tab/>
        <w:t>* Causal factors</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Theories </w:t>
      </w:r>
    </w:p>
    <w:p w:rsidR="00EA73F6" w:rsidRDefault="00EA73F6" w:rsidP="00EA73F6">
      <w:pPr>
        <w:spacing w:after="0" w:line="240" w:lineRule="auto"/>
        <w:rPr>
          <w:rFonts w:ascii="Arial" w:eastAsia="Times New Roman" w:hAnsi="Arial" w:cs="Arial"/>
          <w:color w:val="222222"/>
          <w:szCs w:val="20"/>
        </w:rPr>
      </w:pP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t>16</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Workplace Well-being</w:t>
      </w:r>
      <w:r>
        <w:rPr>
          <w:rFonts w:ascii="Arial" w:eastAsia="Times New Roman" w:hAnsi="Arial" w:cs="Arial"/>
          <w:color w:val="222222"/>
          <w:szCs w:val="20"/>
        </w:rPr>
        <w:tab/>
      </w:r>
      <w:r>
        <w:rPr>
          <w:rFonts w:ascii="Arial" w:eastAsia="Times New Roman" w:hAnsi="Arial" w:cs="Arial"/>
          <w:color w:val="222222"/>
          <w:szCs w:val="20"/>
        </w:rPr>
        <w:tab/>
        <w:t xml:space="preserve">* Measurement </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Antecedents </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Consequences </w:t>
      </w:r>
    </w:p>
    <w:p w:rsidR="00EA73F6" w:rsidRDefault="00EA73F6" w:rsidP="00EA73F6">
      <w:pPr>
        <w:spacing w:after="0" w:line="240" w:lineRule="auto"/>
        <w:rPr>
          <w:rFonts w:ascii="Arial" w:eastAsia="Times New Roman" w:hAnsi="Arial" w:cs="Arial"/>
          <w:color w:val="222222"/>
          <w:szCs w:val="20"/>
        </w:rPr>
      </w:pP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t>17</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Neuroscience of Happiness</w:t>
      </w:r>
      <w:r>
        <w:rPr>
          <w:rFonts w:ascii="Arial" w:eastAsia="Times New Roman" w:hAnsi="Arial" w:cs="Arial"/>
          <w:color w:val="222222"/>
          <w:szCs w:val="20"/>
        </w:rPr>
        <w:tab/>
        <w:t xml:space="preserve">* Brain studies </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Neural correlates </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 xml:space="preserve">* Managerial implication </w:t>
      </w:r>
    </w:p>
    <w:p w:rsidR="00EA73F6" w:rsidRDefault="00EA73F6" w:rsidP="00EA73F6">
      <w:pPr>
        <w:spacing w:after="0" w:line="240" w:lineRule="auto"/>
        <w:rPr>
          <w:rFonts w:ascii="Arial" w:eastAsia="Times New Roman" w:hAnsi="Arial" w:cs="Arial"/>
          <w:color w:val="222222"/>
          <w:szCs w:val="20"/>
        </w:rPr>
      </w:pP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t xml:space="preserve">18 </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t>Happiness &amp; Work design</w:t>
      </w:r>
    </w:p>
    <w:p w:rsidR="00EA73F6" w:rsidRDefault="00EA73F6" w:rsidP="00EA73F6">
      <w:pPr>
        <w:spacing w:after="0" w:line="240" w:lineRule="auto"/>
        <w:rPr>
          <w:rFonts w:ascii="Arial" w:eastAsia="Times New Roman" w:hAnsi="Arial" w:cs="Arial"/>
          <w:color w:val="222222"/>
          <w:szCs w:val="20"/>
        </w:rPr>
      </w:pP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p>
    <w:p w:rsidR="00C413D8" w:rsidRDefault="00EA73F6" w:rsidP="009248B8">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1</w:t>
      </w:r>
      <w:r w:rsidR="00667E89" w:rsidRPr="0093237E">
        <w:rPr>
          <w:rFonts w:ascii="Arial" w:eastAsia="Times New Roman" w:hAnsi="Arial" w:cs="Arial"/>
          <w:color w:val="222222"/>
          <w:szCs w:val="20"/>
        </w:rPr>
        <w:t>9</w:t>
      </w:r>
      <w:r w:rsidR="00667E89" w:rsidRPr="0093237E">
        <w:rPr>
          <w:rFonts w:ascii="Arial" w:eastAsia="Times New Roman" w:hAnsi="Arial" w:cs="Arial"/>
          <w:color w:val="222222"/>
          <w:szCs w:val="20"/>
        </w:rPr>
        <w:tab/>
      </w:r>
      <w:r w:rsidR="00667E89" w:rsidRPr="0093237E">
        <w:rPr>
          <w:rFonts w:ascii="Arial" w:eastAsia="Times New Roman" w:hAnsi="Arial" w:cs="Arial"/>
          <w:color w:val="222222"/>
          <w:szCs w:val="20"/>
        </w:rPr>
        <w:tab/>
      </w:r>
      <w:r w:rsidR="00667E89" w:rsidRPr="0093237E">
        <w:rPr>
          <w:rFonts w:ascii="Arial" w:eastAsia="Times New Roman" w:hAnsi="Arial" w:cs="Arial"/>
          <w:color w:val="222222"/>
          <w:szCs w:val="20"/>
        </w:rPr>
        <w:tab/>
      </w:r>
      <w:r w:rsidR="00C413D8">
        <w:rPr>
          <w:rFonts w:ascii="Arial" w:eastAsia="Times New Roman" w:hAnsi="Arial" w:cs="Arial"/>
          <w:color w:val="222222"/>
          <w:szCs w:val="20"/>
        </w:rPr>
        <w:t>Work &amp; Family</w:t>
      </w:r>
    </w:p>
    <w:p w:rsidR="00C413D8" w:rsidRDefault="00C413D8" w:rsidP="009248B8">
      <w:pPr>
        <w:spacing w:after="0" w:line="240" w:lineRule="auto"/>
        <w:ind w:firstLine="720"/>
        <w:rPr>
          <w:rFonts w:ascii="Arial" w:eastAsia="Times New Roman" w:hAnsi="Arial" w:cs="Arial"/>
          <w:color w:val="222222"/>
          <w:szCs w:val="20"/>
        </w:rPr>
      </w:pPr>
    </w:p>
    <w:p w:rsidR="00667E89" w:rsidRPr="0093237E" w:rsidRDefault="00C413D8" w:rsidP="009248B8">
      <w:pPr>
        <w:spacing w:after="0" w:line="240" w:lineRule="auto"/>
        <w:ind w:firstLine="720"/>
        <w:rPr>
          <w:rFonts w:ascii="Arial" w:eastAsia="Times New Roman" w:hAnsi="Arial" w:cs="Arial"/>
          <w:color w:val="222222"/>
          <w:szCs w:val="20"/>
        </w:rPr>
      </w:pPr>
      <w:r>
        <w:rPr>
          <w:rFonts w:ascii="Arial" w:eastAsia="Times New Roman" w:hAnsi="Arial" w:cs="Arial"/>
          <w:color w:val="222222"/>
          <w:szCs w:val="20"/>
        </w:rPr>
        <w:t>20</w:t>
      </w:r>
      <w:r>
        <w:rPr>
          <w:rFonts w:ascii="Arial" w:eastAsia="Times New Roman" w:hAnsi="Arial" w:cs="Arial"/>
          <w:color w:val="222222"/>
          <w:szCs w:val="20"/>
        </w:rPr>
        <w:tab/>
      </w:r>
      <w:r>
        <w:rPr>
          <w:rFonts w:ascii="Arial" w:eastAsia="Times New Roman" w:hAnsi="Arial" w:cs="Arial"/>
          <w:color w:val="222222"/>
          <w:szCs w:val="20"/>
        </w:rPr>
        <w:tab/>
      </w:r>
      <w:r>
        <w:rPr>
          <w:rFonts w:ascii="Arial" w:eastAsia="Times New Roman" w:hAnsi="Arial" w:cs="Arial"/>
          <w:color w:val="222222"/>
          <w:szCs w:val="20"/>
        </w:rPr>
        <w:tab/>
      </w:r>
      <w:r w:rsidR="00667E89" w:rsidRPr="0093237E">
        <w:rPr>
          <w:rFonts w:ascii="Arial" w:eastAsia="Times New Roman" w:hAnsi="Arial" w:cs="Arial"/>
          <w:color w:val="222222"/>
          <w:szCs w:val="20"/>
        </w:rPr>
        <w:t>Presentation</w:t>
      </w:r>
    </w:p>
    <w:p w:rsidR="00667E89" w:rsidRPr="004B5873" w:rsidRDefault="00667E89" w:rsidP="00EF6659">
      <w:pPr>
        <w:spacing w:after="0" w:line="240" w:lineRule="auto"/>
        <w:rPr>
          <w:rFonts w:ascii="Arial" w:eastAsia="Times New Roman" w:hAnsi="Arial" w:cs="Arial"/>
          <w:color w:val="222222"/>
          <w:sz w:val="20"/>
          <w:szCs w:val="20"/>
        </w:rPr>
      </w:pPr>
    </w:p>
    <w:p w:rsidR="00EF6659" w:rsidRDefault="00EF6659" w:rsidP="00EF6659">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t>  </w:t>
      </w:r>
      <w:r w:rsidR="007D1264">
        <w:rPr>
          <w:rFonts w:ascii="Arial" w:eastAsia="Times New Roman" w:hAnsi="Arial" w:cs="Arial"/>
          <w:b/>
          <w:bCs/>
          <w:color w:val="222222"/>
          <w:sz w:val="20"/>
          <w:szCs w:val="20"/>
        </w:rPr>
        <w:t>6</w:t>
      </w:r>
      <w:r w:rsidRPr="004B5873">
        <w:rPr>
          <w:rFonts w:ascii="Arial" w:eastAsia="Times New Roman" w:hAnsi="Arial" w:cs="Arial"/>
          <w:b/>
          <w:bCs/>
          <w:color w:val="222222"/>
          <w:sz w:val="20"/>
          <w:szCs w:val="20"/>
        </w:rPr>
        <w:t>. Evaluation</w:t>
      </w:r>
    </w:p>
    <w:p w:rsidR="00EF6659" w:rsidRDefault="00EF6659" w:rsidP="00EF6659">
      <w:pPr>
        <w:spacing w:after="0" w:line="240" w:lineRule="auto"/>
        <w:ind w:left="720"/>
      </w:pPr>
      <w:r>
        <w:t xml:space="preserve">A. Quiz 10 + 10 = 20% </w:t>
      </w:r>
    </w:p>
    <w:p w:rsidR="00EF6659" w:rsidRDefault="00EF6659" w:rsidP="00EF6659">
      <w:pPr>
        <w:spacing w:after="0" w:line="240" w:lineRule="auto"/>
        <w:ind w:left="720"/>
      </w:pPr>
      <w:r>
        <w:t>B. Group Presentation = 15%</w:t>
      </w:r>
    </w:p>
    <w:p w:rsidR="00EF6659" w:rsidRDefault="00EF6659" w:rsidP="00EF6659">
      <w:pPr>
        <w:spacing w:after="0" w:line="240" w:lineRule="auto"/>
        <w:ind w:left="720"/>
      </w:pPr>
      <w:r>
        <w:t xml:space="preserve">C. </w:t>
      </w:r>
      <w:r w:rsidR="004E6975">
        <w:t>Class Involvement = 10%</w:t>
      </w:r>
    </w:p>
    <w:p w:rsidR="00EF6659" w:rsidRDefault="00EF6659" w:rsidP="00EF6659">
      <w:pPr>
        <w:spacing w:after="0" w:line="240" w:lineRule="auto"/>
        <w:ind w:left="720"/>
      </w:pPr>
      <w:r>
        <w:t xml:space="preserve">D. </w:t>
      </w:r>
      <w:r w:rsidR="004E6975">
        <w:t>End-Term Examination = 30%</w:t>
      </w:r>
    </w:p>
    <w:p w:rsidR="00EF6659" w:rsidRDefault="00EF6659" w:rsidP="00EF6659">
      <w:pPr>
        <w:spacing w:after="0" w:line="240" w:lineRule="auto"/>
        <w:ind w:left="720"/>
      </w:pPr>
      <w:r>
        <w:t xml:space="preserve">H. </w:t>
      </w:r>
      <w:r w:rsidR="004E6975">
        <w:t>Personal learning Paper = 25%</w:t>
      </w:r>
    </w:p>
    <w:p w:rsidR="007F38E7" w:rsidRDefault="007F38E7" w:rsidP="00EF6659">
      <w:pPr>
        <w:spacing w:after="0" w:line="240" w:lineRule="auto"/>
        <w:ind w:left="720"/>
      </w:pPr>
    </w:p>
    <w:p w:rsidR="007F38E7" w:rsidRDefault="007F38E7" w:rsidP="00E20FD3">
      <w:pPr>
        <w:spacing w:after="0" w:line="240" w:lineRule="auto"/>
        <w:ind w:left="720"/>
        <w:jc w:val="both"/>
      </w:pPr>
      <w:proofErr w:type="gramStart"/>
      <w:r w:rsidRPr="00E20FD3">
        <w:rPr>
          <w:i/>
        </w:rPr>
        <w:t xml:space="preserve">Quiz </w:t>
      </w:r>
      <w:r>
        <w:t>:</w:t>
      </w:r>
      <w:proofErr w:type="gramEnd"/>
      <w:r>
        <w:t xml:space="preserve"> There would be two quizzes, each one consisting of objective type of questions. </w:t>
      </w:r>
      <w:r>
        <w:br/>
        <w:t xml:space="preserve">            Dates: Session </w:t>
      </w:r>
      <w:r w:rsidR="004E6975">
        <w:t>9</w:t>
      </w:r>
      <w:r w:rsidR="00617D9B">
        <w:t xml:space="preserve"> </w:t>
      </w:r>
      <w:r>
        <w:t xml:space="preserve">&amp; </w:t>
      </w:r>
      <w:r w:rsidR="004E6975">
        <w:t>1</w:t>
      </w:r>
      <w:r w:rsidR="00617D9B">
        <w:t>6</w:t>
      </w:r>
    </w:p>
    <w:p w:rsidR="007F38E7" w:rsidRDefault="007F38E7" w:rsidP="00E20FD3">
      <w:pPr>
        <w:spacing w:before="200" w:line="260" w:lineRule="auto"/>
        <w:ind w:left="720"/>
        <w:jc w:val="both"/>
      </w:pPr>
      <w:r w:rsidRPr="00E20FD3">
        <w:rPr>
          <w:i/>
        </w:rPr>
        <w:t xml:space="preserve">Group </w:t>
      </w:r>
      <w:proofErr w:type="gramStart"/>
      <w:r w:rsidRPr="00E20FD3">
        <w:rPr>
          <w:i/>
        </w:rPr>
        <w:t>Presentation</w:t>
      </w:r>
      <w:r>
        <w:t xml:space="preserve"> :</w:t>
      </w:r>
      <w:proofErr w:type="gramEnd"/>
      <w:r>
        <w:t xml:space="preserve"> During Session </w:t>
      </w:r>
      <w:r w:rsidR="004E6975">
        <w:t>1</w:t>
      </w:r>
      <w:r>
        <w:t xml:space="preserve">9, each group would be required to present a topic allotted by lottery </w:t>
      </w:r>
      <w:proofErr w:type="spellStart"/>
      <w:r>
        <w:t>atleast</w:t>
      </w:r>
      <w:proofErr w:type="spellEnd"/>
      <w:r>
        <w:t xml:space="preserve"> one week prior to the presentation.</w:t>
      </w:r>
    </w:p>
    <w:p w:rsidR="007F38E7" w:rsidRDefault="007F38E7" w:rsidP="00E20FD3">
      <w:pPr>
        <w:spacing w:before="240" w:line="260" w:lineRule="auto"/>
        <w:ind w:left="720"/>
        <w:jc w:val="both"/>
      </w:pPr>
      <w:r w:rsidRPr="00E20FD3">
        <w:rPr>
          <w:i/>
        </w:rPr>
        <w:t xml:space="preserve">Class </w:t>
      </w:r>
      <w:proofErr w:type="gramStart"/>
      <w:r w:rsidRPr="00E20FD3">
        <w:rPr>
          <w:i/>
        </w:rPr>
        <w:t>Involvement</w:t>
      </w:r>
      <w:r>
        <w:t xml:space="preserve"> :</w:t>
      </w:r>
      <w:proofErr w:type="gramEnd"/>
      <w:r>
        <w:t xml:space="preserve"> Credit would be given on the basis of regularity of class attendance, participation and initiative.</w:t>
      </w:r>
    </w:p>
    <w:p w:rsidR="00E20FD3" w:rsidRDefault="007F38E7" w:rsidP="00E20FD3">
      <w:pPr>
        <w:spacing w:before="240" w:line="260" w:lineRule="auto"/>
        <w:ind w:left="720"/>
        <w:jc w:val="both"/>
      </w:pPr>
      <w:r w:rsidRPr="00E20FD3">
        <w:rPr>
          <w:i/>
        </w:rPr>
        <w:t xml:space="preserve">End-Term </w:t>
      </w:r>
      <w:proofErr w:type="gramStart"/>
      <w:r w:rsidRPr="00E20FD3">
        <w:rPr>
          <w:i/>
        </w:rPr>
        <w:t>Exam</w:t>
      </w:r>
      <w:r>
        <w:t xml:space="preserve"> :</w:t>
      </w:r>
      <w:proofErr w:type="gramEnd"/>
      <w:r>
        <w:t xml:space="preserve"> </w:t>
      </w:r>
      <w:r w:rsidR="004E6975">
        <w:t>Format of exam to be announced later</w:t>
      </w:r>
      <w:r w:rsidR="00E20FD3">
        <w:t>.</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00667E89">
        <w:rPr>
          <w:rFonts w:ascii="Arial" w:eastAsia="Times New Roman" w:hAnsi="Arial" w:cs="Arial"/>
          <w:b/>
          <w:bCs/>
          <w:color w:val="222222"/>
          <w:sz w:val="20"/>
          <w:szCs w:val="20"/>
        </w:rPr>
        <w:t>7</w:t>
      </w:r>
      <w:r w:rsidRPr="004B5873">
        <w:rPr>
          <w:rFonts w:ascii="Arial" w:eastAsia="Times New Roman" w:hAnsi="Arial" w:cs="Arial"/>
          <w:b/>
          <w:bCs/>
          <w:color w:val="222222"/>
          <w:sz w:val="20"/>
          <w:szCs w:val="20"/>
        </w:rPr>
        <w:t>. Academic Integrity</w:t>
      </w:r>
    </w:p>
    <w:p w:rsidR="00E20FD3" w:rsidRDefault="00667E89" w:rsidP="00E20FD3">
      <w:pPr>
        <w:spacing w:after="0"/>
        <w:ind w:firstLine="360"/>
      </w:pPr>
      <w:r>
        <w:t xml:space="preserve"> </w:t>
      </w:r>
      <w:r w:rsidR="00E20FD3">
        <w:t>Expected norms</w:t>
      </w:r>
    </w:p>
    <w:p w:rsidR="00E20FD3" w:rsidRDefault="00E20FD3" w:rsidP="00E20FD3">
      <w:pPr>
        <w:numPr>
          <w:ilvl w:val="0"/>
          <w:numId w:val="1"/>
        </w:numPr>
        <w:spacing w:after="0"/>
        <w:ind w:left="900"/>
      </w:pPr>
      <w:r>
        <w:t>Regularity in class attendance &amp; participation</w:t>
      </w:r>
    </w:p>
    <w:p w:rsidR="00E20FD3" w:rsidRDefault="00E20FD3" w:rsidP="00E20FD3">
      <w:pPr>
        <w:numPr>
          <w:ilvl w:val="0"/>
          <w:numId w:val="1"/>
        </w:numPr>
        <w:spacing w:after="0"/>
        <w:ind w:left="900"/>
      </w:pPr>
      <w:r>
        <w:t>Timely completion of assignments</w:t>
      </w:r>
    </w:p>
    <w:p w:rsidR="00E20FD3" w:rsidRDefault="00E20FD3" w:rsidP="00E20FD3">
      <w:pPr>
        <w:numPr>
          <w:ilvl w:val="0"/>
          <w:numId w:val="1"/>
        </w:numPr>
        <w:spacing w:after="0"/>
        <w:ind w:left="900"/>
      </w:pPr>
      <w:r>
        <w:t xml:space="preserve">Maintenance of classroom ambience </w:t>
      </w:r>
    </w:p>
    <w:p w:rsidR="00F75875" w:rsidRPr="003545E7" w:rsidRDefault="00F75875" w:rsidP="00F75875">
      <w:pPr>
        <w:spacing w:after="0"/>
        <w:rPr>
          <w:b/>
          <w:sz w:val="24"/>
          <w:szCs w:val="24"/>
        </w:rPr>
      </w:pPr>
      <w:r>
        <w:rPr>
          <w:b/>
          <w:sz w:val="24"/>
          <w:szCs w:val="24"/>
        </w:rPr>
        <w:t xml:space="preserve">EMPLOYEE COUNSELLING &amp; EMPLOYEE HAPPINESS </w:t>
      </w:r>
    </w:p>
    <w:p w:rsidR="00F75875" w:rsidRDefault="00F75875" w:rsidP="00F75875">
      <w:pPr>
        <w:spacing w:after="0"/>
        <w:rPr>
          <w:sz w:val="24"/>
          <w:szCs w:val="24"/>
        </w:rPr>
      </w:pPr>
    </w:p>
    <w:p w:rsidR="00F75875" w:rsidRPr="003545E7" w:rsidRDefault="00F75875" w:rsidP="00F75875">
      <w:pPr>
        <w:spacing w:after="0"/>
        <w:rPr>
          <w:b/>
          <w:sz w:val="24"/>
          <w:szCs w:val="24"/>
        </w:rPr>
      </w:pPr>
      <w:r w:rsidRPr="003545E7">
        <w:rPr>
          <w:b/>
          <w:sz w:val="24"/>
          <w:szCs w:val="24"/>
        </w:rPr>
        <w:t xml:space="preserve">Course </w:t>
      </w:r>
      <w:proofErr w:type="gramStart"/>
      <w:r w:rsidRPr="003545E7">
        <w:rPr>
          <w:b/>
          <w:sz w:val="24"/>
          <w:szCs w:val="24"/>
        </w:rPr>
        <w:t>Objectives :</w:t>
      </w:r>
      <w:proofErr w:type="gramEnd"/>
    </w:p>
    <w:p w:rsidR="00F75875" w:rsidRDefault="00F75875" w:rsidP="00F75875">
      <w:pPr>
        <w:spacing w:after="0"/>
        <w:jc w:val="both"/>
        <w:rPr>
          <w:sz w:val="24"/>
          <w:szCs w:val="24"/>
        </w:rPr>
      </w:pPr>
    </w:p>
    <w:p w:rsidR="00F75875" w:rsidRDefault="00F75875" w:rsidP="00F75875">
      <w:pPr>
        <w:spacing w:after="0"/>
        <w:jc w:val="both"/>
        <w:rPr>
          <w:sz w:val="24"/>
          <w:szCs w:val="24"/>
        </w:rPr>
      </w:pPr>
      <w:r>
        <w:rPr>
          <w:sz w:val="24"/>
          <w:szCs w:val="24"/>
        </w:rPr>
        <w:t xml:space="preserve">In recent years the issue of work-life balance has become a concern of pivotal importance. Due to multiplicity of nonwork roles, the problem of adjustment has been complicated in the workplace. This course is designed to help potential managers to effectively deal with problems of adaptation of employees. Apart from offering fundamental ideas relating to counseling, the course intends to help students to develop skills for providing help to employees in their adaptation. Personal, emotional and work-related adjustment problems are taken care of. The basic objective of the course is to train students to develop skills of offering help to distressed employees.   </w:t>
      </w:r>
    </w:p>
    <w:p w:rsidR="00F75875" w:rsidRDefault="00F75875" w:rsidP="00F75875">
      <w:pPr>
        <w:spacing w:after="0"/>
        <w:jc w:val="both"/>
        <w:rPr>
          <w:sz w:val="24"/>
          <w:szCs w:val="24"/>
        </w:rPr>
      </w:pPr>
    </w:p>
    <w:p w:rsidR="00F75875" w:rsidRDefault="00F75875" w:rsidP="00F75875">
      <w:pPr>
        <w:spacing w:after="0"/>
        <w:jc w:val="both"/>
        <w:rPr>
          <w:sz w:val="24"/>
          <w:szCs w:val="24"/>
        </w:rPr>
      </w:pPr>
      <w:r>
        <w:rPr>
          <w:sz w:val="24"/>
          <w:szCs w:val="24"/>
        </w:rPr>
        <w:t xml:space="preserve">The happiness component of the course is geared towards the objectives of enhancing understanding of happiness process. In this context, attempts are directed towards helping participants to be familiar with conceptual inputs such as meaning contents and theories of happiness. </w:t>
      </w:r>
      <w:proofErr w:type="gramStart"/>
      <w:r>
        <w:rPr>
          <w:sz w:val="24"/>
          <w:szCs w:val="24"/>
        </w:rPr>
        <w:t>More importantly, the purpose to assist, participants to devise happiness-boosting measures in the workplace.</w:t>
      </w:r>
      <w:proofErr w:type="gramEnd"/>
      <w:r>
        <w:rPr>
          <w:sz w:val="24"/>
          <w:szCs w:val="24"/>
        </w:rPr>
        <w:t xml:space="preserve"> </w:t>
      </w:r>
    </w:p>
    <w:p w:rsidR="00F75875" w:rsidRDefault="00F75875" w:rsidP="00F75875">
      <w:pPr>
        <w:spacing w:after="0"/>
        <w:jc w:val="both"/>
        <w:rPr>
          <w:sz w:val="24"/>
          <w:szCs w:val="24"/>
        </w:rPr>
      </w:pPr>
    </w:p>
    <w:p w:rsidR="00F75875" w:rsidRPr="003545E7" w:rsidRDefault="00F75875" w:rsidP="00F75875">
      <w:pPr>
        <w:spacing w:after="0"/>
        <w:jc w:val="both"/>
        <w:rPr>
          <w:b/>
          <w:sz w:val="24"/>
          <w:szCs w:val="24"/>
        </w:rPr>
      </w:pPr>
      <w:r w:rsidRPr="003545E7">
        <w:rPr>
          <w:b/>
          <w:sz w:val="24"/>
          <w:szCs w:val="24"/>
        </w:rPr>
        <w:t xml:space="preserve">Course </w:t>
      </w:r>
      <w:proofErr w:type="gramStart"/>
      <w:r w:rsidRPr="003545E7">
        <w:rPr>
          <w:b/>
          <w:sz w:val="24"/>
          <w:szCs w:val="24"/>
        </w:rPr>
        <w:t>Contents :</w:t>
      </w:r>
      <w:proofErr w:type="gramEnd"/>
    </w:p>
    <w:p w:rsidR="00F75875" w:rsidRDefault="00F75875" w:rsidP="00F75875">
      <w:pPr>
        <w:spacing w:after="0"/>
        <w:jc w:val="both"/>
        <w:rPr>
          <w:sz w:val="24"/>
          <w:szCs w:val="24"/>
        </w:rPr>
      </w:pPr>
    </w:p>
    <w:p w:rsidR="00F75875" w:rsidRDefault="00F75875" w:rsidP="00F75875">
      <w:pPr>
        <w:spacing w:after="0"/>
        <w:jc w:val="both"/>
        <w:rPr>
          <w:sz w:val="24"/>
          <w:szCs w:val="24"/>
        </w:rPr>
      </w:pPr>
      <w:r>
        <w:rPr>
          <w:sz w:val="24"/>
          <w:szCs w:val="24"/>
        </w:rPr>
        <w:t xml:space="preserve">The fundamental principles of counselling constitute the core elements of the course. A distinction is made between clinical and counselling practice. The contents include discussions of various counselling models such as psychoanalytic, </w:t>
      </w:r>
      <w:proofErr w:type="spellStart"/>
      <w:r>
        <w:rPr>
          <w:sz w:val="24"/>
          <w:szCs w:val="24"/>
        </w:rPr>
        <w:t>behavioural</w:t>
      </w:r>
      <w:proofErr w:type="spellEnd"/>
      <w:r>
        <w:rPr>
          <w:sz w:val="24"/>
          <w:szCs w:val="24"/>
        </w:rPr>
        <w:t xml:space="preserve"> and cognitive frameworks. In addition, person-centered counselling and humanistic approaches are dealt with. Furthermore, the course contents include discussion of related skill-sets such as communication, interviewing and listening. The course is intended to be a guide-book for those managers who are called upon to assist problem-ridden employees in their organizations.    </w:t>
      </w:r>
    </w:p>
    <w:p w:rsidR="00F75875" w:rsidRDefault="00F75875" w:rsidP="00F75875">
      <w:pPr>
        <w:spacing w:after="0"/>
        <w:jc w:val="both"/>
        <w:rPr>
          <w:sz w:val="24"/>
          <w:szCs w:val="24"/>
        </w:rPr>
      </w:pPr>
    </w:p>
    <w:p w:rsidR="00F75875" w:rsidRDefault="00F75875" w:rsidP="00F75875">
      <w:pPr>
        <w:spacing w:after="0"/>
        <w:jc w:val="both"/>
        <w:rPr>
          <w:sz w:val="24"/>
          <w:szCs w:val="24"/>
        </w:rPr>
      </w:pPr>
      <w:r>
        <w:rPr>
          <w:sz w:val="24"/>
          <w:szCs w:val="24"/>
        </w:rPr>
        <w:t xml:space="preserve">The content area of happiness studies is very broad. Drawing on the evidence from biological, sociological and psychological research, an empirical definition of human happiness is provided. It is followed by the discussion on predictors and correlates of happiness such as gender, age, personality, economic status and religious beliefs. A number of </w:t>
      </w:r>
      <w:r w:rsidR="0038235A">
        <w:rPr>
          <w:sz w:val="24"/>
          <w:szCs w:val="24"/>
        </w:rPr>
        <w:t xml:space="preserve">theories (telic judgement, association and so on) are explicated. Finally, directions are suggested towards making happiness-promotive changes in individual and organizational life. </w:t>
      </w:r>
    </w:p>
    <w:p w:rsidR="00F75875" w:rsidRDefault="00F75875" w:rsidP="00F75875">
      <w:pPr>
        <w:spacing w:after="0"/>
        <w:jc w:val="both"/>
        <w:rPr>
          <w:sz w:val="24"/>
          <w:szCs w:val="24"/>
        </w:rPr>
      </w:pPr>
    </w:p>
    <w:p w:rsidR="00F75875" w:rsidRPr="003545E7" w:rsidRDefault="00F75875" w:rsidP="00F75875">
      <w:pPr>
        <w:spacing w:after="0"/>
        <w:jc w:val="both"/>
        <w:rPr>
          <w:b/>
          <w:sz w:val="24"/>
          <w:szCs w:val="24"/>
        </w:rPr>
      </w:pPr>
      <w:r w:rsidRPr="003545E7">
        <w:rPr>
          <w:b/>
          <w:sz w:val="24"/>
          <w:szCs w:val="24"/>
        </w:rPr>
        <w:t xml:space="preserve">Learning </w:t>
      </w:r>
      <w:proofErr w:type="gramStart"/>
      <w:r>
        <w:rPr>
          <w:b/>
          <w:sz w:val="24"/>
          <w:szCs w:val="24"/>
        </w:rPr>
        <w:t>Outcomes :</w:t>
      </w:r>
      <w:proofErr w:type="gramEnd"/>
    </w:p>
    <w:p w:rsidR="00F75875" w:rsidRDefault="00F75875" w:rsidP="00F75875">
      <w:pPr>
        <w:spacing w:after="0"/>
        <w:jc w:val="both"/>
        <w:rPr>
          <w:sz w:val="24"/>
          <w:szCs w:val="24"/>
        </w:rPr>
      </w:pPr>
      <w:r>
        <w:rPr>
          <w:sz w:val="24"/>
          <w:szCs w:val="24"/>
        </w:rPr>
        <w:t>At the end of the course students will</w:t>
      </w:r>
    </w:p>
    <w:p w:rsidR="00F75875" w:rsidRDefault="00F75875" w:rsidP="00F75875">
      <w:pPr>
        <w:spacing w:after="0"/>
        <w:jc w:val="both"/>
        <w:rPr>
          <w:sz w:val="24"/>
          <w:szCs w:val="24"/>
        </w:rPr>
      </w:pPr>
    </w:p>
    <w:p w:rsidR="00F75875" w:rsidRDefault="00F75875" w:rsidP="00F75875">
      <w:pPr>
        <w:pStyle w:val="ListParagraph"/>
        <w:numPr>
          <w:ilvl w:val="0"/>
          <w:numId w:val="6"/>
        </w:numPr>
        <w:spacing w:after="0"/>
        <w:jc w:val="both"/>
        <w:rPr>
          <w:sz w:val="24"/>
          <w:szCs w:val="24"/>
        </w:rPr>
      </w:pPr>
      <w:r>
        <w:rPr>
          <w:sz w:val="24"/>
          <w:szCs w:val="24"/>
        </w:rPr>
        <w:t xml:space="preserve">Be able to understand adaptation problems of employees  </w:t>
      </w:r>
    </w:p>
    <w:p w:rsidR="00F75875" w:rsidRDefault="00F75875" w:rsidP="00F75875">
      <w:pPr>
        <w:pStyle w:val="ListParagraph"/>
        <w:numPr>
          <w:ilvl w:val="0"/>
          <w:numId w:val="6"/>
        </w:numPr>
        <w:spacing w:after="0"/>
        <w:jc w:val="both"/>
        <w:rPr>
          <w:sz w:val="24"/>
          <w:szCs w:val="24"/>
        </w:rPr>
      </w:pPr>
      <w:r>
        <w:rPr>
          <w:sz w:val="24"/>
          <w:szCs w:val="24"/>
        </w:rPr>
        <w:t>Be able to provide guidance for solution of adjustment problems</w:t>
      </w:r>
    </w:p>
    <w:p w:rsidR="00F75875" w:rsidRDefault="00F75875" w:rsidP="00F75875">
      <w:pPr>
        <w:pStyle w:val="ListParagraph"/>
        <w:numPr>
          <w:ilvl w:val="0"/>
          <w:numId w:val="6"/>
        </w:numPr>
        <w:spacing w:after="0"/>
        <w:jc w:val="both"/>
        <w:rPr>
          <w:sz w:val="24"/>
          <w:szCs w:val="24"/>
        </w:rPr>
      </w:pPr>
      <w:r>
        <w:rPr>
          <w:sz w:val="24"/>
          <w:szCs w:val="24"/>
        </w:rPr>
        <w:t xml:space="preserve">Be able to communicate with and interview effectively  </w:t>
      </w:r>
    </w:p>
    <w:p w:rsidR="0038235A" w:rsidRDefault="00F75875" w:rsidP="00F75875">
      <w:pPr>
        <w:pStyle w:val="ListParagraph"/>
        <w:numPr>
          <w:ilvl w:val="0"/>
          <w:numId w:val="6"/>
        </w:numPr>
        <w:spacing w:after="0"/>
        <w:jc w:val="both"/>
        <w:rPr>
          <w:sz w:val="24"/>
          <w:szCs w:val="24"/>
        </w:rPr>
      </w:pPr>
      <w:r>
        <w:rPr>
          <w:sz w:val="24"/>
          <w:szCs w:val="24"/>
        </w:rPr>
        <w:t xml:space="preserve">Be able to </w:t>
      </w:r>
      <w:r w:rsidR="0038235A">
        <w:rPr>
          <w:sz w:val="24"/>
          <w:szCs w:val="24"/>
        </w:rPr>
        <w:t>understand the happiness process.</w:t>
      </w:r>
    </w:p>
    <w:p w:rsidR="00F75875" w:rsidRDefault="0038235A" w:rsidP="00F75875">
      <w:pPr>
        <w:pStyle w:val="ListParagraph"/>
        <w:numPr>
          <w:ilvl w:val="0"/>
          <w:numId w:val="6"/>
        </w:numPr>
        <w:spacing w:after="0"/>
        <w:jc w:val="both"/>
        <w:rPr>
          <w:sz w:val="24"/>
          <w:szCs w:val="24"/>
        </w:rPr>
      </w:pPr>
      <w:r>
        <w:rPr>
          <w:sz w:val="24"/>
          <w:szCs w:val="24"/>
        </w:rPr>
        <w:t xml:space="preserve">Be able to change individual lifestyle and work design to boost happiness. </w:t>
      </w:r>
      <w:r w:rsidR="00F75875">
        <w:rPr>
          <w:sz w:val="24"/>
          <w:szCs w:val="24"/>
        </w:rPr>
        <w:t xml:space="preserve">  </w:t>
      </w:r>
    </w:p>
    <w:p w:rsidR="00F75875" w:rsidRDefault="00F75875" w:rsidP="00F75875">
      <w:pPr>
        <w:spacing w:after="0"/>
      </w:pPr>
    </w:p>
    <w:sectPr w:rsidR="00F75875" w:rsidSect="00C413D8">
      <w:pgSz w:w="12240" w:h="15840"/>
      <w:pgMar w:top="135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B1CA4"/>
    <w:multiLevelType w:val="hybridMultilevel"/>
    <w:tmpl w:val="0C5A533C"/>
    <w:lvl w:ilvl="0" w:tplc="CE7CEB3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6C2CB0"/>
    <w:multiLevelType w:val="hybridMultilevel"/>
    <w:tmpl w:val="D72A1EC6"/>
    <w:lvl w:ilvl="0" w:tplc="F8323822">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6833332B"/>
    <w:multiLevelType w:val="hybridMultilevel"/>
    <w:tmpl w:val="462EC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A4062C"/>
    <w:multiLevelType w:val="multilevel"/>
    <w:tmpl w:val="658289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75132E12"/>
    <w:multiLevelType w:val="hybridMultilevel"/>
    <w:tmpl w:val="CC7E8696"/>
    <w:lvl w:ilvl="0" w:tplc="1A14E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79D4"/>
    <w:rsid w:val="00062ACD"/>
    <w:rsid w:val="001946AB"/>
    <w:rsid w:val="002A5B9C"/>
    <w:rsid w:val="0037362F"/>
    <w:rsid w:val="0038235A"/>
    <w:rsid w:val="004B5873"/>
    <w:rsid w:val="004D7D8D"/>
    <w:rsid w:val="004E6975"/>
    <w:rsid w:val="0054355F"/>
    <w:rsid w:val="00597339"/>
    <w:rsid w:val="005A4003"/>
    <w:rsid w:val="006069D4"/>
    <w:rsid w:val="00617D9B"/>
    <w:rsid w:val="00633C60"/>
    <w:rsid w:val="00667E89"/>
    <w:rsid w:val="006C1565"/>
    <w:rsid w:val="0074592A"/>
    <w:rsid w:val="007D1264"/>
    <w:rsid w:val="007F38E7"/>
    <w:rsid w:val="00803F49"/>
    <w:rsid w:val="00810A61"/>
    <w:rsid w:val="008B1FF8"/>
    <w:rsid w:val="009248B8"/>
    <w:rsid w:val="0093237E"/>
    <w:rsid w:val="00A145F0"/>
    <w:rsid w:val="00B547EA"/>
    <w:rsid w:val="00B67FFA"/>
    <w:rsid w:val="00C413D8"/>
    <w:rsid w:val="00D301F7"/>
    <w:rsid w:val="00D9505E"/>
    <w:rsid w:val="00E20FD3"/>
    <w:rsid w:val="00E97986"/>
    <w:rsid w:val="00EA73F6"/>
    <w:rsid w:val="00EF6659"/>
    <w:rsid w:val="00F01E89"/>
    <w:rsid w:val="00F758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3ED84-2C6E-43E4-80FE-291BA7457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1203</Words>
  <Characters>6862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2019-02-01T06:01:00Z</cp:lastPrinted>
  <dcterms:created xsi:type="dcterms:W3CDTF">2019-03-29T13:25:00Z</dcterms:created>
  <dcterms:modified xsi:type="dcterms:W3CDTF">2019-03-29T13:25:00Z</dcterms:modified>
</cp:coreProperties>
</file>