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C037C4" w14:textId="77777777" w:rsidR="004B5873" w:rsidRPr="00101D1B" w:rsidRDefault="004B5873" w:rsidP="004B5873">
      <w:pPr>
        <w:spacing w:after="0" w:line="240" w:lineRule="auto"/>
        <w:jc w:val="center"/>
        <w:rPr>
          <w:rFonts w:ascii="Times New Roman" w:eastAsia="Times New Roman" w:hAnsi="Times New Roman"/>
          <w:color w:val="222222"/>
          <w:sz w:val="24"/>
          <w:szCs w:val="24"/>
        </w:rPr>
      </w:pPr>
      <w:r w:rsidRPr="00101D1B">
        <w:rPr>
          <w:rFonts w:ascii="Times New Roman" w:eastAsia="Times New Roman" w:hAnsi="Times New Roman"/>
          <w:b/>
          <w:bCs/>
          <w:color w:val="222222"/>
          <w:sz w:val="24"/>
          <w:szCs w:val="24"/>
        </w:rPr>
        <w:t>Course Name</w:t>
      </w:r>
      <w:r w:rsidR="00F31C81" w:rsidRPr="00101D1B">
        <w:rPr>
          <w:rFonts w:ascii="Times New Roman" w:eastAsia="Times New Roman" w:hAnsi="Times New Roman"/>
          <w:b/>
          <w:bCs/>
          <w:color w:val="222222"/>
          <w:sz w:val="24"/>
          <w:szCs w:val="24"/>
        </w:rPr>
        <w:t>:</w:t>
      </w:r>
      <w:r w:rsidRPr="00101D1B">
        <w:rPr>
          <w:rFonts w:ascii="Times New Roman" w:eastAsia="Times New Roman" w:hAnsi="Times New Roman"/>
          <w:b/>
          <w:bCs/>
          <w:color w:val="222222"/>
          <w:sz w:val="24"/>
          <w:szCs w:val="24"/>
        </w:rPr>
        <w:t> </w:t>
      </w:r>
      <w:r w:rsidR="00C03B6E" w:rsidRPr="00101D1B">
        <w:rPr>
          <w:rFonts w:ascii="Times New Roman" w:eastAsia="Times New Roman" w:hAnsi="Times New Roman"/>
          <w:b/>
          <w:bCs/>
          <w:color w:val="222222"/>
          <w:sz w:val="24"/>
          <w:szCs w:val="24"/>
        </w:rPr>
        <w:t xml:space="preserve">Women in Management </w:t>
      </w:r>
    </w:p>
    <w:tbl>
      <w:tblPr>
        <w:tblpPr w:leftFromText="180" w:rightFromText="180" w:vertAnchor="text" w:horzAnchor="margin" w:tblpXSpec="center" w:tblpY="540"/>
        <w:tblW w:w="0" w:type="auto"/>
        <w:tblCellMar>
          <w:left w:w="0" w:type="dxa"/>
          <w:right w:w="0" w:type="dxa"/>
        </w:tblCellMar>
        <w:tblLook w:val="04A0" w:firstRow="1" w:lastRow="0" w:firstColumn="1" w:lastColumn="0" w:noHBand="0" w:noVBand="1"/>
      </w:tblPr>
      <w:tblGrid>
        <w:gridCol w:w="3050"/>
        <w:gridCol w:w="5804"/>
      </w:tblGrid>
      <w:tr w:rsidR="004B5873" w:rsidRPr="00101D1B" w14:paraId="1E6EC85D" w14:textId="77777777" w:rsidTr="000F4D54">
        <w:tc>
          <w:tcPr>
            <w:tcW w:w="30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B286160" w14:textId="77777777" w:rsidR="004B5873" w:rsidRPr="00101D1B" w:rsidRDefault="004B5873" w:rsidP="00CD5EF2">
            <w:pPr>
              <w:spacing w:after="0" w:line="240" w:lineRule="auto"/>
              <w:rPr>
                <w:rFonts w:ascii="Times New Roman" w:eastAsia="Times New Roman" w:hAnsi="Times New Roman"/>
                <w:color w:val="222222"/>
                <w:sz w:val="24"/>
                <w:szCs w:val="24"/>
              </w:rPr>
            </w:pPr>
            <w:r w:rsidRPr="00101D1B">
              <w:rPr>
                <w:rFonts w:ascii="Times New Roman" w:eastAsia="Times New Roman" w:hAnsi="Times New Roman"/>
                <w:color w:val="222222"/>
                <w:sz w:val="24"/>
                <w:szCs w:val="24"/>
              </w:rPr>
              <w:t>Credits</w:t>
            </w:r>
          </w:p>
        </w:tc>
        <w:tc>
          <w:tcPr>
            <w:tcW w:w="580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72C6D6E" w14:textId="5A4A576C" w:rsidR="004B5873" w:rsidRPr="00101D1B" w:rsidRDefault="00C03B6E" w:rsidP="00CD5EF2">
            <w:pPr>
              <w:spacing w:after="0" w:line="240" w:lineRule="auto"/>
              <w:rPr>
                <w:rFonts w:ascii="Times New Roman" w:eastAsia="Times New Roman" w:hAnsi="Times New Roman"/>
                <w:color w:val="222222"/>
                <w:sz w:val="24"/>
                <w:szCs w:val="24"/>
              </w:rPr>
            </w:pPr>
            <w:r w:rsidRPr="00101D1B">
              <w:rPr>
                <w:rFonts w:ascii="Times New Roman" w:eastAsia="Times New Roman" w:hAnsi="Times New Roman"/>
                <w:color w:val="222222"/>
                <w:sz w:val="24"/>
                <w:szCs w:val="24"/>
              </w:rPr>
              <w:t>1.5</w:t>
            </w:r>
          </w:p>
        </w:tc>
      </w:tr>
      <w:tr w:rsidR="004B5873" w:rsidRPr="00101D1B" w14:paraId="6BF25595" w14:textId="77777777" w:rsidTr="000F4D54">
        <w:trPr>
          <w:trHeight w:val="61"/>
        </w:trPr>
        <w:tc>
          <w:tcPr>
            <w:tcW w:w="30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B09627E" w14:textId="77777777" w:rsidR="004B5873" w:rsidRPr="00101D1B" w:rsidRDefault="004B5873" w:rsidP="00CD5EF2">
            <w:pPr>
              <w:spacing w:after="0" w:line="240" w:lineRule="auto"/>
              <w:rPr>
                <w:rFonts w:ascii="Times New Roman" w:eastAsia="Times New Roman" w:hAnsi="Times New Roman"/>
                <w:color w:val="222222"/>
                <w:sz w:val="24"/>
                <w:szCs w:val="24"/>
              </w:rPr>
            </w:pPr>
            <w:r w:rsidRPr="00101D1B">
              <w:rPr>
                <w:rFonts w:ascii="Times New Roman" w:eastAsia="Times New Roman" w:hAnsi="Times New Roman"/>
                <w:color w:val="222222"/>
                <w:sz w:val="24"/>
                <w:szCs w:val="24"/>
              </w:rPr>
              <w:t>Faculty Name</w:t>
            </w:r>
          </w:p>
        </w:tc>
        <w:tc>
          <w:tcPr>
            <w:tcW w:w="5804" w:type="dxa"/>
            <w:tcBorders>
              <w:top w:val="nil"/>
              <w:left w:val="nil"/>
              <w:bottom w:val="single" w:sz="8" w:space="0" w:color="auto"/>
              <w:right w:val="single" w:sz="8" w:space="0" w:color="auto"/>
            </w:tcBorders>
            <w:tcMar>
              <w:top w:w="0" w:type="dxa"/>
              <w:left w:w="108" w:type="dxa"/>
              <w:bottom w:w="0" w:type="dxa"/>
              <w:right w:w="108" w:type="dxa"/>
            </w:tcMar>
            <w:hideMark/>
          </w:tcPr>
          <w:p w14:paraId="521432EB" w14:textId="77777777" w:rsidR="004B5873" w:rsidRPr="00101D1B" w:rsidRDefault="00EA2B30" w:rsidP="00CD5EF2">
            <w:pPr>
              <w:spacing w:after="0" w:line="240" w:lineRule="auto"/>
              <w:rPr>
                <w:rFonts w:ascii="Times New Roman" w:eastAsia="Times New Roman" w:hAnsi="Times New Roman"/>
                <w:color w:val="222222"/>
                <w:sz w:val="24"/>
                <w:szCs w:val="24"/>
              </w:rPr>
            </w:pPr>
            <w:r w:rsidRPr="00101D1B">
              <w:rPr>
                <w:rFonts w:ascii="Times New Roman" w:eastAsia="Times New Roman" w:hAnsi="Times New Roman"/>
                <w:color w:val="222222"/>
                <w:sz w:val="24"/>
                <w:szCs w:val="24"/>
              </w:rPr>
              <w:t>Tania S Rath</w:t>
            </w:r>
          </w:p>
        </w:tc>
      </w:tr>
      <w:tr w:rsidR="004B5873" w:rsidRPr="00101D1B" w14:paraId="0EA09AC6" w14:textId="77777777" w:rsidTr="000F4D54">
        <w:tc>
          <w:tcPr>
            <w:tcW w:w="30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ACA2AC4" w14:textId="77777777" w:rsidR="004B5873" w:rsidRPr="00101D1B" w:rsidRDefault="004B5873" w:rsidP="00CD5EF2">
            <w:pPr>
              <w:spacing w:after="0" w:line="240" w:lineRule="auto"/>
              <w:rPr>
                <w:rFonts w:ascii="Times New Roman" w:eastAsia="Times New Roman" w:hAnsi="Times New Roman"/>
                <w:color w:val="222222"/>
                <w:sz w:val="24"/>
                <w:szCs w:val="24"/>
              </w:rPr>
            </w:pPr>
            <w:r w:rsidRPr="00101D1B">
              <w:rPr>
                <w:rFonts w:ascii="Times New Roman" w:eastAsia="Times New Roman" w:hAnsi="Times New Roman"/>
                <w:color w:val="222222"/>
                <w:sz w:val="24"/>
                <w:szCs w:val="24"/>
              </w:rPr>
              <w:t>Program</w:t>
            </w:r>
          </w:p>
        </w:tc>
        <w:tc>
          <w:tcPr>
            <w:tcW w:w="5804" w:type="dxa"/>
            <w:tcBorders>
              <w:top w:val="nil"/>
              <w:left w:val="nil"/>
              <w:bottom w:val="single" w:sz="8" w:space="0" w:color="auto"/>
              <w:right w:val="single" w:sz="8" w:space="0" w:color="auto"/>
            </w:tcBorders>
            <w:tcMar>
              <w:top w:w="0" w:type="dxa"/>
              <w:left w:w="108" w:type="dxa"/>
              <w:bottom w:w="0" w:type="dxa"/>
              <w:right w:w="108" w:type="dxa"/>
            </w:tcMar>
            <w:hideMark/>
          </w:tcPr>
          <w:p w14:paraId="48D781EF" w14:textId="6D574119" w:rsidR="004B5873" w:rsidRPr="00101D1B" w:rsidRDefault="000F4D54" w:rsidP="00CD5EF2">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MBA (</w:t>
            </w:r>
            <w:r w:rsidR="002115C8" w:rsidRPr="00101D1B">
              <w:rPr>
                <w:rFonts w:ascii="Times New Roman" w:eastAsia="Times New Roman" w:hAnsi="Times New Roman"/>
                <w:color w:val="222222"/>
                <w:sz w:val="24"/>
                <w:szCs w:val="24"/>
              </w:rPr>
              <w:t>HRM</w:t>
            </w:r>
            <w:r>
              <w:rPr>
                <w:rFonts w:ascii="Times New Roman" w:eastAsia="Times New Roman" w:hAnsi="Times New Roman"/>
                <w:color w:val="222222"/>
                <w:sz w:val="24"/>
                <w:szCs w:val="24"/>
              </w:rPr>
              <w:t>) Class 2020-22</w:t>
            </w:r>
          </w:p>
        </w:tc>
      </w:tr>
      <w:tr w:rsidR="004B5873" w:rsidRPr="00101D1B" w14:paraId="1B6E95A1" w14:textId="77777777" w:rsidTr="000F4D54">
        <w:tc>
          <w:tcPr>
            <w:tcW w:w="30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25E5574" w14:textId="77777777" w:rsidR="004B5873" w:rsidRPr="00101D1B" w:rsidRDefault="004B5873" w:rsidP="00CD5EF2">
            <w:pPr>
              <w:spacing w:after="0" w:line="240" w:lineRule="auto"/>
              <w:rPr>
                <w:rFonts w:ascii="Times New Roman" w:eastAsia="Times New Roman" w:hAnsi="Times New Roman"/>
                <w:color w:val="222222"/>
                <w:sz w:val="24"/>
                <w:szCs w:val="24"/>
              </w:rPr>
            </w:pPr>
            <w:r w:rsidRPr="00101D1B">
              <w:rPr>
                <w:rFonts w:ascii="Times New Roman" w:eastAsia="Times New Roman" w:hAnsi="Times New Roman"/>
                <w:color w:val="222222"/>
                <w:sz w:val="24"/>
                <w:szCs w:val="24"/>
              </w:rPr>
              <w:t>Academic Year and Term</w:t>
            </w:r>
          </w:p>
        </w:tc>
        <w:tc>
          <w:tcPr>
            <w:tcW w:w="5804" w:type="dxa"/>
            <w:tcBorders>
              <w:top w:val="nil"/>
              <w:left w:val="nil"/>
              <w:bottom w:val="single" w:sz="8" w:space="0" w:color="auto"/>
              <w:right w:val="single" w:sz="8" w:space="0" w:color="auto"/>
            </w:tcBorders>
            <w:tcMar>
              <w:top w:w="0" w:type="dxa"/>
              <w:left w:w="108" w:type="dxa"/>
              <w:bottom w:w="0" w:type="dxa"/>
              <w:right w:w="108" w:type="dxa"/>
            </w:tcMar>
            <w:hideMark/>
          </w:tcPr>
          <w:p w14:paraId="38010D78" w14:textId="1A4EC0E2" w:rsidR="004B5873" w:rsidRPr="00101D1B" w:rsidRDefault="005C7A1D" w:rsidP="00CD5EF2">
            <w:pPr>
              <w:spacing w:after="0" w:line="240" w:lineRule="auto"/>
              <w:rPr>
                <w:rFonts w:ascii="Times New Roman" w:eastAsia="Times New Roman" w:hAnsi="Times New Roman"/>
                <w:color w:val="222222"/>
                <w:sz w:val="24"/>
                <w:szCs w:val="24"/>
              </w:rPr>
            </w:pPr>
            <w:r w:rsidRPr="00101D1B">
              <w:rPr>
                <w:rFonts w:ascii="Times New Roman" w:eastAsia="Times New Roman" w:hAnsi="Times New Roman"/>
                <w:color w:val="222222"/>
                <w:sz w:val="24"/>
                <w:szCs w:val="24"/>
              </w:rPr>
              <w:t>20</w:t>
            </w:r>
            <w:r w:rsidR="00DC43C5" w:rsidRPr="00101D1B">
              <w:rPr>
                <w:rFonts w:ascii="Times New Roman" w:eastAsia="Times New Roman" w:hAnsi="Times New Roman"/>
                <w:color w:val="222222"/>
                <w:sz w:val="24"/>
                <w:szCs w:val="24"/>
              </w:rPr>
              <w:t>2</w:t>
            </w:r>
            <w:r w:rsidR="00C03B6E" w:rsidRPr="00101D1B">
              <w:rPr>
                <w:rFonts w:ascii="Times New Roman" w:eastAsia="Times New Roman" w:hAnsi="Times New Roman"/>
                <w:color w:val="222222"/>
                <w:sz w:val="24"/>
                <w:szCs w:val="24"/>
              </w:rPr>
              <w:t>1</w:t>
            </w:r>
            <w:r w:rsidRPr="00101D1B">
              <w:rPr>
                <w:rFonts w:ascii="Times New Roman" w:eastAsia="Times New Roman" w:hAnsi="Times New Roman"/>
                <w:color w:val="222222"/>
                <w:sz w:val="24"/>
                <w:szCs w:val="24"/>
              </w:rPr>
              <w:t>-</w:t>
            </w:r>
            <w:r w:rsidR="001857DE" w:rsidRPr="00101D1B">
              <w:rPr>
                <w:rFonts w:ascii="Times New Roman" w:eastAsia="Times New Roman" w:hAnsi="Times New Roman"/>
                <w:color w:val="222222"/>
                <w:sz w:val="24"/>
                <w:szCs w:val="24"/>
              </w:rPr>
              <w:t>22, Term</w:t>
            </w:r>
            <w:r w:rsidR="000F4D54">
              <w:rPr>
                <w:rFonts w:ascii="Times New Roman" w:eastAsia="Times New Roman" w:hAnsi="Times New Roman"/>
                <w:color w:val="222222"/>
                <w:sz w:val="24"/>
                <w:szCs w:val="24"/>
              </w:rPr>
              <w:t>-</w:t>
            </w:r>
            <w:r w:rsidR="00C03B6E" w:rsidRPr="00101D1B">
              <w:rPr>
                <w:rFonts w:ascii="Times New Roman" w:eastAsia="Times New Roman" w:hAnsi="Times New Roman"/>
                <w:color w:val="222222"/>
                <w:sz w:val="24"/>
                <w:szCs w:val="24"/>
              </w:rPr>
              <w:t>V</w:t>
            </w:r>
          </w:p>
        </w:tc>
      </w:tr>
    </w:tbl>
    <w:p w14:paraId="7C6EFD94" w14:textId="77777777" w:rsidR="004B5873" w:rsidRPr="00101D1B" w:rsidRDefault="004B5873" w:rsidP="004B5873">
      <w:pPr>
        <w:spacing w:after="0" w:line="240" w:lineRule="auto"/>
        <w:rPr>
          <w:rFonts w:ascii="Times New Roman" w:eastAsia="Times New Roman" w:hAnsi="Times New Roman"/>
          <w:color w:val="222222"/>
          <w:sz w:val="24"/>
          <w:szCs w:val="24"/>
        </w:rPr>
      </w:pPr>
      <w:r w:rsidRPr="00101D1B">
        <w:rPr>
          <w:rFonts w:ascii="Times New Roman" w:eastAsia="Times New Roman" w:hAnsi="Times New Roman"/>
          <w:color w:val="222222"/>
          <w:sz w:val="24"/>
          <w:szCs w:val="24"/>
        </w:rPr>
        <w:t> </w:t>
      </w:r>
    </w:p>
    <w:p w14:paraId="49030A88" w14:textId="77777777" w:rsidR="004B5873" w:rsidRPr="00101D1B" w:rsidRDefault="004B5873" w:rsidP="004B5873">
      <w:pPr>
        <w:spacing w:after="0" w:line="240" w:lineRule="auto"/>
        <w:rPr>
          <w:rFonts w:ascii="Times New Roman" w:eastAsia="Times New Roman" w:hAnsi="Times New Roman"/>
          <w:color w:val="222222"/>
          <w:sz w:val="24"/>
          <w:szCs w:val="24"/>
        </w:rPr>
      </w:pPr>
      <w:r w:rsidRPr="00101D1B">
        <w:rPr>
          <w:rFonts w:ascii="Times New Roman" w:eastAsia="Times New Roman" w:hAnsi="Times New Roman"/>
          <w:color w:val="222222"/>
          <w:sz w:val="24"/>
          <w:szCs w:val="24"/>
        </w:rPr>
        <w:t> </w:t>
      </w:r>
    </w:p>
    <w:p w14:paraId="14B7CF50" w14:textId="77777777" w:rsidR="004B5873" w:rsidRPr="00101D1B" w:rsidRDefault="004B5873" w:rsidP="004B5873">
      <w:pPr>
        <w:spacing w:after="0" w:line="240" w:lineRule="auto"/>
        <w:rPr>
          <w:rFonts w:ascii="Times New Roman" w:eastAsia="Times New Roman" w:hAnsi="Times New Roman"/>
          <w:color w:val="222222"/>
          <w:sz w:val="24"/>
          <w:szCs w:val="24"/>
        </w:rPr>
      </w:pPr>
      <w:r w:rsidRPr="00101D1B">
        <w:rPr>
          <w:rFonts w:ascii="Times New Roman" w:eastAsia="Times New Roman" w:hAnsi="Times New Roman"/>
          <w:color w:val="222222"/>
          <w:sz w:val="24"/>
          <w:szCs w:val="24"/>
        </w:rPr>
        <w:t> </w:t>
      </w:r>
    </w:p>
    <w:p w14:paraId="6A98E39C" w14:textId="77777777" w:rsidR="004B5873" w:rsidRPr="00101D1B" w:rsidRDefault="004B5873" w:rsidP="002C52ED">
      <w:pPr>
        <w:spacing w:before="100" w:beforeAutospacing="1" w:after="100" w:afterAutospacing="1" w:line="240" w:lineRule="auto"/>
        <w:jc w:val="both"/>
        <w:rPr>
          <w:rFonts w:ascii="Times New Roman" w:eastAsia="Times New Roman" w:hAnsi="Times New Roman"/>
          <w:color w:val="222222"/>
          <w:sz w:val="24"/>
          <w:szCs w:val="24"/>
        </w:rPr>
      </w:pPr>
      <w:r w:rsidRPr="00101D1B">
        <w:rPr>
          <w:rFonts w:ascii="Times New Roman" w:eastAsia="Times New Roman" w:hAnsi="Times New Roman"/>
          <w:color w:val="222222"/>
          <w:sz w:val="24"/>
          <w:szCs w:val="24"/>
        </w:rPr>
        <w:t>1. </w:t>
      </w:r>
      <w:r w:rsidRPr="00101D1B">
        <w:rPr>
          <w:rFonts w:ascii="Times New Roman" w:eastAsia="Times New Roman" w:hAnsi="Times New Roman"/>
          <w:b/>
          <w:bCs/>
          <w:color w:val="222222"/>
          <w:sz w:val="24"/>
          <w:szCs w:val="24"/>
        </w:rPr>
        <w:t>Course Description</w:t>
      </w:r>
      <w:r w:rsidR="002115C8" w:rsidRPr="00101D1B">
        <w:rPr>
          <w:rFonts w:ascii="Times New Roman" w:eastAsia="Times New Roman" w:hAnsi="Times New Roman"/>
          <w:color w:val="222222"/>
          <w:sz w:val="24"/>
          <w:szCs w:val="24"/>
        </w:rPr>
        <w:t>:</w:t>
      </w:r>
      <w:r w:rsidR="007A08C3" w:rsidRPr="00101D1B">
        <w:rPr>
          <w:rFonts w:ascii="Times New Roman" w:eastAsia="Times New Roman" w:hAnsi="Times New Roman"/>
          <w:color w:val="222222"/>
          <w:sz w:val="24"/>
          <w:szCs w:val="24"/>
        </w:rPr>
        <w:t xml:space="preserve"> </w:t>
      </w:r>
      <w:r w:rsidR="00451E3A" w:rsidRPr="00101D1B">
        <w:rPr>
          <w:rFonts w:ascii="Times New Roman" w:eastAsia="Times New Roman" w:hAnsi="Times New Roman"/>
          <w:color w:val="222222"/>
          <w:sz w:val="24"/>
          <w:szCs w:val="24"/>
        </w:rPr>
        <w:t>Despite</w:t>
      </w:r>
      <w:r w:rsidR="001857DE" w:rsidRPr="00101D1B">
        <w:rPr>
          <w:rFonts w:ascii="Times New Roman" w:eastAsia="Times New Roman" w:hAnsi="Times New Roman"/>
          <w:color w:val="222222"/>
          <w:sz w:val="24"/>
          <w:szCs w:val="24"/>
        </w:rPr>
        <w:t xml:space="preserve"> the increase in number of women in higher education in diverse fiel</w:t>
      </w:r>
      <w:r w:rsidR="00A00F29" w:rsidRPr="00101D1B">
        <w:rPr>
          <w:rFonts w:ascii="Times New Roman" w:eastAsia="Times New Roman" w:hAnsi="Times New Roman"/>
          <w:color w:val="222222"/>
          <w:sz w:val="24"/>
          <w:szCs w:val="24"/>
        </w:rPr>
        <w:t>d</w:t>
      </w:r>
      <w:r w:rsidR="001857DE" w:rsidRPr="00101D1B">
        <w:rPr>
          <w:rFonts w:ascii="Times New Roman" w:eastAsia="Times New Roman" w:hAnsi="Times New Roman"/>
          <w:color w:val="222222"/>
          <w:sz w:val="24"/>
          <w:szCs w:val="24"/>
        </w:rPr>
        <w:t>s</w:t>
      </w:r>
      <w:r w:rsidR="00A00F29" w:rsidRPr="00101D1B">
        <w:rPr>
          <w:rFonts w:ascii="Times New Roman" w:eastAsia="Times New Roman" w:hAnsi="Times New Roman"/>
          <w:color w:val="222222"/>
          <w:sz w:val="24"/>
          <w:szCs w:val="24"/>
        </w:rPr>
        <w:t xml:space="preserve">, there is scarcity of women in management and leadership roles. </w:t>
      </w:r>
      <w:r w:rsidR="00397815" w:rsidRPr="00101D1B">
        <w:rPr>
          <w:rFonts w:ascii="Times New Roman" w:eastAsia="Times New Roman" w:hAnsi="Times New Roman"/>
          <w:color w:val="222222"/>
          <w:sz w:val="24"/>
          <w:szCs w:val="24"/>
        </w:rPr>
        <w:t xml:space="preserve">Faced with various challenges women tend to take a break, stagnate at lower </w:t>
      </w:r>
      <w:r w:rsidR="00FE31FC" w:rsidRPr="00101D1B">
        <w:rPr>
          <w:rFonts w:ascii="Times New Roman" w:eastAsia="Times New Roman" w:hAnsi="Times New Roman"/>
          <w:color w:val="222222"/>
          <w:sz w:val="24"/>
          <w:szCs w:val="24"/>
        </w:rPr>
        <w:t>level,</w:t>
      </w:r>
      <w:r w:rsidR="00397815" w:rsidRPr="00101D1B">
        <w:rPr>
          <w:rFonts w:ascii="Times New Roman" w:eastAsia="Times New Roman" w:hAnsi="Times New Roman"/>
          <w:color w:val="222222"/>
          <w:sz w:val="24"/>
          <w:szCs w:val="24"/>
        </w:rPr>
        <w:t xml:space="preserve"> or opt out of the workforce. </w:t>
      </w:r>
      <w:r w:rsidR="002C52ED" w:rsidRPr="00101D1B">
        <w:rPr>
          <w:rFonts w:ascii="Times New Roman" w:eastAsia="Times New Roman" w:hAnsi="Times New Roman"/>
          <w:color w:val="222222"/>
          <w:sz w:val="24"/>
          <w:szCs w:val="24"/>
        </w:rPr>
        <w:t xml:space="preserve">While a variety of reasons may be cited for highly educated women becoming invisible after some years in the workforce, this course is designed to </w:t>
      </w:r>
      <w:r w:rsidR="00396997" w:rsidRPr="00101D1B">
        <w:rPr>
          <w:rFonts w:ascii="Times New Roman" w:eastAsia="Times New Roman" w:hAnsi="Times New Roman"/>
          <w:color w:val="222222"/>
          <w:sz w:val="24"/>
          <w:szCs w:val="24"/>
        </w:rPr>
        <w:t xml:space="preserve">equip managers to </w:t>
      </w:r>
      <w:r w:rsidR="002C52ED" w:rsidRPr="00101D1B">
        <w:rPr>
          <w:rFonts w:ascii="Times New Roman" w:eastAsia="Times New Roman" w:hAnsi="Times New Roman"/>
          <w:color w:val="222222"/>
          <w:sz w:val="24"/>
          <w:szCs w:val="24"/>
        </w:rPr>
        <w:t>address the developmental challenges faced by women</w:t>
      </w:r>
      <w:r w:rsidR="00396997" w:rsidRPr="00101D1B">
        <w:rPr>
          <w:rFonts w:ascii="Times New Roman" w:eastAsia="Times New Roman" w:hAnsi="Times New Roman"/>
          <w:color w:val="222222"/>
          <w:sz w:val="24"/>
          <w:szCs w:val="24"/>
        </w:rPr>
        <w:t xml:space="preserve"> in organizations</w:t>
      </w:r>
      <w:r w:rsidR="002C52ED" w:rsidRPr="00101D1B">
        <w:rPr>
          <w:rFonts w:ascii="Times New Roman" w:eastAsia="Times New Roman" w:hAnsi="Times New Roman"/>
          <w:color w:val="222222"/>
          <w:sz w:val="24"/>
          <w:szCs w:val="24"/>
        </w:rPr>
        <w:t xml:space="preserve"> due to the broader socio economic and cultural </w:t>
      </w:r>
      <w:r w:rsidR="00396997" w:rsidRPr="00101D1B">
        <w:rPr>
          <w:rFonts w:ascii="Times New Roman" w:eastAsia="Times New Roman" w:hAnsi="Times New Roman"/>
          <w:color w:val="222222"/>
          <w:sz w:val="24"/>
          <w:szCs w:val="24"/>
        </w:rPr>
        <w:t>context.</w:t>
      </w:r>
      <w:r w:rsidRPr="00101D1B">
        <w:rPr>
          <w:rFonts w:ascii="Times New Roman" w:eastAsia="Times New Roman" w:hAnsi="Times New Roman"/>
          <w:color w:val="222222"/>
          <w:sz w:val="24"/>
          <w:szCs w:val="24"/>
        </w:rPr>
        <w:t>  </w:t>
      </w:r>
    </w:p>
    <w:p w14:paraId="0660D6AE" w14:textId="77777777" w:rsidR="004B5873" w:rsidRPr="00101D1B" w:rsidRDefault="004B5873" w:rsidP="00F31C81">
      <w:pPr>
        <w:spacing w:after="0" w:line="240" w:lineRule="auto"/>
        <w:rPr>
          <w:rFonts w:ascii="Times New Roman" w:eastAsia="Times New Roman" w:hAnsi="Times New Roman"/>
          <w:color w:val="222222"/>
          <w:sz w:val="24"/>
          <w:szCs w:val="24"/>
        </w:rPr>
      </w:pPr>
      <w:r w:rsidRPr="00101D1B">
        <w:rPr>
          <w:rFonts w:ascii="Times New Roman" w:eastAsia="Times New Roman" w:hAnsi="Times New Roman"/>
          <w:b/>
          <w:bCs/>
          <w:color w:val="222222"/>
          <w:sz w:val="24"/>
          <w:szCs w:val="24"/>
        </w:rPr>
        <w:t>2</w:t>
      </w:r>
      <w:r w:rsidRPr="00101D1B">
        <w:rPr>
          <w:rFonts w:ascii="Times New Roman" w:eastAsia="Times New Roman" w:hAnsi="Times New Roman"/>
          <w:color w:val="222222"/>
          <w:sz w:val="24"/>
          <w:szCs w:val="24"/>
        </w:rPr>
        <w:t xml:space="preserve">. </w:t>
      </w:r>
      <w:r w:rsidRPr="00101D1B">
        <w:rPr>
          <w:rFonts w:ascii="Times New Roman" w:eastAsia="Times New Roman" w:hAnsi="Times New Roman"/>
          <w:b/>
          <w:bCs/>
          <w:color w:val="222222"/>
          <w:sz w:val="24"/>
          <w:szCs w:val="24"/>
        </w:rPr>
        <w:t>Student Learning Outcomes</w:t>
      </w:r>
      <w:r w:rsidRPr="00101D1B">
        <w:rPr>
          <w:rFonts w:ascii="Times New Roman" w:eastAsia="Times New Roman" w:hAnsi="Times New Roman"/>
          <w:color w:val="222222"/>
          <w:sz w:val="24"/>
          <w:szCs w:val="24"/>
        </w:rPr>
        <w:t xml:space="preserve"> (typically 3-5 bullet points)</w:t>
      </w:r>
    </w:p>
    <w:p w14:paraId="4C18801E" w14:textId="77777777" w:rsidR="004B5873" w:rsidRPr="00101D1B" w:rsidRDefault="00DE06E5" w:rsidP="004B5873">
      <w:pPr>
        <w:pStyle w:val="ListParagraph"/>
        <w:numPr>
          <w:ilvl w:val="0"/>
          <w:numId w:val="1"/>
        </w:numPr>
        <w:spacing w:before="100" w:beforeAutospacing="1" w:after="100" w:afterAutospacing="1" w:line="240" w:lineRule="auto"/>
        <w:rPr>
          <w:rFonts w:ascii="Times New Roman" w:eastAsia="Times New Roman" w:hAnsi="Times New Roman"/>
          <w:color w:val="222222"/>
          <w:sz w:val="24"/>
          <w:szCs w:val="24"/>
        </w:rPr>
      </w:pPr>
      <w:bookmarkStart w:id="0" w:name="_Hlk65578539"/>
      <w:bookmarkStart w:id="1" w:name="_Hlk66266893"/>
      <w:r w:rsidRPr="00101D1B">
        <w:rPr>
          <w:rFonts w:ascii="Times New Roman" w:eastAsia="Times New Roman" w:hAnsi="Times New Roman"/>
          <w:color w:val="222222"/>
          <w:sz w:val="24"/>
          <w:szCs w:val="24"/>
        </w:rPr>
        <w:t xml:space="preserve">Be able to </w:t>
      </w:r>
      <w:r w:rsidR="00C03B6E" w:rsidRPr="00101D1B">
        <w:rPr>
          <w:rFonts w:ascii="Times New Roman" w:eastAsia="Times New Roman" w:hAnsi="Times New Roman"/>
          <w:color w:val="222222"/>
          <w:sz w:val="24"/>
          <w:szCs w:val="24"/>
        </w:rPr>
        <w:t xml:space="preserve">understand </w:t>
      </w:r>
      <w:r w:rsidR="009D6AB1" w:rsidRPr="00101D1B">
        <w:rPr>
          <w:rFonts w:ascii="Times New Roman" w:eastAsia="Times New Roman" w:hAnsi="Times New Roman"/>
          <w:color w:val="222222"/>
          <w:sz w:val="24"/>
          <w:szCs w:val="24"/>
        </w:rPr>
        <w:t xml:space="preserve">how </w:t>
      </w:r>
      <w:r w:rsidR="0006185C" w:rsidRPr="00101D1B">
        <w:rPr>
          <w:rFonts w:ascii="Times New Roman" w:eastAsia="Times New Roman" w:hAnsi="Times New Roman"/>
          <w:color w:val="222222"/>
          <w:sz w:val="24"/>
          <w:szCs w:val="24"/>
        </w:rPr>
        <w:t xml:space="preserve">interplay of structure and behaviour in an organization creates developmental </w:t>
      </w:r>
      <w:r w:rsidR="00C03B6E" w:rsidRPr="00101D1B">
        <w:rPr>
          <w:rFonts w:ascii="Times New Roman" w:eastAsia="Times New Roman" w:hAnsi="Times New Roman"/>
          <w:color w:val="222222"/>
          <w:sz w:val="24"/>
          <w:szCs w:val="24"/>
        </w:rPr>
        <w:t xml:space="preserve"> challenges faced by women worldwide.</w:t>
      </w:r>
    </w:p>
    <w:p w14:paraId="62F7CD7F" w14:textId="77777777" w:rsidR="00F354DE" w:rsidRPr="00101D1B" w:rsidRDefault="00F354DE" w:rsidP="004B5873">
      <w:pPr>
        <w:pStyle w:val="ListParagraph"/>
        <w:numPr>
          <w:ilvl w:val="0"/>
          <w:numId w:val="1"/>
        </w:numPr>
        <w:spacing w:before="100" w:beforeAutospacing="1" w:after="100" w:afterAutospacing="1" w:line="240" w:lineRule="auto"/>
        <w:rPr>
          <w:rFonts w:ascii="Times New Roman" w:eastAsia="Times New Roman" w:hAnsi="Times New Roman"/>
          <w:color w:val="222222"/>
          <w:sz w:val="24"/>
          <w:szCs w:val="24"/>
        </w:rPr>
      </w:pPr>
      <w:r w:rsidRPr="00101D1B">
        <w:rPr>
          <w:rFonts w:ascii="Times New Roman" w:eastAsia="Times New Roman" w:hAnsi="Times New Roman"/>
          <w:color w:val="222222"/>
          <w:sz w:val="24"/>
          <w:szCs w:val="24"/>
        </w:rPr>
        <w:t xml:space="preserve">Be able to </w:t>
      </w:r>
      <w:r w:rsidR="00C03B6E" w:rsidRPr="00101D1B">
        <w:rPr>
          <w:rFonts w:ascii="Times New Roman" w:eastAsia="Times New Roman" w:hAnsi="Times New Roman"/>
          <w:color w:val="222222"/>
          <w:sz w:val="24"/>
          <w:szCs w:val="24"/>
        </w:rPr>
        <w:t xml:space="preserve">appreciate </w:t>
      </w:r>
      <w:r w:rsidR="0006185C" w:rsidRPr="00101D1B">
        <w:rPr>
          <w:rFonts w:ascii="Times New Roman" w:eastAsia="Times New Roman" w:hAnsi="Times New Roman"/>
          <w:color w:val="222222"/>
          <w:sz w:val="24"/>
          <w:szCs w:val="24"/>
        </w:rPr>
        <w:t xml:space="preserve">how </w:t>
      </w:r>
      <w:r w:rsidR="00C03B6E" w:rsidRPr="00101D1B">
        <w:rPr>
          <w:rFonts w:ascii="Times New Roman" w:eastAsia="Times New Roman" w:hAnsi="Times New Roman"/>
          <w:color w:val="222222"/>
          <w:sz w:val="24"/>
          <w:szCs w:val="24"/>
        </w:rPr>
        <w:t xml:space="preserve"> </w:t>
      </w:r>
      <w:r w:rsidR="00FE31FC" w:rsidRPr="00101D1B">
        <w:rPr>
          <w:rFonts w:ascii="Times New Roman" w:eastAsia="Times New Roman" w:hAnsi="Times New Roman"/>
          <w:color w:val="222222"/>
          <w:sz w:val="24"/>
          <w:szCs w:val="24"/>
        </w:rPr>
        <w:t xml:space="preserve">socioeconomic factors </w:t>
      </w:r>
      <w:r w:rsidR="0006185C" w:rsidRPr="00101D1B">
        <w:rPr>
          <w:rFonts w:ascii="Times New Roman" w:eastAsia="Times New Roman" w:hAnsi="Times New Roman"/>
          <w:color w:val="222222"/>
          <w:sz w:val="24"/>
          <w:szCs w:val="24"/>
        </w:rPr>
        <w:t xml:space="preserve"> reinforce  those structures and situations</w:t>
      </w:r>
      <w:r w:rsidR="002C52ED" w:rsidRPr="00101D1B">
        <w:rPr>
          <w:rFonts w:ascii="Times New Roman" w:eastAsia="Times New Roman" w:hAnsi="Times New Roman"/>
          <w:color w:val="222222"/>
          <w:sz w:val="24"/>
          <w:szCs w:val="24"/>
        </w:rPr>
        <w:t xml:space="preserve"> in India and </w:t>
      </w:r>
      <w:r w:rsidR="00396997" w:rsidRPr="00101D1B">
        <w:rPr>
          <w:rFonts w:ascii="Times New Roman" w:eastAsia="Times New Roman" w:hAnsi="Times New Roman"/>
          <w:color w:val="222222"/>
          <w:sz w:val="24"/>
          <w:szCs w:val="24"/>
        </w:rPr>
        <w:t>elsewhere.</w:t>
      </w:r>
    </w:p>
    <w:bookmarkEnd w:id="0"/>
    <w:p w14:paraId="57936FBB" w14:textId="77777777" w:rsidR="00F354DE" w:rsidRPr="00101D1B" w:rsidRDefault="00A5071B" w:rsidP="004B5873">
      <w:pPr>
        <w:pStyle w:val="ListParagraph"/>
        <w:numPr>
          <w:ilvl w:val="0"/>
          <w:numId w:val="1"/>
        </w:numPr>
        <w:spacing w:before="100" w:beforeAutospacing="1" w:after="100" w:afterAutospacing="1" w:line="240" w:lineRule="auto"/>
        <w:rPr>
          <w:rFonts w:ascii="Times New Roman" w:eastAsia="Times New Roman" w:hAnsi="Times New Roman"/>
          <w:color w:val="222222"/>
          <w:sz w:val="24"/>
          <w:szCs w:val="24"/>
        </w:rPr>
      </w:pPr>
      <w:r w:rsidRPr="00101D1B">
        <w:rPr>
          <w:rFonts w:ascii="Times New Roman" w:hAnsi="Times New Roman"/>
          <w:sz w:val="24"/>
          <w:szCs w:val="24"/>
        </w:rPr>
        <w:t xml:space="preserve">Be able to </w:t>
      </w:r>
      <w:r w:rsidR="009D6AB1" w:rsidRPr="00101D1B">
        <w:rPr>
          <w:rFonts w:ascii="Times New Roman" w:hAnsi="Times New Roman"/>
          <w:sz w:val="24"/>
          <w:szCs w:val="24"/>
        </w:rPr>
        <w:t>develop a gender equal perspective</w:t>
      </w:r>
      <w:r w:rsidR="008D47D6" w:rsidRPr="00101D1B">
        <w:rPr>
          <w:rFonts w:ascii="Times New Roman" w:hAnsi="Times New Roman"/>
          <w:sz w:val="24"/>
          <w:szCs w:val="24"/>
        </w:rPr>
        <w:t xml:space="preserve"> to </w:t>
      </w:r>
      <w:r w:rsidR="0006185C" w:rsidRPr="00101D1B">
        <w:rPr>
          <w:rFonts w:ascii="Times New Roman" w:hAnsi="Times New Roman"/>
          <w:sz w:val="24"/>
          <w:szCs w:val="24"/>
        </w:rPr>
        <w:t xml:space="preserve"> address managerial challenges</w:t>
      </w:r>
      <w:r w:rsidR="00396997" w:rsidRPr="00101D1B">
        <w:rPr>
          <w:rFonts w:ascii="Times New Roman" w:hAnsi="Times New Roman"/>
          <w:sz w:val="24"/>
          <w:szCs w:val="24"/>
        </w:rPr>
        <w:t xml:space="preserve"> arising in the </w:t>
      </w:r>
      <w:r w:rsidR="002073FA" w:rsidRPr="00101D1B">
        <w:rPr>
          <w:rFonts w:ascii="Times New Roman" w:hAnsi="Times New Roman"/>
          <w:sz w:val="24"/>
          <w:szCs w:val="24"/>
        </w:rPr>
        <w:t>organizations.</w:t>
      </w:r>
    </w:p>
    <w:bookmarkEnd w:id="1"/>
    <w:p w14:paraId="4E3236AB" w14:textId="77777777" w:rsidR="004B5873" w:rsidRPr="00101D1B" w:rsidRDefault="004B5873" w:rsidP="000E6868">
      <w:pPr>
        <w:pStyle w:val="ListParagraph"/>
        <w:spacing w:before="100" w:beforeAutospacing="1" w:after="100" w:afterAutospacing="1" w:line="240" w:lineRule="auto"/>
        <w:ind w:left="2114"/>
        <w:rPr>
          <w:rFonts w:ascii="Times New Roman" w:eastAsia="Times New Roman" w:hAnsi="Times New Roman"/>
          <w:color w:val="222222"/>
          <w:sz w:val="24"/>
          <w:szCs w:val="24"/>
        </w:rPr>
      </w:pPr>
    </w:p>
    <w:p w14:paraId="776820E0" w14:textId="77777777" w:rsidR="004B5873" w:rsidRPr="00101D1B" w:rsidRDefault="004B5873" w:rsidP="004B5873">
      <w:pPr>
        <w:spacing w:before="100" w:beforeAutospacing="1" w:after="100" w:afterAutospacing="1" w:line="240" w:lineRule="auto"/>
        <w:rPr>
          <w:rFonts w:ascii="Times New Roman" w:eastAsia="Times New Roman" w:hAnsi="Times New Roman"/>
          <w:color w:val="222222"/>
          <w:sz w:val="24"/>
          <w:szCs w:val="24"/>
        </w:rPr>
      </w:pPr>
      <w:r w:rsidRPr="00101D1B">
        <w:rPr>
          <w:rFonts w:ascii="Times New Roman" w:eastAsia="Times New Roman" w:hAnsi="Times New Roman"/>
          <w:color w:val="222222"/>
          <w:sz w:val="24"/>
          <w:szCs w:val="24"/>
        </w:rPr>
        <w:t> </w:t>
      </w:r>
      <w:r w:rsidRPr="00101D1B">
        <w:rPr>
          <w:rFonts w:ascii="Times New Roman" w:eastAsia="Times New Roman" w:hAnsi="Times New Roman"/>
          <w:b/>
          <w:bCs/>
          <w:color w:val="222222"/>
          <w:sz w:val="24"/>
          <w:szCs w:val="24"/>
        </w:rPr>
        <w:t xml:space="preserve">3. Required </w:t>
      </w:r>
      <w:r w:rsidR="00DC43C5" w:rsidRPr="00101D1B">
        <w:rPr>
          <w:rFonts w:ascii="Times New Roman" w:eastAsia="Times New Roman" w:hAnsi="Times New Roman"/>
          <w:b/>
          <w:bCs/>
          <w:color w:val="222222"/>
          <w:sz w:val="24"/>
          <w:szCs w:val="24"/>
        </w:rPr>
        <w:t>Textbooks</w:t>
      </w:r>
      <w:r w:rsidRPr="00101D1B">
        <w:rPr>
          <w:rFonts w:ascii="Times New Roman" w:eastAsia="Times New Roman" w:hAnsi="Times New Roman"/>
          <w:b/>
          <w:bCs/>
          <w:color w:val="222222"/>
          <w:sz w:val="24"/>
          <w:szCs w:val="24"/>
        </w:rPr>
        <w:t xml:space="preserve"> and Reading Material</w:t>
      </w:r>
      <w:r w:rsidR="000E6868" w:rsidRPr="00101D1B">
        <w:rPr>
          <w:rFonts w:ascii="Times New Roman" w:eastAsia="Times New Roman" w:hAnsi="Times New Roman"/>
          <w:color w:val="222222"/>
          <w:sz w:val="24"/>
          <w:szCs w:val="24"/>
        </w:rPr>
        <w:t>:</w:t>
      </w:r>
    </w:p>
    <w:p w14:paraId="70C21AA6" w14:textId="77777777" w:rsidR="00DC43C5" w:rsidRPr="00101D1B" w:rsidRDefault="00C03B6E" w:rsidP="000E6868">
      <w:pPr>
        <w:spacing w:before="100" w:beforeAutospacing="1" w:after="100" w:afterAutospacing="1" w:line="240" w:lineRule="auto"/>
        <w:ind w:left="720"/>
        <w:rPr>
          <w:rFonts w:ascii="Times New Roman" w:eastAsia="Times New Roman" w:hAnsi="Times New Roman"/>
          <w:color w:val="222222"/>
          <w:sz w:val="24"/>
          <w:szCs w:val="24"/>
        </w:rPr>
      </w:pPr>
      <w:r w:rsidRPr="00101D1B">
        <w:rPr>
          <w:rFonts w:ascii="Times New Roman" w:eastAsia="Times New Roman" w:hAnsi="Times New Roman"/>
          <w:b/>
          <w:bCs/>
          <w:color w:val="222222"/>
          <w:sz w:val="24"/>
          <w:szCs w:val="24"/>
        </w:rPr>
        <w:t>Reading</w:t>
      </w:r>
      <w:r w:rsidR="00A5071B" w:rsidRPr="00101D1B">
        <w:rPr>
          <w:rFonts w:ascii="Times New Roman" w:eastAsia="Times New Roman" w:hAnsi="Times New Roman"/>
          <w:b/>
          <w:bCs/>
          <w:color w:val="222222"/>
          <w:sz w:val="24"/>
          <w:szCs w:val="24"/>
        </w:rPr>
        <w:t xml:space="preserve"> materials and case</w:t>
      </w:r>
      <w:r w:rsidRPr="00101D1B">
        <w:rPr>
          <w:rFonts w:ascii="Times New Roman" w:eastAsia="Times New Roman" w:hAnsi="Times New Roman"/>
          <w:b/>
          <w:bCs/>
          <w:color w:val="222222"/>
          <w:sz w:val="24"/>
          <w:szCs w:val="24"/>
        </w:rPr>
        <w:t xml:space="preserve">s to be provided by the </w:t>
      </w:r>
      <w:r w:rsidR="00451E3A" w:rsidRPr="00101D1B">
        <w:rPr>
          <w:rFonts w:ascii="Times New Roman" w:eastAsia="Times New Roman" w:hAnsi="Times New Roman"/>
          <w:b/>
          <w:bCs/>
          <w:color w:val="222222"/>
          <w:sz w:val="24"/>
          <w:szCs w:val="24"/>
        </w:rPr>
        <w:t>Faculty</w:t>
      </w:r>
      <w:r w:rsidR="00101D1B" w:rsidRPr="00101D1B">
        <w:rPr>
          <w:rFonts w:ascii="Times New Roman" w:eastAsia="Times New Roman" w:hAnsi="Times New Roman"/>
          <w:color w:val="222222"/>
          <w:sz w:val="24"/>
          <w:szCs w:val="24"/>
        </w:rPr>
        <w:t xml:space="preserve"> and is not limited to the articles mentioned in the tentative course plan. </w:t>
      </w:r>
    </w:p>
    <w:p w14:paraId="61853416" w14:textId="77777777" w:rsidR="00DC43C5" w:rsidRPr="00101D1B" w:rsidRDefault="00801CF5" w:rsidP="000E6868">
      <w:pPr>
        <w:spacing w:before="100" w:beforeAutospacing="1" w:after="100" w:afterAutospacing="1" w:line="240" w:lineRule="auto"/>
        <w:ind w:left="720"/>
        <w:rPr>
          <w:rFonts w:ascii="Times New Roman" w:eastAsia="Times New Roman" w:hAnsi="Times New Roman"/>
          <w:color w:val="222222"/>
          <w:sz w:val="24"/>
          <w:szCs w:val="24"/>
        </w:rPr>
      </w:pPr>
      <w:r w:rsidRPr="00101D1B">
        <w:rPr>
          <w:rFonts w:ascii="Times New Roman" w:eastAsia="Times New Roman" w:hAnsi="Times New Roman"/>
          <w:b/>
          <w:bCs/>
          <w:color w:val="222222"/>
          <w:sz w:val="24"/>
          <w:szCs w:val="24"/>
        </w:rPr>
        <w:t>Reference Books</w:t>
      </w:r>
      <w:r w:rsidRPr="00101D1B">
        <w:rPr>
          <w:rFonts w:ascii="Times New Roman" w:eastAsia="Times New Roman" w:hAnsi="Times New Roman"/>
          <w:color w:val="222222"/>
          <w:sz w:val="24"/>
          <w:szCs w:val="24"/>
        </w:rPr>
        <w:t>:</w:t>
      </w:r>
    </w:p>
    <w:p w14:paraId="4E2C0B7B" w14:textId="77777777" w:rsidR="00801CF5" w:rsidRPr="00101D1B" w:rsidRDefault="00D30F94" w:rsidP="000E6868">
      <w:pPr>
        <w:spacing w:before="100" w:beforeAutospacing="1" w:after="100" w:afterAutospacing="1" w:line="240" w:lineRule="auto"/>
        <w:ind w:left="720"/>
        <w:rPr>
          <w:rFonts w:ascii="Times New Roman" w:eastAsia="Times New Roman" w:hAnsi="Times New Roman"/>
          <w:color w:val="222222"/>
          <w:sz w:val="24"/>
          <w:szCs w:val="24"/>
        </w:rPr>
      </w:pPr>
      <w:r w:rsidRPr="00101D1B">
        <w:rPr>
          <w:rFonts w:ascii="Times New Roman" w:eastAsia="Times New Roman" w:hAnsi="Times New Roman"/>
          <w:color w:val="222222"/>
          <w:sz w:val="24"/>
          <w:szCs w:val="24"/>
        </w:rPr>
        <w:t>‘</w:t>
      </w:r>
      <w:r w:rsidR="00140510" w:rsidRPr="00101D1B">
        <w:rPr>
          <w:rFonts w:ascii="Times New Roman" w:eastAsia="Times New Roman" w:hAnsi="Times New Roman"/>
          <w:color w:val="222222"/>
          <w:sz w:val="24"/>
          <w:szCs w:val="24"/>
        </w:rPr>
        <w:t>Men &amp; Women of Corporations</w:t>
      </w:r>
      <w:r w:rsidRPr="00101D1B">
        <w:rPr>
          <w:rFonts w:ascii="Times New Roman" w:eastAsia="Times New Roman" w:hAnsi="Times New Roman"/>
          <w:color w:val="222222"/>
          <w:sz w:val="24"/>
          <w:szCs w:val="24"/>
        </w:rPr>
        <w:t>’</w:t>
      </w:r>
      <w:r w:rsidR="00140510" w:rsidRPr="00101D1B">
        <w:rPr>
          <w:rFonts w:ascii="Times New Roman" w:eastAsia="Times New Roman" w:hAnsi="Times New Roman"/>
          <w:color w:val="222222"/>
          <w:sz w:val="24"/>
          <w:szCs w:val="24"/>
        </w:rPr>
        <w:t xml:space="preserve"> by R M Kanter</w:t>
      </w:r>
      <w:r w:rsidR="008D47D6" w:rsidRPr="00101D1B">
        <w:rPr>
          <w:rFonts w:ascii="Times New Roman" w:eastAsia="Times New Roman" w:hAnsi="Times New Roman"/>
          <w:color w:val="222222"/>
          <w:sz w:val="24"/>
          <w:szCs w:val="24"/>
        </w:rPr>
        <w:t xml:space="preserve"> latest edition.</w:t>
      </w:r>
    </w:p>
    <w:p w14:paraId="0AC13F36" w14:textId="77777777" w:rsidR="00140510" w:rsidRPr="00101D1B" w:rsidRDefault="00D30F94" w:rsidP="000E6868">
      <w:pPr>
        <w:spacing w:before="100" w:beforeAutospacing="1" w:after="100" w:afterAutospacing="1" w:line="240" w:lineRule="auto"/>
        <w:ind w:left="720"/>
        <w:rPr>
          <w:rFonts w:ascii="Times New Roman" w:eastAsia="Times New Roman" w:hAnsi="Times New Roman"/>
          <w:color w:val="222222"/>
          <w:sz w:val="24"/>
          <w:szCs w:val="24"/>
        </w:rPr>
      </w:pPr>
      <w:r w:rsidRPr="00101D1B">
        <w:rPr>
          <w:rFonts w:ascii="Times New Roman" w:eastAsia="Times New Roman" w:hAnsi="Times New Roman"/>
          <w:color w:val="222222"/>
          <w:sz w:val="24"/>
          <w:szCs w:val="24"/>
        </w:rPr>
        <w:t>‘</w:t>
      </w:r>
      <w:r w:rsidR="00140510" w:rsidRPr="00101D1B">
        <w:rPr>
          <w:rFonts w:ascii="Times New Roman" w:eastAsia="Times New Roman" w:hAnsi="Times New Roman"/>
          <w:color w:val="222222"/>
          <w:sz w:val="24"/>
          <w:szCs w:val="24"/>
        </w:rPr>
        <w:t xml:space="preserve">Lean </w:t>
      </w:r>
      <w:r w:rsidR="00451E3A" w:rsidRPr="00101D1B">
        <w:rPr>
          <w:rFonts w:ascii="Times New Roman" w:eastAsia="Times New Roman" w:hAnsi="Times New Roman"/>
          <w:color w:val="222222"/>
          <w:sz w:val="24"/>
          <w:szCs w:val="24"/>
        </w:rPr>
        <w:t>in</w:t>
      </w:r>
      <w:r w:rsidRPr="00101D1B">
        <w:rPr>
          <w:rFonts w:ascii="Times New Roman" w:eastAsia="Times New Roman" w:hAnsi="Times New Roman"/>
          <w:color w:val="222222"/>
          <w:sz w:val="24"/>
          <w:szCs w:val="24"/>
        </w:rPr>
        <w:t>’</w:t>
      </w:r>
      <w:r w:rsidR="00140510" w:rsidRPr="00101D1B">
        <w:rPr>
          <w:rFonts w:ascii="Times New Roman" w:eastAsia="Times New Roman" w:hAnsi="Times New Roman"/>
          <w:color w:val="222222"/>
          <w:sz w:val="24"/>
          <w:szCs w:val="24"/>
        </w:rPr>
        <w:t xml:space="preserve"> </w:t>
      </w:r>
      <w:r w:rsidRPr="00101D1B">
        <w:rPr>
          <w:rFonts w:ascii="Times New Roman" w:eastAsia="Times New Roman" w:hAnsi="Times New Roman"/>
          <w:color w:val="222222"/>
          <w:sz w:val="24"/>
          <w:szCs w:val="24"/>
        </w:rPr>
        <w:t>by</w:t>
      </w:r>
      <w:r w:rsidR="00140510" w:rsidRPr="00101D1B">
        <w:rPr>
          <w:rFonts w:ascii="Times New Roman" w:eastAsia="Times New Roman" w:hAnsi="Times New Roman"/>
          <w:color w:val="222222"/>
          <w:sz w:val="24"/>
          <w:szCs w:val="24"/>
        </w:rPr>
        <w:t xml:space="preserve"> Sheryl Sandberg</w:t>
      </w:r>
      <w:r w:rsidR="00890FF5" w:rsidRPr="00101D1B">
        <w:rPr>
          <w:rFonts w:ascii="Times New Roman" w:eastAsia="Times New Roman" w:hAnsi="Times New Roman"/>
          <w:color w:val="222222"/>
          <w:sz w:val="24"/>
          <w:szCs w:val="24"/>
        </w:rPr>
        <w:t>.</w:t>
      </w:r>
    </w:p>
    <w:p w14:paraId="32A29FB5" w14:textId="77777777" w:rsidR="00140510" w:rsidRPr="00101D1B" w:rsidRDefault="00D30F94" w:rsidP="000E6868">
      <w:pPr>
        <w:spacing w:before="100" w:beforeAutospacing="1" w:after="100" w:afterAutospacing="1" w:line="240" w:lineRule="auto"/>
        <w:ind w:left="720"/>
        <w:rPr>
          <w:rFonts w:ascii="Times New Roman" w:eastAsia="Times New Roman" w:hAnsi="Times New Roman"/>
          <w:color w:val="222222"/>
          <w:sz w:val="24"/>
          <w:szCs w:val="24"/>
        </w:rPr>
      </w:pPr>
      <w:r w:rsidRPr="00101D1B">
        <w:rPr>
          <w:rFonts w:ascii="Times New Roman" w:eastAsia="Times New Roman" w:hAnsi="Times New Roman"/>
          <w:color w:val="222222"/>
          <w:sz w:val="24"/>
          <w:szCs w:val="24"/>
        </w:rPr>
        <w:t>‘</w:t>
      </w:r>
      <w:r w:rsidR="00140510" w:rsidRPr="00101D1B">
        <w:rPr>
          <w:rFonts w:ascii="Times New Roman" w:eastAsia="Times New Roman" w:hAnsi="Times New Roman"/>
          <w:color w:val="222222"/>
          <w:sz w:val="24"/>
          <w:szCs w:val="24"/>
        </w:rPr>
        <w:t xml:space="preserve">Can I </w:t>
      </w:r>
      <w:r w:rsidR="00451E3A" w:rsidRPr="00101D1B">
        <w:rPr>
          <w:rFonts w:ascii="Times New Roman" w:eastAsia="Times New Roman" w:hAnsi="Times New Roman"/>
          <w:color w:val="222222"/>
          <w:sz w:val="24"/>
          <w:szCs w:val="24"/>
        </w:rPr>
        <w:t>h</w:t>
      </w:r>
      <w:r w:rsidR="00140510" w:rsidRPr="00101D1B">
        <w:rPr>
          <w:rFonts w:ascii="Times New Roman" w:eastAsia="Times New Roman" w:hAnsi="Times New Roman"/>
          <w:color w:val="222222"/>
          <w:sz w:val="24"/>
          <w:szCs w:val="24"/>
        </w:rPr>
        <w:t xml:space="preserve">ave </w:t>
      </w:r>
      <w:r w:rsidR="00451E3A" w:rsidRPr="00101D1B">
        <w:rPr>
          <w:rFonts w:ascii="Times New Roman" w:eastAsia="Times New Roman" w:hAnsi="Times New Roman"/>
          <w:color w:val="222222"/>
          <w:sz w:val="24"/>
          <w:szCs w:val="24"/>
        </w:rPr>
        <w:t>I</w:t>
      </w:r>
      <w:r w:rsidR="00140510" w:rsidRPr="00101D1B">
        <w:rPr>
          <w:rFonts w:ascii="Times New Roman" w:eastAsia="Times New Roman" w:hAnsi="Times New Roman"/>
          <w:color w:val="222222"/>
          <w:sz w:val="24"/>
          <w:szCs w:val="24"/>
        </w:rPr>
        <w:t xml:space="preserve">t </w:t>
      </w:r>
      <w:r w:rsidR="00451E3A" w:rsidRPr="00101D1B">
        <w:rPr>
          <w:rFonts w:ascii="Times New Roman" w:eastAsia="Times New Roman" w:hAnsi="Times New Roman"/>
          <w:color w:val="222222"/>
          <w:sz w:val="24"/>
          <w:szCs w:val="24"/>
        </w:rPr>
        <w:t>A</w:t>
      </w:r>
      <w:r w:rsidR="00140510" w:rsidRPr="00101D1B">
        <w:rPr>
          <w:rFonts w:ascii="Times New Roman" w:eastAsia="Times New Roman" w:hAnsi="Times New Roman"/>
          <w:color w:val="222222"/>
          <w:sz w:val="24"/>
          <w:szCs w:val="24"/>
        </w:rPr>
        <w:t>ll</w:t>
      </w:r>
      <w:r w:rsidRPr="00101D1B">
        <w:rPr>
          <w:rFonts w:ascii="Times New Roman" w:eastAsia="Times New Roman" w:hAnsi="Times New Roman"/>
          <w:color w:val="222222"/>
          <w:sz w:val="24"/>
          <w:szCs w:val="24"/>
        </w:rPr>
        <w:t>’ by</w:t>
      </w:r>
      <w:r w:rsidR="00140510" w:rsidRPr="00101D1B">
        <w:rPr>
          <w:rFonts w:ascii="Times New Roman" w:eastAsia="Times New Roman" w:hAnsi="Times New Roman"/>
          <w:color w:val="222222"/>
          <w:sz w:val="24"/>
          <w:szCs w:val="24"/>
        </w:rPr>
        <w:t xml:space="preserve"> Anuranjita Kumar</w:t>
      </w:r>
      <w:r w:rsidR="00890FF5" w:rsidRPr="00101D1B">
        <w:rPr>
          <w:rFonts w:ascii="Times New Roman" w:eastAsia="Times New Roman" w:hAnsi="Times New Roman"/>
          <w:color w:val="222222"/>
          <w:sz w:val="24"/>
          <w:szCs w:val="24"/>
        </w:rPr>
        <w:t>.</w:t>
      </w:r>
    </w:p>
    <w:p w14:paraId="23D5B939" w14:textId="77777777" w:rsidR="00CD5EF2" w:rsidRPr="00101D1B" w:rsidRDefault="00CD5EF2" w:rsidP="004B5873">
      <w:pPr>
        <w:spacing w:after="0" w:line="240" w:lineRule="auto"/>
        <w:rPr>
          <w:rFonts w:ascii="Times New Roman" w:eastAsia="Times New Roman" w:hAnsi="Times New Roman"/>
          <w:color w:val="222222"/>
          <w:sz w:val="24"/>
          <w:szCs w:val="24"/>
        </w:rPr>
      </w:pPr>
    </w:p>
    <w:p w14:paraId="592F8AB6" w14:textId="77777777" w:rsidR="00CD5EF2" w:rsidRPr="00101D1B" w:rsidRDefault="00CD5EF2" w:rsidP="004B5873">
      <w:pPr>
        <w:spacing w:after="0" w:line="240" w:lineRule="auto"/>
        <w:rPr>
          <w:rFonts w:ascii="Times New Roman" w:eastAsia="Times New Roman" w:hAnsi="Times New Roman"/>
          <w:color w:val="222222"/>
          <w:sz w:val="24"/>
          <w:szCs w:val="24"/>
        </w:rPr>
      </w:pPr>
    </w:p>
    <w:p w14:paraId="0FE93B24" w14:textId="77777777" w:rsidR="00CD5EF2" w:rsidRPr="00101D1B" w:rsidRDefault="00CD5EF2" w:rsidP="004B5873">
      <w:pPr>
        <w:spacing w:after="0" w:line="240" w:lineRule="auto"/>
        <w:rPr>
          <w:rFonts w:ascii="Times New Roman" w:eastAsia="Times New Roman" w:hAnsi="Times New Roman"/>
          <w:color w:val="222222"/>
          <w:sz w:val="24"/>
          <w:szCs w:val="24"/>
        </w:rPr>
      </w:pPr>
    </w:p>
    <w:p w14:paraId="018E9173" w14:textId="77777777" w:rsidR="00D61817" w:rsidRPr="00101D1B" w:rsidRDefault="004B5873" w:rsidP="00D61817">
      <w:pPr>
        <w:autoSpaceDE w:val="0"/>
        <w:autoSpaceDN w:val="0"/>
        <w:adjustRightInd w:val="0"/>
        <w:spacing w:line="240" w:lineRule="atLeast"/>
        <w:jc w:val="both"/>
        <w:rPr>
          <w:rFonts w:ascii="Times New Roman" w:hAnsi="Times New Roman"/>
          <w:b/>
          <w:bCs/>
          <w:sz w:val="24"/>
          <w:szCs w:val="24"/>
        </w:rPr>
      </w:pPr>
      <w:r w:rsidRPr="00101D1B">
        <w:rPr>
          <w:rFonts w:ascii="Times New Roman" w:eastAsia="Times New Roman" w:hAnsi="Times New Roman"/>
          <w:color w:val="222222"/>
          <w:sz w:val="24"/>
          <w:szCs w:val="24"/>
        </w:rPr>
        <w:lastRenderedPageBreak/>
        <w:t> </w:t>
      </w:r>
      <w:r w:rsidR="00D61817" w:rsidRPr="00101D1B">
        <w:rPr>
          <w:rFonts w:ascii="Times New Roman" w:eastAsia="Times New Roman" w:hAnsi="Times New Roman"/>
          <w:b/>
          <w:bCs/>
          <w:color w:val="222222"/>
          <w:sz w:val="24"/>
          <w:szCs w:val="24"/>
        </w:rPr>
        <w:t>4. Tentative Session Plan</w:t>
      </w:r>
      <w:r w:rsidR="00D61817" w:rsidRPr="00101D1B">
        <w:rPr>
          <w:rFonts w:ascii="Times New Roman" w:hAnsi="Times New Roman"/>
          <w:b/>
          <w:bCs/>
          <w:sz w:val="24"/>
          <w:szCs w:val="24"/>
        </w:rPr>
        <w:t>:</w:t>
      </w: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86"/>
        <w:gridCol w:w="5212"/>
        <w:gridCol w:w="3314"/>
      </w:tblGrid>
      <w:tr w:rsidR="00D61817" w:rsidRPr="00101D1B" w14:paraId="33A1F48D" w14:textId="77777777" w:rsidTr="00A16FF2">
        <w:trPr>
          <w:trHeight w:val="636"/>
        </w:trPr>
        <w:tc>
          <w:tcPr>
            <w:tcW w:w="1286" w:type="dxa"/>
            <w:vAlign w:val="center"/>
          </w:tcPr>
          <w:p w14:paraId="556E9330" w14:textId="77777777" w:rsidR="00D61817" w:rsidRPr="00101D1B" w:rsidRDefault="00D61817" w:rsidP="003D538F">
            <w:pPr>
              <w:autoSpaceDE w:val="0"/>
              <w:autoSpaceDN w:val="0"/>
              <w:adjustRightInd w:val="0"/>
              <w:jc w:val="center"/>
              <w:rPr>
                <w:rFonts w:ascii="Times New Roman" w:hAnsi="Times New Roman"/>
                <w:sz w:val="24"/>
                <w:szCs w:val="24"/>
              </w:rPr>
            </w:pPr>
            <w:bookmarkStart w:id="2" w:name="OLE_LINK1"/>
            <w:bookmarkStart w:id="3" w:name="OLE_LINK2"/>
            <w:r w:rsidRPr="00101D1B">
              <w:rPr>
                <w:rFonts w:ascii="Times New Roman" w:hAnsi="Times New Roman"/>
                <w:sz w:val="24"/>
                <w:szCs w:val="24"/>
              </w:rPr>
              <w:t>SESSION</w:t>
            </w:r>
          </w:p>
        </w:tc>
        <w:tc>
          <w:tcPr>
            <w:tcW w:w="5212" w:type="dxa"/>
            <w:vAlign w:val="center"/>
          </w:tcPr>
          <w:p w14:paraId="0E116AF0" w14:textId="77777777" w:rsidR="00D61817" w:rsidRPr="00101D1B" w:rsidRDefault="00A00F29" w:rsidP="00A00F29">
            <w:pPr>
              <w:autoSpaceDE w:val="0"/>
              <w:autoSpaceDN w:val="0"/>
              <w:adjustRightInd w:val="0"/>
              <w:rPr>
                <w:rFonts w:ascii="Times New Roman" w:hAnsi="Times New Roman"/>
                <w:sz w:val="24"/>
                <w:szCs w:val="24"/>
              </w:rPr>
            </w:pPr>
            <w:r w:rsidRPr="00101D1B">
              <w:rPr>
                <w:rFonts w:ascii="Times New Roman" w:hAnsi="Times New Roman"/>
                <w:sz w:val="24"/>
                <w:szCs w:val="24"/>
              </w:rPr>
              <w:t xml:space="preserve">    Topic</w:t>
            </w:r>
          </w:p>
        </w:tc>
        <w:tc>
          <w:tcPr>
            <w:tcW w:w="3314" w:type="dxa"/>
            <w:vAlign w:val="center"/>
          </w:tcPr>
          <w:p w14:paraId="4D40379A" w14:textId="77777777" w:rsidR="00D61817" w:rsidRPr="00101D1B" w:rsidRDefault="00D61817" w:rsidP="003D538F">
            <w:pPr>
              <w:autoSpaceDE w:val="0"/>
              <w:autoSpaceDN w:val="0"/>
              <w:adjustRightInd w:val="0"/>
              <w:ind w:left="72"/>
              <w:rPr>
                <w:rFonts w:ascii="Times New Roman" w:hAnsi="Times New Roman"/>
                <w:sz w:val="24"/>
                <w:szCs w:val="24"/>
              </w:rPr>
            </w:pPr>
            <w:r w:rsidRPr="00101D1B">
              <w:rPr>
                <w:rFonts w:ascii="Times New Roman" w:hAnsi="Times New Roman"/>
                <w:sz w:val="24"/>
                <w:szCs w:val="24"/>
              </w:rPr>
              <w:t>READINGS</w:t>
            </w:r>
          </w:p>
        </w:tc>
      </w:tr>
      <w:tr w:rsidR="00D61817" w:rsidRPr="00101D1B" w14:paraId="5C93BD75" w14:textId="77777777" w:rsidTr="00396997">
        <w:trPr>
          <w:trHeight w:val="1970"/>
        </w:trPr>
        <w:tc>
          <w:tcPr>
            <w:tcW w:w="1286" w:type="dxa"/>
          </w:tcPr>
          <w:p w14:paraId="672F8463" w14:textId="77777777" w:rsidR="00D61817" w:rsidRPr="00101D1B" w:rsidRDefault="00D61817" w:rsidP="003D538F">
            <w:pPr>
              <w:autoSpaceDE w:val="0"/>
              <w:autoSpaceDN w:val="0"/>
              <w:adjustRightInd w:val="0"/>
              <w:jc w:val="center"/>
              <w:rPr>
                <w:rFonts w:ascii="Times New Roman" w:hAnsi="Times New Roman"/>
                <w:sz w:val="24"/>
                <w:szCs w:val="24"/>
              </w:rPr>
            </w:pPr>
            <w:r w:rsidRPr="00101D1B">
              <w:rPr>
                <w:rFonts w:ascii="Times New Roman" w:hAnsi="Times New Roman"/>
                <w:sz w:val="24"/>
                <w:szCs w:val="24"/>
              </w:rPr>
              <w:t xml:space="preserve">1 </w:t>
            </w:r>
          </w:p>
        </w:tc>
        <w:tc>
          <w:tcPr>
            <w:tcW w:w="5212" w:type="dxa"/>
          </w:tcPr>
          <w:p w14:paraId="24F6A887" w14:textId="77777777" w:rsidR="00CA75A6" w:rsidRPr="00101D1B" w:rsidRDefault="00C03B6E" w:rsidP="00FE6C02">
            <w:pPr>
              <w:autoSpaceDE w:val="0"/>
              <w:autoSpaceDN w:val="0"/>
              <w:adjustRightInd w:val="0"/>
              <w:spacing w:after="0" w:line="240" w:lineRule="auto"/>
              <w:rPr>
                <w:rFonts w:ascii="Times New Roman" w:hAnsi="Times New Roman"/>
                <w:sz w:val="24"/>
                <w:szCs w:val="24"/>
              </w:rPr>
            </w:pPr>
            <w:r w:rsidRPr="00101D1B">
              <w:rPr>
                <w:rFonts w:ascii="Times New Roman" w:hAnsi="Times New Roman"/>
                <w:sz w:val="24"/>
                <w:szCs w:val="24"/>
              </w:rPr>
              <w:t xml:space="preserve">Emergence of Women </w:t>
            </w:r>
            <w:r w:rsidR="00AC6142" w:rsidRPr="00101D1B">
              <w:rPr>
                <w:rFonts w:ascii="Times New Roman" w:hAnsi="Times New Roman"/>
                <w:sz w:val="24"/>
                <w:szCs w:val="24"/>
              </w:rPr>
              <w:t>Managers</w:t>
            </w:r>
            <w:r w:rsidRPr="00101D1B">
              <w:rPr>
                <w:rFonts w:ascii="Times New Roman" w:hAnsi="Times New Roman"/>
                <w:sz w:val="24"/>
                <w:szCs w:val="24"/>
              </w:rPr>
              <w:t xml:space="preserve"> in Corporate and other sectors</w:t>
            </w:r>
          </w:p>
        </w:tc>
        <w:tc>
          <w:tcPr>
            <w:tcW w:w="3314" w:type="dxa"/>
          </w:tcPr>
          <w:p w14:paraId="25ABFF5D" w14:textId="77777777" w:rsidR="0053594C" w:rsidRPr="00101D1B" w:rsidRDefault="00C03B6E" w:rsidP="0053594C">
            <w:pPr>
              <w:autoSpaceDE w:val="0"/>
              <w:autoSpaceDN w:val="0"/>
              <w:adjustRightInd w:val="0"/>
              <w:spacing w:after="0" w:line="240" w:lineRule="auto"/>
              <w:rPr>
                <w:rFonts w:ascii="Times New Roman" w:hAnsi="Times New Roman"/>
                <w:sz w:val="24"/>
                <w:szCs w:val="24"/>
              </w:rPr>
            </w:pPr>
            <w:r w:rsidRPr="00101D1B">
              <w:rPr>
                <w:rFonts w:ascii="Times New Roman" w:hAnsi="Times New Roman"/>
                <w:sz w:val="24"/>
                <w:szCs w:val="24"/>
              </w:rPr>
              <w:t>Introduction</w:t>
            </w:r>
            <w:r w:rsidR="0053594C" w:rsidRPr="00101D1B">
              <w:rPr>
                <w:rFonts w:ascii="Times New Roman" w:hAnsi="Times New Roman"/>
                <w:sz w:val="24"/>
                <w:szCs w:val="24"/>
              </w:rPr>
              <w:t xml:space="preserve">, </w:t>
            </w:r>
            <w:r w:rsidR="00D944E4" w:rsidRPr="00101D1B">
              <w:rPr>
                <w:rFonts w:ascii="Times New Roman" w:hAnsi="Times New Roman"/>
                <w:sz w:val="24"/>
                <w:szCs w:val="24"/>
              </w:rPr>
              <w:t xml:space="preserve">Women in Management, </w:t>
            </w:r>
          </w:p>
          <w:p w14:paraId="52704EBA" w14:textId="77777777" w:rsidR="0053594C" w:rsidRPr="00101D1B" w:rsidRDefault="0053594C" w:rsidP="0053594C">
            <w:pPr>
              <w:autoSpaceDE w:val="0"/>
              <w:autoSpaceDN w:val="0"/>
              <w:adjustRightInd w:val="0"/>
              <w:spacing w:after="0" w:line="240" w:lineRule="auto"/>
              <w:rPr>
                <w:rFonts w:ascii="Times New Roman" w:hAnsi="Times New Roman"/>
                <w:sz w:val="24"/>
                <w:szCs w:val="24"/>
              </w:rPr>
            </w:pPr>
            <w:r w:rsidRPr="00101D1B">
              <w:rPr>
                <w:rFonts w:ascii="Times New Roman" w:hAnsi="Times New Roman"/>
                <w:sz w:val="24"/>
                <w:szCs w:val="24"/>
              </w:rPr>
              <w:t>Women in Management: Delusions of Progress</w:t>
            </w:r>
          </w:p>
          <w:p w14:paraId="39891B66" w14:textId="77777777" w:rsidR="0053594C" w:rsidRPr="00101D1B" w:rsidRDefault="0053594C" w:rsidP="0053594C">
            <w:pPr>
              <w:autoSpaceDE w:val="0"/>
              <w:autoSpaceDN w:val="0"/>
              <w:adjustRightInd w:val="0"/>
              <w:spacing w:after="0" w:line="240" w:lineRule="auto"/>
              <w:rPr>
                <w:rFonts w:ascii="Times New Roman" w:hAnsi="Times New Roman"/>
                <w:sz w:val="24"/>
                <w:szCs w:val="24"/>
              </w:rPr>
            </w:pPr>
            <w:r w:rsidRPr="00101D1B">
              <w:rPr>
                <w:rFonts w:ascii="Times New Roman" w:hAnsi="Times New Roman"/>
                <w:sz w:val="24"/>
                <w:szCs w:val="24"/>
              </w:rPr>
              <w:t>, HBR</w:t>
            </w:r>
            <w:r w:rsidR="00D944E4" w:rsidRPr="00101D1B">
              <w:rPr>
                <w:rFonts w:ascii="Times New Roman" w:hAnsi="Times New Roman"/>
                <w:sz w:val="24"/>
                <w:szCs w:val="24"/>
              </w:rPr>
              <w:t xml:space="preserve"> Article 1</w:t>
            </w:r>
          </w:p>
          <w:p w14:paraId="5BECEC1F" w14:textId="77777777" w:rsidR="00D944E4" w:rsidRPr="00101D1B" w:rsidRDefault="00D944E4" w:rsidP="00D944E4">
            <w:pPr>
              <w:autoSpaceDE w:val="0"/>
              <w:autoSpaceDN w:val="0"/>
              <w:adjustRightInd w:val="0"/>
              <w:spacing w:after="0" w:line="240" w:lineRule="auto"/>
              <w:rPr>
                <w:rFonts w:ascii="Times New Roman" w:hAnsi="Times New Roman"/>
                <w:sz w:val="24"/>
                <w:szCs w:val="24"/>
              </w:rPr>
            </w:pPr>
            <w:r w:rsidRPr="00101D1B">
              <w:rPr>
                <w:rFonts w:ascii="Times New Roman" w:hAnsi="Times New Roman"/>
                <w:sz w:val="24"/>
                <w:szCs w:val="24"/>
              </w:rPr>
              <w:t>What's Really Holding Women Back?  HBR Article 2</w:t>
            </w:r>
          </w:p>
          <w:p w14:paraId="2B2B59D3" w14:textId="77777777" w:rsidR="00D944E4" w:rsidRPr="00101D1B" w:rsidRDefault="00D944E4" w:rsidP="00D944E4">
            <w:pPr>
              <w:autoSpaceDE w:val="0"/>
              <w:autoSpaceDN w:val="0"/>
              <w:adjustRightInd w:val="0"/>
              <w:spacing w:after="0" w:line="240" w:lineRule="auto"/>
              <w:rPr>
                <w:rFonts w:ascii="Times New Roman" w:hAnsi="Times New Roman"/>
                <w:sz w:val="24"/>
                <w:szCs w:val="24"/>
              </w:rPr>
            </w:pPr>
            <w:r w:rsidRPr="00101D1B">
              <w:rPr>
                <w:rFonts w:ascii="Times New Roman" w:hAnsi="Times New Roman"/>
                <w:sz w:val="24"/>
                <w:szCs w:val="24"/>
              </w:rPr>
              <w:t>Robin J. Ely, Irene Padavic</w:t>
            </w:r>
          </w:p>
          <w:p w14:paraId="3921B118" w14:textId="77777777" w:rsidR="004F3D77" w:rsidRPr="00101D1B" w:rsidRDefault="004F3D77" w:rsidP="00A16FF2">
            <w:pPr>
              <w:autoSpaceDE w:val="0"/>
              <w:autoSpaceDN w:val="0"/>
              <w:adjustRightInd w:val="0"/>
              <w:spacing w:after="0" w:line="240" w:lineRule="auto"/>
              <w:rPr>
                <w:rFonts w:ascii="Times New Roman" w:hAnsi="Times New Roman"/>
                <w:sz w:val="24"/>
                <w:szCs w:val="24"/>
              </w:rPr>
            </w:pPr>
          </w:p>
        </w:tc>
      </w:tr>
      <w:tr w:rsidR="00C03B6E" w:rsidRPr="00101D1B" w14:paraId="0ECEAD1E" w14:textId="77777777" w:rsidTr="00A16FF2">
        <w:trPr>
          <w:trHeight w:val="138"/>
        </w:trPr>
        <w:tc>
          <w:tcPr>
            <w:tcW w:w="1286" w:type="dxa"/>
          </w:tcPr>
          <w:p w14:paraId="2AD8263E" w14:textId="77777777" w:rsidR="00C03B6E" w:rsidRPr="00101D1B" w:rsidRDefault="00C03B6E" w:rsidP="003D538F">
            <w:pPr>
              <w:autoSpaceDE w:val="0"/>
              <w:autoSpaceDN w:val="0"/>
              <w:adjustRightInd w:val="0"/>
              <w:jc w:val="center"/>
              <w:rPr>
                <w:rFonts w:ascii="Times New Roman" w:hAnsi="Times New Roman"/>
                <w:sz w:val="24"/>
                <w:szCs w:val="24"/>
              </w:rPr>
            </w:pPr>
            <w:r w:rsidRPr="00101D1B">
              <w:rPr>
                <w:rFonts w:ascii="Times New Roman" w:hAnsi="Times New Roman"/>
                <w:sz w:val="24"/>
                <w:szCs w:val="24"/>
              </w:rPr>
              <w:t>2</w:t>
            </w:r>
          </w:p>
        </w:tc>
        <w:tc>
          <w:tcPr>
            <w:tcW w:w="5212" w:type="dxa"/>
          </w:tcPr>
          <w:p w14:paraId="413FF236" w14:textId="77777777" w:rsidR="00C03B6E" w:rsidRPr="00101D1B" w:rsidRDefault="001857DE" w:rsidP="00FE6C02">
            <w:pPr>
              <w:autoSpaceDE w:val="0"/>
              <w:autoSpaceDN w:val="0"/>
              <w:adjustRightInd w:val="0"/>
              <w:spacing w:after="0" w:line="240" w:lineRule="auto"/>
              <w:rPr>
                <w:rFonts w:ascii="Times New Roman" w:hAnsi="Times New Roman"/>
                <w:sz w:val="24"/>
                <w:szCs w:val="24"/>
              </w:rPr>
            </w:pPr>
            <w:r w:rsidRPr="00101D1B">
              <w:rPr>
                <w:rFonts w:ascii="Times New Roman" w:hAnsi="Times New Roman"/>
                <w:sz w:val="24"/>
                <w:szCs w:val="24"/>
              </w:rPr>
              <w:t>Emergence of Women</w:t>
            </w:r>
            <w:r w:rsidR="00AC6142" w:rsidRPr="00101D1B">
              <w:rPr>
                <w:rFonts w:ascii="Times New Roman" w:hAnsi="Times New Roman"/>
                <w:sz w:val="24"/>
                <w:szCs w:val="24"/>
              </w:rPr>
              <w:t xml:space="preserve"> managers</w:t>
            </w:r>
            <w:r w:rsidRPr="00101D1B">
              <w:rPr>
                <w:rFonts w:ascii="Times New Roman" w:hAnsi="Times New Roman"/>
                <w:sz w:val="24"/>
                <w:szCs w:val="24"/>
              </w:rPr>
              <w:t xml:space="preserve"> in Corporate and other sectors, styles of </w:t>
            </w:r>
            <w:r w:rsidR="00AC6142" w:rsidRPr="00101D1B">
              <w:rPr>
                <w:rFonts w:ascii="Times New Roman" w:hAnsi="Times New Roman"/>
                <w:sz w:val="24"/>
                <w:szCs w:val="24"/>
              </w:rPr>
              <w:t xml:space="preserve"> Management &amp;</w:t>
            </w:r>
            <w:r w:rsidRPr="00101D1B">
              <w:rPr>
                <w:rFonts w:ascii="Times New Roman" w:hAnsi="Times New Roman"/>
                <w:sz w:val="24"/>
                <w:szCs w:val="24"/>
              </w:rPr>
              <w:t>leadership</w:t>
            </w:r>
          </w:p>
        </w:tc>
        <w:tc>
          <w:tcPr>
            <w:tcW w:w="3314" w:type="dxa"/>
          </w:tcPr>
          <w:p w14:paraId="4D3BEBB7" w14:textId="77777777" w:rsidR="00C03B6E" w:rsidRPr="00101D1B" w:rsidRDefault="00C03B6E" w:rsidP="00A16FF2">
            <w:pPr>
              <w:autoSpaceDE w:val="0"/>
              <w:autoSpaceDN w:val="0"/>
              <w:adjustRightInd w:val="0"/>
              <w:spacing w:after="0" w:line="240" w:lineRule="auto"/>
              <w:rPr>
                <w:rFonts w:ascii="Times New Roman" w:hAnsi="Times New Roman"/>
                <w:sz w:val="24"/>
                <w:szCs w:val="24"/>
              </w:rPr>
            </w:pPr>
            <w:r w:rsidRPr="00101D1B">
              <w:rPr>
                <w:rFonts w:ascii="Times New Roman" w:hAnsi="Times New Roman"/>
                <w:sz w:val="24"/>
                <w:szCs w:val="24"/>
              </w:rPr>
              <w:t xml:space="preserve">Case study </w:t>
            </w:r>
            <w:r w:rsidR="00CD5EF2" w:rsidRPr="00101D1B">
              <w:rPr>
                <w:rFonts w:ascii="Times New Roman" w:hAnsi="Times New Roman"/>
                <w:sz w:val="24"/>
                <w:szCs w:val="24"/>
              </w:rPr>
              <w:t>(M Strings. HBR)</w:t>
            </w:r>
          </w:p>
        </w:tc>
      </w:tr>
      <w:tr w:rsidR="00C03B6E" w:rsidRPr="00101D1B" w14:paraId="1024C306" w14:textId="77777777" w:rsidTr="00FE6C02">
        <w:trPr>
          <w:trHeight w:val="620"/>
        </w:trPr>
        <w:tc>
          <w:tcPr>
            <w:tcW w:w="1286" w:type="dxa"/>
          </w:tcPr>
          <w:p w14:paraId="29D3FF03" w14:textId="77777777" w:rsidR="00C03B6E" w:rsidRPr="00101D1B" w:rsidRDefault="00C03B6E" w:rsidP="003D538F">
            <w:pPr>
              <w:autoSpaceDE w:val="0"/>
              <w:autoSpaceDN w:val="0"/>
              <w:adjustRightInd w:val="0"/>
              <w:jc w:val="center"/>
              <w:rPr>
                <w:rFonts w:ascii="Times New Roman" w:hAnsi="Times New Roman"/>
                <w:sz w:val="24"/>
                <w:szCs w:val="24"/>
              </w:rPr>
            </w:pPr>
            <w:r w:rsidRPr="00101D1B">
              <w:rPr>
                <w:rFonts w:ascii="Times New Roman" w:hAnsi="Times New Roman"/>
                <w:sz w:val="24"/>
                <w:szCs w:val="24"/>
              </w:rPr>
              <w:t>3</w:t>
            </w:r>
            <w:r w:rsidR="00FE6C02" w:rsidRPr="00101D1B">
              <w:rPr>
                <w:rFonts w:ascii="Times New Roman" w:hAnsi="Times New Roman"/>
                <w:sz w:val="24"/>
                <w:szCs w:val="24"/>
              </w:rPr>
              <w:t>-4</w:t>
            </w:r>
          </w:p>
        </w:tc>
        <w:tc>
          <w:tcPr>
            <w:tcW w:w="5212" w:type="dxa"/>
          </w:tcPr>
          <w:p w14:paraId="44EAE8E3" w14:textId="77777777" w:rsidR="00C03B6E" w:rsidRPr="00101D1B" w:rsidRDefault="00C03B6E" w:rsidP="00FE6C02">
            <w:pPr>
              <w:autoSpaceDE w:val="0"/>
              <w:autoSpaceDN w:val="0"/>
              <w:adjustRightInd w:val="0"/>
              <w:spacing w:after="0" w:line="240" w:lineRule="auto"/>
              <w:rPr>
                <w:rFonts w:ascii="Times New Roman" w:hAnsi="Times New Roman"/>
                <w:sz w:val="24"/>
                <w:szCs w:val="24"/>
              </w:rPr>
            </w:pPr>
            <w:r w:rsidRPr="00101D1B">
              <w:rPr>
                <w:rFonts w:ascii="Times New Roman" w:hAnsi="Times New Roman"/>
                <w:sz w:val="24"/>
                <w:szCs w:val="24"/>
              </w:rPr>
              <w:t xml:space="preserve">Challenges and opportunities for women </w:t>
            </w:r>
            <w:r w:rsidR="00AC6142" w:rsidRPr="00101D1B">
              <w:rPr>
                <w:rFonts w:ascii="Times New Roman" w:hAnsi="Times New Roman"/>
                <w:sz w:val="24"/>
                <w:szCs w:val="24"/>
              </w:rPr>
              <w:t>managers</w:t>
            </w:r>
            <w:r w:rsidRPr="00101D1B">
              <w:rPr>
                <w:rFonts w:ascii="Times New Roman" w:hAnsi="Times New Roman"/>
                <w:sz w:val="24"/>
                <w:szCs w:val="24"/>
              </w:rPr>
              <w:t xml:space="preserve"> in 21st Century and beyond</w:t>
            </w:r>
            <w:r w:rsidR="00A5071B" w:rsidRPr="00101D1B">
              <w:rPr>
                <w:rFonts w:ascii="Times New Roman" w:hAnsi="Times New Roman"/>
                <w:sz w:val="24"/>
                <w:szCs w:val="24"/>
              </w:rPr>
              <w:t xml:space="preserve">, </w:t>
            </w:r>
            <w:r w:rsidR="00FE6C02" w:rsidRPr="00101D1B">
              <w:rPr>
                <w:rFonts w:ascii="Times New Roman" w:hAnsi="Times New Roman"/>
                <w:sz w:val="24"/>
                <w:szCs w:val="24"/>
              </w:rPr>
              <w:t xml:space="preserve">Tangible and </w:t>
            </w:r>
            <w:r w:rsidR="00A5071B" w:rsidRPr="00101D1B">
              <w:rPr>
                <w:rFonts w:ascii="Times New Roman" w:hAnsi="Times New Roman"/>
                <w:sz w:val="24"/>
                <w:szCs w:val="24"/>
              </w:rPr>
              <w:t xml:space="preserve"> Glass barriers</w:t>
            </w:r>
          </w:p>
        </w:tc>
        <w:tc>
          <w:tcPr>
            <w:tcW w:w="3314" w:type="dxa"/>
          </w:tcPr>
          <w:p w14:paraId="02F51B4B" w14:textId="77777777" w:rsidR="00C03B6E" w:rsidRPr="00101D1B" w:rsidRDefault="00C03B6E" w:rsidP="00A16FF2">
            <w:pPr>
              <w:autoSpaceDE w:val="0"/>
              <w:autoSpaceDN w:val="0"/>
              <w:adjustRightInd w:val="0"/>
              <w:spacing w:after="0" w:line="240" w:lineRule="auto"/>
              <w:rPr>
                <w:rFonts w:ascii="Times New Roman" w:hAnsi="Times New Roman"/>
                <w:sz w:val="24"/>
                <w:szCs w:val="24"/>
              </w:rPr>
            </w:pPr>
            <w:r w:rsidRPr="00101D1B">
              <w:rPr>
                <w:rFonts w:ascii="Times New Roman" w:hAnsi="Times New Roman"/>
                <w:sz w:val="24"/>
                <w:szCs w:val="24"/>
              </w:rPr>
              <w:t>Reading materials</w:t>
            </w:r>
            <w:r w:rsidR="00A00F29" w:rsidRPr="00101D1B">
              <w:rPr>
                <w:rFonts w:ascii="Times New Roman" w:hAnsi="Times New Roman"/>
                <w:sz w:val="24"/>
                <w:szCs w:val="24"/>
              </w:rPr>
              <w:t>, Interaction with women leaders from industry.</w:t>
            </w:r>
            <w:r w:rsidR="00FE6C02" w:rsidRPr="00101D1B">
              <w:rPr>
                <w:rFonts w:ascii="Times New Roman" w:hAnsi="Times New Roman"/>
                <w:sz w:val="24"/>
                <w:szCs w:val="24"/>
              </w:rPr>
              <w:t xml:space="preserve"> Case discussion ( Women in Indian Army</w:t>
            </w:r>
            <w:r w:rsidR="00396997" w:rsidRPr="00101D1B">
              <w:rPr>
                <w:rFonts w:ascii="Times New Roman" w:hAnsi="Times New Roman"/>
                <w:sz w:val="24"/>
                <w:szCs w:val="24"/>
              </w:rPr>
              <w:t>, JCR</w:t>
            </w:r>
            <w:r w:rsidR="00FE6C02" w:rsidRPr="00101D1B">
              <w:rPr>
                <w:rFonts w:ascii="Times New Roman" w:hAnsi="Times New Roman"/>
                <w:sz w:val="24"/>
                <w:szCs w:val="24"/>
              </w:rPr>
              <w:t>)</w:t>
            </w:r>
          </w:p>
        </w:tc>
      </w:tr>
      <w:tr w:rsidR="00D61817" w:rsidRPr="00101D1B" w14:paraId="252E4468" w14:textId="77777777" w:rsidTr="00A16FF2">
        <w:trPr>
          <w:trHeight w:val="138"/>
        </w:trPr>
        <w:tc>
          <w:tcPr>
            <w:tcW w:w="1286" w:type="dxa"/>
          </w:tcPr>
          <w:p w14:paraId="6D5A6830" w14:textId="77777777" w:rsidR="00D61817" w:rsidRPr="00101D1B" w:rsidRDefault="00FE6C02" w:rsidP="003D538F">
            <w:pPr>
              <w:autoSpaceDE w:val="0"/>
              <w:autoSpaceDN w:val="0"/>
              <w:adjustRightInd w:val="0"/>
              <w:jc w:val="center"/>
              <w:rPr>
                <w:rFonts w:ascii="Times New Roman" w:hAnsi="Times New Roman"/>
                <w:sz w:val="24"/>
                <w:szCs w:val="24"/>
              </w:rPr>
            </w:pPr>
            <w:r w:rsidRPr="00101D1B">
              <w:rPr>
                <w:rFonts w:ascii="Times New Roman" w:hAnsi="Times New Roman"/>
                <w:sz w:val="24"/>
                <w:szCs w:val="24"/>
              </w:rPr>
              <w:t>5-6</w:t>
            </w:r>
            <w:r w:rsidR="00D61817" w:rsidRPr="00101D1B">
              <w:rPr>
                <w:rFonts w:ascii="Times New Roman" w:hAnsi="Times New Roman"/>
                <w:sz w:val="24"/>
                <w:szCs w:val="24"/>
              </w:rPr>
              <w:t xml:space="preserve"> </w:t>
            </w:r>
          </w:p>
        </w:tc>
        <w:tc>
          <w:tcPr>
            <w:tcW w:w="5212" w:type="dxa"/>
          </w:tcPr>
          <w:p w14:paraId="405BF452" w14:textId="77777777" w:rsidR="00CA75A6" w:rsidRPr="00101D1B" w:rsidRDefault="00FE6C02" w:rsidP="00A00F29">
            <w:pPr>
              <w:autoSpaceDE w:val="0"/>
              <w:autoSpaceDN w:val="0"/>
              <w:adjustRightInd w:val="0"/>
              <w:rPr>
                <w:rFonts w:ascii="Times New Roman" w:hAnsi="Times New Roman"/>
                <w:sz w:val="24"/>
                <w:szCs w:val="24"/>
              </w:rPr>
            </w:pPr>
            <w:r w:rsidRPr="00101D1B">
              <w:rPr>
                <w:rFonts w:ascii="Times New Roman" w:hAnsi="Times New Roman"/>
                <w:sz w:val="24"/>
                <w:szCs w:val="24"/>
              </w:rPr>
              <w:t>Economic concept of work and women , UN Definition of work, Unitary and collective models, Female labour force participation, time use survey and unpaid work. Reconstructing the concept of work</w:t>
            </w:r>
          </w:p>
        </w:tc>
        <w:tc>
          <w:tcPr>
            <w:tcW w:w="3314" w:type="dxa"/>
          </w:tcPr>
          <w:p w14:paraId="22B8C36F" w14:textId="77777777" w:rsidR="0053594C" w:rsidRPr="00101D1B" w:rsidRDefault="001857DE" w:rsidP="00396997">
            <w:pPr>
              <w:pStyle w:val="Title"/>
              <w:ind w:left="72"/>
              <w:jc w:val="left"/>
              <w:rPr>
                <w:b w:val="0"/>
                <w:sz w:val="24"/>
                <w:szCs w:val="24"/>
              </w:rPr>
            </w:pPr>
            <w:r w:rsidRPr="00101D1B">
              <w:rPr>
                <w:b w:val="0"/>
                <w:sz w:val="24"/>
                <w:szCs w:val="24"/>
              </w:rPr>
              <w:t xml:space="preserve">Reading </w:t>
            </w:r>
            <w:r w:rsidR="00A00F29" w:rsidRPr="00101D1B">
              <w:rPr>
                <w:b w:val="0"/>
                <w:sz w:val="24"/>
                <w:szCs w:val="24"/>
              </w:rPr>
              <w:t>materials</w:t>
            </w:r>
            <w:r w:rsidR="001837CF" w:rsidRPr="00101D1B">
              <w:rPr>
                <w:b w:val="0"/>
                <w:sz w:val="24"/>
                <w:szCs w:val="24"/>
              </w:rPr>
              <w:t>(</w:t>
            </w:r>
            <w:r w:rsidR="0053594C" w:rsidRPr="00101D1B">
              <w:rPr>
                <w:b w:val="0"/>
                <w:sz w:val="24"/>
                <w:szCs w:val="24"/>
              </w:rPr>
              <w:t xml:space="preserve"> WEF Report</w:t>
            </w:r>
            <w:r w:rsidR="001837CF" w:rsidRPr="00101D1B">
              <w:rPr>
                <w:b w:val="0"/>
                <w:sz w:val="24"/>
                <w:szCs w:val="24"/>
              </w:rPr>
              <w:t xml:space="preserve"> 2021</w:t>
            </w:r>
            <w:r w:rsidR="0053594C" w:rsidRPr="00101D1B">
              <w:rPr>
                <w:b w:val="0"/>
                <w:sz w:val="24"/>
                <w:szCs w:val="24"/>
              </w:rPr>
              <w:t xml:space="preserve">, </w:t>
            </w:r>
            <w:r w:rsidR="00396997" w:rsidRPr="00101D1B">
              <w:rPr>
                <w:b w:val="0"/>
                <w:sz w:val="24"/>
                <w:szCs w:val="24"/>
              </w:rPr>
              <w:t xml:space="preserve"> I</w:t>
            </w:r>
            <w:r w:rsidR="0053594C" w:rsidRPr="00101D1B">
              <w:rPr>
                <w:b w:val="0"/>
                <w:sz w:val="24"/>
                <w:szCs w:val="24"/>
              </w:rPr>
              <w:t>ntegrating care work for sustainable careers of women: an Indian perspective, T S Rath &amp; M Padhi</w:t>
            </w:r>
            <w:r w:rsidR="001837CF" w:rsidRPr="00101D1B">
              <w:rPr>
                <w:b w:val="0"/>
                <w:sz w:val="24"/>
                <w:szCs w:val="24"/>
              </w:rPr>
              <w:t xml:space="preserve">, </w:t>
            </w:r>
            <w:r w:rsidR="00396997" w:rsidRPr="00101D1B">
              <w:rPr>
                <w:b w:val="0"/>
                <w:sz w:val="24"/>
                <w:szCs w:val="24"/>
              </w:rPr>
              <w:t xml:space="preserve">Excerpts from TUS, India 2019, </w:t>
            </w:r>
            <w:r w:rsidR="001837CF" w:rsidRPr="00101D1B">
              <w:rPr>
                <w:b w:val="0"/>
                <w:sz w:val="24"/>
                <w:szCs w:val="24"/>
              </w:rPr>
              <w:t>exercises on TUS)</w:t>
            </w:r>
          </w:p>
        </w:tc>
      </w:tr>
      <w:tr w:rsidR="00140510" w:rsidRPr="00101D1B" w14:paraId="66C568FE" w14:textId="77777777" w:rsidTr="00A16FF2">
        <w:trPr>
          <w:trHeight w:val="138"/>
        </w:trPr>
        <w:tc>
          <w:tcPr>
            <w:tcW w:w="1286" w:type="dxa"/>
          </w:tcPr>
          <w:p w14:paraId="7B02FD67" w14:textId="77777777" w:rsidR="00140510" w:rsidRPr="00101D1B" w:rsidRDefault="00D30F94" w:rsidP="003D538F">
            <w:pPr>
              <w:autoSpaceDE w:val="0"/>
              <w:autoSpaceDN w:val="0"/>
              <w:adjustRightInd w:val="0"/>
              <w:jc w:val="center"/>
              <w:rPr>
                <w:rFonts w:ascii="Times New Roman" w:hAnsi="Times New Roman"/>
                <w:sz w:val="24"/>
                <w:szCs w:val="24"/>
              </w:rPr>
            </w:pPr>
            <w:r w:rsidRPr="00101D1B">
              <w:rPr>
                <w:rFonts w:ascii="Times New Roman" w:hAnsi="Times New Roman"/>
                <w:sz w:val="24"/>
                <w:szCs w:val="24"/>
              </w:rPr>
              <w:t>7-</w:t>
            </w:r>
            <w:r w:rsidR="00FE6C02" w:rsidRPr="00101D1B">
              <w:rPr>
                <w:rFonts w:ascii="Times New Roman" w:hAnsi="Times New Roman"/>
                <w:sz w:val="24"/>
                <w:szCs w:val="24"/>
              </w:rPr>
              <w:t>8</w:t>
            </w:r>
          </w:p>
        </w:tc>
        <w:tc>
          <w:tcPr>
            <w:tcW w:w="5212" w:type="dxa"/>
          </w:tcPr>
          <w:p w14:paraId="3CC05E64" w14:textId="77777777" w:rsidR="00140510" w:rsidRPr="00101D1B" w:rsidRDefault="00451E3A" w:rsidP="00A00F29">
            <w:pPr>
              <w:autoSpaceDE w:val="0"/>
              <w:autoSpaceDN w:val="0"/>
              <w:adjustRightInd w:val="0"/>
              <w:rPr>
                <w:rFonts w:ascii="Times New Roman" w:hAnsi="Times New Roman"/>
                <w:sz w:val="24"/>
                <w:szCs w:val="24"/>
              </w:rPr>
            </w:pPr>
            <w:r w:rsidRPr="00101D1B">
              <w:rPr>
                <w:rFonts w:ascii="Times New Roman" w:hAnsi="Times New Roman"/>
                <w:sz w:val="24"/>
                <w:szCs w:val="24"/>
              </w:rPr>
              <w:t xml:space="preserve">Facilitating </w:t>
            </w:r>
            <w:r w:rsidR="00AC6142" w:rsidRPr="00101D1B">
              <w:rPr>
                <w:rFonts w:ascii="Times New Roman" w:hAnsi="Times New Roman"/>
                <w:sz w:val="24"/>
                <w:szCs w:val="24"/>
              </w:rPr>
              <w:t xml:space="preserve">management &amp; </w:t>
            </w:r>
            <w:r w:rsidRPr="00101D1B">
              <w:rPr>
                <w:rFonts w:ascii="Times New Roman" w:hAnsi="Times New Roman"/>
                <w:sz w:val="24"/>
                <w:szCs w:val="24"/>
              </w:rPr>
              <w:t>leadership roles for women, Mentoring, Feedback, Networking and Prevention</w:t>
            </w:r>
            <w:r w:rsidR="00140510" w:rsidRPr="00101D1B">
              <w:rPr>
                <w:rFonts w:ascii="Times New Roman" w:hAnsi="Times New Roman"/>
                <w:sz w:val="24"/>
                <w:szCs w:val="24"/>
              </w:rPr>
              <w:t xml:space="preserve"> of sexual harassment</w:t>
            </w:r>
            <w:r w:rsidR="00101D1B" w:rsidRPr="00101D1B">
              <w:rPr>
                <w:rFonts w:ascii="Times New Roman" w:hAnsi="Times New Roman"/>
                <w:sz w:val="24"/>
                <w:szCs w:val="24"/>
              </w:rPr>
              <w:t>, and other forms of harassment including bullying.</w:t>
            </w:r>
          </w:p>
        </w:tc>
        <w:tc>
          <w:tcPr>
            <w:tcW w:w="3314" w:type="dxa"/>
          </w:tcPr>
          <w:p w14:paraId="3AF1F37A" w14:textId="77777777" w:rsidR="0053594C" w:rsidRPr="00101D1B" w:rsidRDefault="00CD5EF2" w:rsidP="0053594C">
            <w:pPr>
              <w:pStyle w:val="Title"/>
              <w:ind w:left="72"/>
              <w:jc w:val="left"/>
              <w:rPr>
                <w:b w:val="0"/>
                <w:sz w:val="24"/>
                <w:szCs w:val="24"/>
              </w:rPr>
            </w:pPr>
            <w:r w:rsidRPr="00101D1B">
              <w:rPr>
                <w:b w:val="0"/>
                <w:sz w:val="24"/>
                <w:szCs w:val="24"/>
              </w:rPr>
              <w:t>Reading Materials</w:t>
            </w:r>
          </w:p>
          <w:p w14:paraId="6F165E4B" w14:textId="77777777" w:rsidR="0053594C" w:rsidRPr="00101D1B" w:rsidRDefault="0053594C" w:rsidP="0053594C">
            <w:pPr>
              <w:pStyle w:val="Title"/>
              <w:ind w:left="72"/>
              <w:jc w:val="left"/>
              <w:rPr>
                <w:b w:val="0"/>
                <w:sz w:val="24"/>
                <w:szCs w:val="24"/>
              </w:rPr>
            </w:pPr>
            <w:r w:rsidRPr="00101D1B">
              <w:rPr>
                <w:b w:val="0"/>
                <w:sz w:val="24"/>
                <w:szCs w:val="24"/>
              </w:rPr>
              <w:t xml:space="preserve"> (POSH Law ,2013, </w:t>
            </w:r>
          </w:p>
          <w:p w14:paraId="482C4E52" w14:textId="77777777" w:rsidR="00140510" w:rsidRPr="00101D1B" w:rsidRDefault="0053594C" w:rsidP="0053594C">
            <w:pPr>
              <w:pStyle w:val="Title"/>
              <w:ind w:left="72"/>
              <w:jc w:val="left"/>
              <w:rPr>
                <w:b w:val="0"/>
                <w:sz w:val="24"/>
                <w:szCs w:val="24"/>
              </w:rPr>
            </w:pPr>
            <w:r w:rsidRPr="00101D1B">
              <w:rPr>
                <w:b w:val="0"/>
                <w:sz w:val="24"/>
                <w:szCs w:val="24"/>
              </w:rPr>
              <w:t xml:space="preserve">Workplace bullying as a gendered phenomenon; Salin </w:t>
            </w:r>
            <w:r w:rsidR="00396997" w:rsidRPr="00101D1B">
              <w:rPr>
                <w:b w:val="0"/>
                <w:sz w:val="24"/>
                <w:szCs w:val="24"/>
              </w:rPr>
              <w:t>&amp;</w:t>
            </w:r>
            <w:r w:rsidRPr="00101D1B">
              <w:rPr>
                <w:b w:val="0"/>
                <w:sz w:val="24"/>
                <w:szCs w:val="24"/>
              </w:rPr>
              <w:t xml:space="preserve"> Hoel, JMP article )</w:t>
            </w:r>
          </w:p>
        </w:tc>
      </w:tr>
      <w:tr w:rsidR="00CD5EF2" w:rsidRPr="00101D1B" w14:paraId="58A19E39" w14:textId="77777777" w:rsidTr="00A16FF2">
        <w:trPr>
          <w:trHeight w:val="138"/>
        </w:trPr>
        <w:tc>
          <w:tcPr>
            <w:tcW w:w="1286" w:type="dxa"/>
          </w:tcPr>
          <w:p w14:paraId="3E59C3DF" w14:textId="77777777" w:rsidR="00CD5EF2" w:rsidRPr="00101D1B" w:rsidRDefault="00FE6C02" w:rsidP="003D538F">
            <w:pPr>
              <w:autoSpaceDE w:val="0"/>
              <w:autoSpaceDN w:val="0"/>
              <w:adjustRightInd w:val="0"/>
              <w:jc w:val="center"/>
              <w:rPr>
                <w:rFonts w:ascii="Times New Roman" w:hAnsi="Times New Roman"/>
                <w:sz w:val="24"/>
                <w:szCs w:val="24"/>
              </w:rPr>
            </w:pPr>
            <w:r w:rsidRPr="00101D1B">
              <w:rPr>
                <w:rFonts w:ascii="Times New Roman" w:hAnsi="Times New Roman"/>
                <w:sz w:val="24"/>
                <w:szCs w:val="24"/>
              </w:rPr>
              <w:t>9-</w:t>
            </w:r>
            <w:r w:rsidR="00D30F94" w:rsidRPr="00101D1B">
              <w:rPr>
                <w:rFonts w:ascii="Times New Roman" w:hAnsi="Times New Roman"/>
                <w:sz w:val="24"/>
                <w:szCs w:val="24"/>
              </w:rPr>
              <w:t>10</w:t>
            </w:r>
          </w:p>
        </w:tc>
        <w:tc>
          <w:tcPr>
            <w:tcW w:w="5212" w:type="dxa"/>
          </w:tcPr>
          <w:p w14:paraId="14BC158F" w14:textId="77777777" w:rsidR="00CD5EF2" w:rsidRPr="00101D1B" w:rsidRDefault="00FE6C02" w:rsidP="00A00F29">
            <w:pPr>
              <w:autoSpaceDE w:val="0"/>
              <w:autoSpaceDN w:val="0"/>
              <w:adjustRightInd w:val="0"/>
              <w:rPr>
                <w:rFonts w:ascii="Times New Roman" w:hAnsi="Times New Roman"/>
                <w:sz w:val="24"/>
                <w:szCs w:val="24"/>
              </w:rPr>
            </w:pPr>
            <w:r w:rsidRPr="00101D1B">
              <w:rPr>
                <w:rFonts w:ascii="Times New Roman" w:hAnsi="Times New Roman"/>
                <w:sz w:val="24"/>
                <w:szCs w:val="24"/>
              </w:rPr>
              <w:t>Organizational policy changes and women friendly organization: future directions</w:t>
            </w:r>
          </w:p>
        </w:tc>
        <w:tc>
          <w:tcPr>
            <w:tcW w:w="3314" w:type="dxa"/>
          </w:tcPr>
          <w:p w14:paraId="0E93D6BC" w14:textId="77777777" w:rsidR="00CD5EF2" w:rsidRPr="00101D1B" w:rsidRDefault="00D30F94" w:rsidP="00932A09">
            <w:pPr>
              <w:pStyle w:val="Title"/>
              <w:ind w:left="72"/>
              <w:jc w:val="left"/>
              <w:rPr>
                <w:b w:val="0"/>
                <w:sz w:val="24"/>
                <w:szCs w:val="24"/>
              </w:rPr>
            </w:pPr>
            <w:r w:rsidRPr="00101D1B">
              <w:rPr>
                <w:b w:val="0"/>
                <w:sz w:val="24"/>
                <w:szCs w:val="24"/>
              </w:rPr>
              <w:t xml:space="preserve">Student project </w:t>
            </w:r>
            <w:r w:rsidR="00FE6C02" w:rsidRPr="00101D1B">
              <w:rPr>
                <w:b w:val="0"/>
                <w:sz w:val="24"/>
                <w:szCs w:val="24"/>
              </w:rPr>
              <w:t>discussion</w:t>
            </w:r>
            <w:r w:rsidR="00D944E4" w:rsidRPr="00101D1B">
              <w:rPr>
                <w:b w:val="0"/>
                <w:sz w:val="24"/>
                <w:szCs w:val="24"/>
              </w:rPr>
              <w:t xml:space="preserve"> and consolidation of learning</w:t>
            </w:r>
          </w:p>
        </w:tc>
      </w:tr>
    </w:tbl>
    <w:bookmarkEnd w:id="2"/>
    <w:bookmarkEnd w:id="3"/>
    <w:p w14:paraId="4B3FC5D3" w14:textId="77777777" w:rsidR="004B5873" w:rsidRPr="00101D1B" w:rsidRDefault="004B5873" w:rsidP="004B5873">
      <w:pPr>
        <w:spacing w:before="100" w:beforeAutospacing="1" w:after="100" w:afterAutospacing="1" w:line="240" w:lineRule="auto"/>
        <w:rPr>
          <w:rFonts w:ascii="Times New Roman" w:eastAsia="Times New Roman" w:hAnsi="Times New Roman"/>
          <w:b/>
          <w:bCs/>
          <w:color w:val="222222"/>
          <w:sz w:val="24"/>
          <w:szCs w:val="24"/>
        </w:rPr>
      </w:pPr>
      <w:r w:rsidRPr="00101D1B">
        <w:rPr>
          <w:rFonts w:ascii="Times New Roman" w:eastAsia="Times New Roman" w:hAnsi="Times New Roman"/>
          <w:b/>
          <w:bCs/>
          <w:color w:val="222222"/>
          <w:sz w:val="24"/>
          <w:szCs w:val="24"/>
        </w:rPr>
        <w:t>5. Evaluation</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54"/>
        <w:gridCol w:w="1523"/>
        <w:gridCol w:w="5467"/>
      </w:tblGrid>
      <w:tr w:rsidR="00B165EF" w:rsidRPr="00101D1B" w14:paraId="4FD1FEBF" w14:textId="77777777" w:rsidTr="00B165EF">
        <w:trPr>
          <w:tblCellSpacing w:w="15" w:type="dxa"/>
        </w:trPr>
        <w:tc>
          <w:tcPr>
            <w:tcW w:w="2331" w:type="dxa"/>
            <w:tcBorders>
              <w:top w:val="outset" w:sz="6" w:space="0" w:color="auto"/>
              <w:left w:val="outset" w:sz="6" w:space="0" w:color="auto"/>
              <w:bottom w:val="outset" w:sz="6" w:space="0" w:color="auto"/>
              <w:right w:val="outset" w:sz="6" w:space="0" w:color="auto"/>
            </w:tcBorders>
            <w:hideMark/>
          </w:tcPr>
          <w:p w14:paraId="689516AD" w14:textId="77777777" w:rsidR="00B165EF" w:rsidRPr="00101D1B" w:rsidRDefault="00B165EF" w:rsidP="00B165EF">
            <w:pPr>
              <w:spacing w:after="0" w:line="240" w:lineRule="auto"/>
              <w:jc w:val="both"/>
              <w:rPr>
                <w:rFonts w:ascii="Times New Roman" w:eastAsia="Times New Roman" w:hAnsi="Times New Roman"/>
                <w:sz w:val="24"/>
                <w:szCs w:val="24"/>
              </w:rPr>
            </w:pPr>
            <w:r w:rsidRPr="00101D1B">
              <w:rPr>
                <w:rFonts w:ascii="Times New Roman" w:eastAsia="Times New Roman" w:hAnsi="Times New Roman"/>
                <w:b/>
                <w:bCs/>
                <w:sz w:val="24"/>
                <w:szCs w:val="24"/>
              </w:rPr>
              <w:t>Components</w:t>
            </w:r>
          </w:p>
        </w:tc>
        <w:tc>
          <w:tcPr>
            <w:tcW w:w="1502" w:type="dxa"/>
            <w:tcBorders>
              <w:top w:val="outset" w:sz="6" w:space="0" w:color="auto"/>
              <w:left w:val="outset" w:sz="6" w:space="0" w:color="auto"/>
              <w:bottom w:val="outset" w:sz="6" w:space="0" w:color="auto"/>
              <w:right w:val="outset" w:sz="6" w:space="0" w:color="auto"/>
            </w:tcBorders>
            <w:hideMark/>
          </w:tcPr>
          <w:p w14:paraId="3A93E1AF" w14:textId="77777777" w:rsidR="00B165EF" w:rsidRPr="00101D1B" w:rsidRDefault="00B165EF" w:rsidP="00B165EF">
            <w:pPr>
              <w:spacing w:after="0" w:line="240" w:lineRule="auto"/>
              <w:jc w:val="both"/>
              <w:rPr>
                <w:rFonts w:ascii="Times New Roman" w:eastAsia="Times New Roman" w:hAnsi="Times New Roman"/>
                <w:sz w:val="24"/>
                <w:szCs w:val="24"/>
              </w:rPr>
            </w:pPr>
            <w:r w:rsidRPr="00101D1B">
              <w:rPr>
                <w:rFonts w:ascii="Times New Roman" w:eastAsia="Times New Roman" w:hAnsi="Times New Roman"/>
                <w:b/>
                <w:bCs/>
                <w:sz w:val="24"/>
                <w:szCs w:val="24"/>
              </w:rPr>
              <w:t>Weightage</w:t>
            </w:r>
          </w:p>
        </w:tc>
        <w:tc>
          <w:tcPr>
            <w:tcW w:w="5527" w:type="dxa"/>
            <w:tcBorders>
              <w:top w:val="outset" w:sz="6" w:space="0" w:color="auto"/>
              <w:left w:val="outset" w:sz="6" w:space="0" w:color="auto"/>
              <w:bottom w:val="outset" w:sz="6" w:space="0" w:color="auto"/>
              <w:right w:val="outset" w:sz="6" w:space="0" w:color="auto"/>
            </w:tcBorders>
            <w:hideMark/>
          </w:tcPr>
          <w:p w14:paraId="5645D38F" w14:textId="77777777" w:rsidR="00B165EF" w:rsidRPr="00101D1B" w:rsidRDefault="00B165EF" w:rsidP="00B165EF">
            <w:pPr>
              <w:spacing w:after="0" w:line="240" w:lineRule="auto"/>
              <w:jc w:val="both"/>
              <w:rPr>
                <w:rFonts w:ascii="Times New Roman" w:eastAsia="Times New Roman" w:hAnsi="Times New Roman"/>
                <w:sz w:val="24"/>
                <w:szCs w:val="24"/>
              </w:rPr>
            </w:pPr>
            <w:r w:rsidRPr="00101D1B">
              <w:rPr>
                <w:rFonts w:ascii="Times New Roman" w:eastAsia="Times New Roman" w:hAnsi="Times New Roman"/>
                <w:b/>
                <w:bCs/>
                <w:sz w:val="24"/>
                <w:szCs w:val="24"/>
              </w:rPr>
              <w:t>Description</w:t>
            </w:r>
          </w:p>
        </w:tc>
      </w:tr>
      <w:tr w:rsidR="00B165EF" w:rsidRPr="00101D1B" w14:paraId="73DEB935" w14:textId="77777777" w:rsidTr="00B165EF">
        <w:trPr>
          <w:tblCellSpacing w:w="15" w:type="dxa"/>
        </w:trPr>
        <w:tc>
          <w:tcPr>
            <w:tcW w:w="2331" w:type="dxa"/>
            <w:tcBorders>
              <w:top w:val="outset" w:sz="6" w:space="0" w:color="auto"/>
              <w:left w:val="outset" w:sz="6" w:space="0" w:color="auto"/>
              <w:bottom w:val="outset" w:sz="6" w:space="0" w:color="auto"/>
              <w:right w:val="outset" w:sz="6" w:space="0" w:color="auto"/>
            </w:tcBorders>
            <w:hideMark/>
          </w:tcPr>
          <w:p w14:paraId="4626D182" w14:textId="77777777" w:rsidR="00B165EF" w:rsidRPr="00101D1B" w:rsidRDefault="00B165EF" w:rsidP="00B165EF">
            <w:pPr>
              <w:spacing w:after="0" w:line="240" w:lineRule="auto"/>
              <w:jc w:val="both"/>
              <w:rPr>
                <w:rFonts w:ascii="Times New Roman" w:eastAsia="Times New Roman" w:hAnsi="Times New Roman"/>
                <w:sz w:val="24"/>
                <w:szCs w:val="24"/>
              </w:rPr>
            </w:pPr>
            <w:r w:rsidRPr="00101D1B">
              <w:rPr>
                <w:rFonts w:ascii="Times New Roman" w:eastAsia="Times New Roman" w:hAnsi="Times New Roman"/>
                <w:sz w:val="24"/>
                <w:szCs w:val="24"/>
              </w:rPr>
              <w:t xml:space="preserve">Class </w:t>
            </w:r>
            <w:r w:rsidR="001857DE" w:rsidRPr="00101D1B">
              <w:rPr>
                <w:rFonts w:ascii="Times New Roman" w:eastAsia="Times New Roman" w:hAnsi="Times New Roman"/>
                <w:sz w:val="24"/>
                <w:szCs w:val="24"/>
              </w:rPr>
              <w:t>Participation</w:t>
            </w:r>
          </w:p>
        </w:tc>
        <w:tc>
          <w:tcPr>
            <w:tcW w:w="1502" w:type="dxa"/>
            <w:tcBorders>
              <w:top w:val="outset" w:sz="6" w:space="0" w:color="auto"/>
              <w:left w:val="outset" w:sz="6" w:space="0" w:color="auto"/>
              <w:bottom w:val="outset" w:sz="6" w:space="0" w:color="auto"/>
              <w:right w:val="outset" w:sz="6" w:space="0" w:color="auto"/>
            </w:tcBorders>
            <w:hideMark/>
          </w:tcPr>
          <w:p w14:paraId="5A40462F" w14:textId="77777777" w:rsidR="00B165EF" w:rsidRPr="00101D1B" w:rsidRDefault="001837CF" w:rsidP="00B165EF">
            <w:pPr>
              <w:spacing w:after="0" w:line="240" w:lineRule="auto"/>
              <w:jc w:val="both"/>
              <w:rPr>
                <w:rFonts w:ascii="Times New Roman" w:eastAsia="Times New Roman" w:hAnsi="Times New Roman"/>
                <w:sz w:val="24"/>
                <w:szCs w:val="24"/>
              </w:rPr>
            </w:pPr>
            <w:r w:rsidRPr="00101D1B">
              <w:rPr>
                <w:rFonts w:ascii="Times New Roman" w:eastAsia="Times New Roman" w:hAnsi="Times New Roman"/>
                <w:sz w:val="24"/>
                <w:szCs w:val="24"/>
              </w:rPr>
              <w:t>3</w:t>
            </w:r>
            <w:r w:rsidR="00B165EF" w:rsidRPr="00101D1B">
              <w:rPr>
                <w:rFonts w:ascii="Times New Roman" w:eastAsia="Times New Roman" w:hAnsi="Times New Roman"/>
                <w:sz w:val="24"/>
                <w:szCs w:val="24"/>
              </w:rPr>
              <w:t>0%</w:t>
            </w:r>
          </w:p>
        </w:tc>
        <w:tc>
          <w:tcPr>
            <w:tcW w:w="5527" w:type="dxa"/>
            <w:tcBorders>
              <w:top w:val="outset" w:sz="6" w:space="0" w:color="auto"/>
              <w:left w:val="outset" w:sz="6" w:space="0" w:color="auto"/>
              <w:bottom w:val="outset" w:sz="6" w:space="0" w:color="auto"/>
              <w:right w:val="outset" w:sz="6" w:space="0" w:color="auto"/>
            </w:tcBorders>
            <w:hideMark/>
          </w:tcPr>
          <w:p w14:paraId="6ED170BB" w14:textId="77777777" w:rsidR="00B165EF" w:rsidRPr="00101D1B" w:rsidRDefault="00B165EF" w:rsidP="00B165EF">
            <w:pPr>
              <w:spacing w:before="100" w:beforeAutospacing="1" w:after="100" w:afterAutospacing="1" w:line="240" w:lineRule="auto"/>
              <w:jc w:val="both"/>
              <w:rPr>
                <w:rFonts w:ascii="Times New Roman" w:eastAsia="Times New Roman" w:hAnsi="Times New Roman"/>
                <w:sz w:val="24"/>
                <w:szCs w:val="24"/>
              </w:rPr>
            </w:pPr>
            <w:r w:rsidRPr="00101D1B">
              <w:rPr>
                <w:rFonts w:ascii="Times New Roman" w:eastAsia="Times New Roman" w:hAnsi="Times New Roman"/>
                <w:sz w:val="24"/>
                <w:szCs w:val="24"/>
              </w:rPr>
              <w:t xml:space="preserve">Guided class </w:t>
            </w:r>
            <w:r w:rsidR="00CD5EF2" w:rsidRPr="00101D1B">
              <w:rPr>
                <w:rFonts w:ascii="Times New Roman" w:eastAsia="Times New Roman" w:hAnsi="Times New Roman"/>
                <w:sz w:val="24"/>
                <w:szCs w:val="24"/>
              </w:rPr>
              <w:t>assignments and</w:t>
            </w:r>
            <w:r w:rsidR="00A00F29" w:rsidRPr="00101D1B">
              <w:rPr>
                <w:rFonts w:ascii="Times New Roman" w:eastAsia="Times New Roman" w:hAnsi="Times New Roman"/>
                <w:sz w:val="24"/>
                <w:szCs w:val="24"/>
              </w:rPr>
              <w:t xml:space="preserve"> </w:t>
            </w:r>
            <w:r w:rsidR="00D944E4" w:rsidRPr="00101D1B">
              <w:rPr>
                <w:rFonts w:ascii="Times New Roman" w:eastAsia="Times New Roman" w:hAnsi="Times New Roman"/>
                <w:sz w:val="24"/>
                <w:szCs w:val="24"/>
              </w:rPr>
              <w:t xml:space="preserve">Case </w:t>
            </w:r>
            <w:r w:rsidR="00A00F29" w:rsidRPr="00101D1B">
              <w:rPr>
                <w:rFonts w:ascii="Times New Roman" w:eastAsia="Times New Roman" w:hAnsi="Times New Roman"/>
                <w:sz w:val="24"/>
                <w:szCs w:val="24"/>
              </w:rPr>
              <w:t>discussions</w:t>
            </w:r>
          </w:p>
        </w:tc>
      </w:tr>
      <w:tr w:rsidR="00B165EF" w:rsidRPr="00101D1B" w14:paraId="7057FE70" w14:textId="77777777" w:rsidTr="00B165EF">
        <w:trPr>
          <w:tblCellSpacing w:w="15" w:type="dxa"/>
        </w:trPr>
        <w:tc>
          <w:tcPr>
            <w:tcW w:w="2331" w:type="dxa"/>
            <w:tcBorders>
              <w:top w:val="outset" w:sz="6" w:space="0" w:color="auto"/>
              <w:left w:val="outset" w:sz="6" w:space="0" w:color="auto"/>
              <w:bottom w:val="outset" w:sz="6" w:space="0" w:color="auto"/>
              <w:right w:val="outset" w:sz="6" w:space="0" w:color="auto"/>
            </w:tcBorders>
          </w:tcPr>
          <w:p w14:paraId="42740916" w14:textId="77777777" w:rsidR="00B165EF" w:rsidRPr="00101D1B" w:rsidRDefault="00B165EF" w:rsidP="00B165EF">
            <w:pPr>
              <w:spacing w:after="0" w:line="240" w:lineRule="auto"/>
              <w:jc w:val="both"/>
              <w:rPr>
                <w:rFonts w:ascii="Times New Roman" w:eastAsia="Times New Roman" w:hAnsi="Times New Roman"/>
                <w:sz w:val="24"/>
                <w:szCs w:val="24"/>
              </w:rPr>
            </w:pPr>
            <w:r w:rsidRPr="00101D1B">
              <w:rPr>
                <w:rFonts w:ascii="Times New Roman" w:eastAsia="Times New Roman" w:hAnsi="Times New Roman"/>
                <w:sz w:val="24"/>
                <w:szCs w:val="24"/>
              </w:rPr>
              <w:t>Project</w:t>
            </w:r>
            <w:r w:rsidR="009D6AB1" w:rsidRPr="00101D1B">
              <w:rPr>
                <w:rFonts w:ascii="Times New Roman" w:eastAsia="Times New Roman" w:hAnsi="Times New Roman"/>
                <w:sz w:val="24"/>
                <w:szCs w:val="24"/>
              </w:rPr>
              <w:t>(Group)</w:t>
            </w:r>
          </w:p>
        </w:tc>
        <w:tc>
          <w:tcPr>
            <w:tcW w:w="1502" w:type="dxa"/>
            <w:tcBorders>
              <w:top w:val="outset" w:sz="6" w:space="0" w:color="auto"/>
              <w:left w:val="outset" w:sz="6" w:space="0" w:color="auto"/>
              <w:bottom w:val="outset" w:sz="6" w:space="0" w:color="auto"/>
              <w:right w:val="outset" w:sz="6" w:space="0" w:color="auto"/>
            </w:tcBorders>
          </w:tcPr>
          <w:p w14:paraId="788D5AF1" w14:textId="77777777" w:rsidR="00B165EF" w:rsidRPr="00101D1B" w:rsidRDefault="00396997" w:rsidP="00B165EF">
            <w:pPr>
              <w:spacing w:after="0" w:line="240" w:lineRule="auto"/>
              <w:jc w:val="both"/>
              <w:rPr>
                <w:rFonts w:ascii="Times New Roman" w:eastAsia="Times New Roman" w:hAnsi="Times New Roman"/>
                <w:sz w:val="24"/>
                <w:szCs w:val="24"/>
              </w:rPr>
            </w:pPr>
            <w:r w:rsidRPr="00101D1B">
              <w:rPr>
                <w:rFonts w:ascii="Times New Roman" w:eastAsia="Times New Roman" w:hAnsi="Times New Roman"/>
                <w:sz w:val="24"/>
                <w:szCs w:val="24"/>
              </w:rPr>
              <w:t>3</w:t>
            </w:r>
            <w:r w:rsidR="00B165EF" w:rsidRPr="00101D1B">
              <w:rPr>
                <w:rFonts w:ascii="Times New Roman" w:eastAsia="Times New Roman" w:hAnsi="Times New Roman"/>
                <w:sz w:val="24"/>
                <w:szCs w:val="24"/>
              </w:rPr>
              <w:t>0%</w:t>
            </w:r>
          </w:p>
        </w:tc>
        <w:tc>
          <w:tcPr>
            <w:tcW w:w="5527" w:type="dxa"/>
            <w:tcBorders>
              <w:top w:val="outset" w:sz="6" w:space="0" w:color="auto"/>
              <w:left w:val="outset" w:sz="6" w:space="0" w:color="auto"/>
              <w:bottom w:val="outset" w:sz="6" w:space="0" w:color="auto"/>
              <w:right w:val="outset" w:sz="6" w:space="0" w:color="auto"/>
            </w:tcBorders>
          </w:tcPr>
          <w:p w14:paraId="61E6DA77" w14:textId="77777777" w:rsidR="00B165EF" w:rsidRPr="00101D1B" w:rsidRDefault="00B165EF" w:rsidP="00B165EF">
            <w:pPr>
              <w:spacing w:after="0" w:line="240" w:lineRule="auto"/>
              <w:jc w:val="both"/>
              <w:rPr>
                <w:rFonts w:ascii="Times New Roman" w:eastAsia="Times New Roman" w:hAnsi="Times New Roman"/>
                <w:sz w:val="24"/>
                <w:szCs w:val="24"/>
              </w:rPr>
            </w:pPr>
            <w:r w:rsidRPr="00101D1B">
              <w:rPr>
                <w:rFonts w:ascii="Times New Roman" w:eastAsia="Times New Roman" w:hAnsi="Times New Roman"/>
                <w:sz w:val="24"/>
                <w:szCs w:val="24"/>
              </w:rPr>
              <w:t xml:space="preserve">Project Paper to be submitted and discussed </w:t>
            </w:r>
          </w:p>
        </w:tc>
      </w:tr>
      <w:tr w:rsidR="00B165EF" w:rsidRPr="00101D1B" w14:paraId="11BAC8B2" w14:textId="77777777" w:rsidTr="00B165EF">
        <w:trPr>
          <w:tblCellSpacing w:w="15" w:type="dxa"/>
        </w:trPr>
        <w:tc>
          <w:tcPr>
            <w:tcW w:w="2331" w:type="dxa"/>
            <w:tcBorders>
              <w:top w:val="outset" w:sz="6" w:space="0" w:color="auto"/>
              <w:left w:val="outset" w:sz="6" w:space="0" w:color="auto"/>
              <w:bottom w:val="outset" w:sz="6" w:space="0" w:color="auto"/>
              <w:right w:val="outset" w:sz="6" w:space="0" w:color="auto"/>
            </w:tcBorders>
            <w:hideMark/>
          </w:tcPr>
          <w:p w14:paraId="7AC90E83" w14:textId="77777777" w:rsidR="00B165EF" w:rsidRPr="00101D1B" w:rsidRDefault="00B165EF" w:rsidP="00B165EF">
            <w:pPr>
              <w:spacing w:after="0" w:line="240" w:lineRule="auto"/>
              <w:jc w:val="both"/>
              <w:rPr>
                <w:rFonts w:ascii="Times New Roman" w:eastAsia="Times New Roman" w:hAnsi="Times New Roman"/>
                <w:sz w:val="24"/>
                <w:szCs w:val="24"/>
              </w:rPr>
            </w:pPr>
            <w:r w:rsidRPr="00101D1B">
              <w:rPr>
                <w:rFonts w:ascii="Times New Roman" w:eastAsia="Times New Roman" w:hAnsi="Times New Roman"/>
                <w:sz w:val="24"/>
                <w:szCs w:val="24"/>
              </w:rPr>
              <w:t>End Term Examination</w:t>
            </w:r>
          </w:p>
        </w:tc>
        <w:tc>
          <w:tcPr>
            <w:tcW w:w="1502" w:type="dxa"/>
            <w:tcBorders>
              <w:top w:val="outset" w:sz="6" w:space="0" w:color="auto"/>
              <w:left w:val="outset" w:sz="6" w:space="0" w:color="auto"/>
              <w:bottom w:val="outset" w:sz="6" w:space="0" w:color="auto"/>
              <w:right w:val="outset" w:sz="6" w:space="0" w:color="auto"/>
            </w:tcBorders>
            <w:hideMark/>
          </w:tcPr>
          <w:p w14:paraId="0E3EB34D" w14:textId="77777777" w:rsidR="00B165EF" w:rsidRPr="00101D1B" w:rsidRDefault="00396997" w:rsidP="00B165EF">
            <w:pPr>
              <w:spacing w:after="0" w:line="240" w:lineRule="auto"/>
              <w:jc w:val="both"/>
              <w:rPr>
                <w:rFonts w:ascii="Times New Roman" w:eastAsia="Times New Roman" w:hAnsi="Times New Roman"/>
                <w:sz w:val="24"/>
                <w:szCs w:val="24"/>
              </w:rPr>
            </w:pPr>
            <w:r w:rsidRPr="00101D1B">
              <w:rPr>
                <w:rFonts w:ascii="Times New Roman" w:eastAsia="Times New Roman" w:hAnsi="Times New Roman"/>
                <w:sz w:val="24"/>
                <w:szCs w:val="24"/>
              </w:rPr>
              <w:t>4</w:t>
            </w:r>
            <w:r w:rsidR="00B165EF" w:rsidRPr="00101D1B">
              <w:rPr>
                <w:rFonts w:ascii="Times New Roman" w:eastAsia="Times New Roman" w:hAnsi="Times New Roman"/>
                <w:sz w:val="24"/>
                <w:szCs w:val="24"/>
              </w:rPr>
              <w:t>0%</w:t>
            </w:r>
          </w:p>
        </w:tc>
        <w:tc>
          <w:tcPr>
            <w:tcW w:w="5527" w:type="dxa"/>
            <w:tcBorders>
              <w:top w:val="outset" w:sz="6" w:space="0" w:color="auto"/>
              <w:left w:val="outset" w:sz="6" w:space="0" w:color="auto"/>
              <w:bottom w:val="outset" w:sz="6" w:space="0" w:color="auto"/>
              <w:right w:val="outset" w:sz="6" w:space="0" w:color="auto"/>
            </w:tcBorders>
            <w:hideMark/>
          </w:tcPr>
          <w:p w14:paraId="16714041" w14:textId="77777777" w:rsidR="00B165EF" w:rsidRPr="00101D1B" w:rsidRDefault="00B165EF" w:rsidP="00B165EF">
            <w:pPr>
              <w:spacing w:after="0" w:line="240" w:lineRule="auto"/>
              <w:jc w:val="both"/>
              <w:rPr>
                <w:rFonts w:ascii="Times New Roman" w:eastAsia="Times New Roman" w:hAnsi="Times New Roman"/>
                <w:sz w:val="24"/>
                <w:szCs w:val="24"/>
              </w:rPr>
            </w:pPr>
            <w:r w:rsidRPr="00101D1B">
              <w:rPr>
                <w:rFonts w:ascii="Times New Roman" w:eastAsia="Times New Roman" w:hAnsi="Times New Roman"/>
                <w:sz w:val="24"/>
                <w:szCs w:val="24"/>
              </w:rPr>
              <w:t xml:space="preserve">End term will be a comprehensive examination to assess conceptual understanding and application </w:t>
            </w:r>
            <w:r w:rsidR="003A1E45" w:rsidRPr="00101D1B">
              <w:rPr>
                <w:rFonts w:ascii="Times New Roman" w:eastAsia="Times New Roman" w:hAnsi="Times New Roman"/>
                <w:sz w:val="24"/>
                <w:szCs w:val="24"/>
              </w:rPr>
              <w:t xml:space="preserve">of learning. </w:t>
            </w:r>
          </w:p>
        </w:tc>
      </w:tr>
    </w:tbl>
    <w:p w14:paraId="45B2084A" w14:textId="77777777" w:rsidR="001837CF" w:rsidRPr="00101D1B" w:rsidRDefault="00396997" w:rsidP="001837CF">
      <w:pPr>
        <w:spacing w:before="100" w:beforeAutospacing="1" w:after="100" w:afterAutospacing="1" w:line="240" w:lineRule="auto"/>
        <w:rPr>
          <w:rFonts w:ascii="Times New Roman" w:eastAsia="Times New Roman" w:hAnsi="Times New Roman"/>
          <w:color w:val="222222"/>
          <w:sz w:val="24"/>
          <w:szCs w:val="24"/>
        </w:rPr>
      </w:pPr>
      <w:r w:rsidRPr="00101D1B">
        <w:rPr>
          <w:rFonts w:ascii="Times New Roman" w:eastAsia="Times New Roman" w:hAnsi="Times New Roman"/>
          <w:b/>
          <w:bCs/>
          <w:color w:val="222222"/>
          <w:sz w:val="24"/>
          <w:szCs w:val="24"/>
        </w:rPr>
        <w:lastRenderedPageBreak/>
        <w:t xml:space="preserve">6. </w:t>
      </w:r>
      <w:r w:rsidR="001837CF" w:rsidRPr="00101D1B">
        <w:rPr>
          <w:rFonts w:ascii="Times New Roman" w:eastAsia="Times New Roman" w:hAnsi="Times New Roman"/>
          <w:b/>
          <w:bCs/>
          <w:color w:val="222222"/>
          <w:sz w:val="24"/>
          <w:szCs w:val="24"/>
        </w:rPr>
        <w:t xml:space="preserve"> </w:t>
      </w:r>
      <w:r w:rsidRPr="00101D1B">
        <w:rPr>
          <w:rFonts w:ascii="Times New Roman" w:eastAsia="Times New Roman" w:hAnsi="Times New Roman"/>
          <w:b/>
          <w:bCs/>
          <w:color w:val="222222"/>
          <w:sz w:val="24"/>
          <w:szCs w:val="24"/>
        </w:rPr>
        <w:t>Project</w:t>
      </w:r>
      <w:r w:rsidRPr="00101D1B">
        <w:rPr>
          <w:rFonts w:ascii="Times New Roman" w:eastAsia="Times New Roman" w:hAnsi="Times New Roman"/>
          <w:color w:val="222222"/>
          <w:sz w:val="24"/>
          <w:szCs w:val="24"/>
        </w:rPr>
        <w:t xml:space="preserve"> </w:t>
      </w:r>
      <w:r w:rsidRPr="00101D1B">
        <w:rPr>
          <w:rFonts w:ascii="Times New Roman" w:eastAsia="Times New Roman" w:hAnsi="Times New Roman"/>
          <w:b/>
          <w:bCs/>
          <w:color w:val="222222"/>
          <w:sz w:val="24"/>
          <w:szCs w:val="24"/>
        </w:rPr>
        <w:t>paper</w:t>
      </w:r>
      <w:r w:rsidR="001837CF" w:rsidRPr="00101D1B">
        <w:rPr>
          <w:rFonts w:ascii="Times New Roman" w:eastAsia="Times New Roman" w:hAnsi="Times New Roman"/>
          <w:color w:val="222222"/>
          <w:sz w:val="24"/>
          <w:szCs w:val="24"/>
        </w:rPr>
        <w:t xml:space="preserve"> </w:t>
      </w:r>
      <w:r w:rsidRPr="00101D1B">
        <w:rPr>
          <w:rFonts w:ascii="Times New Roman" w:eastAsia="Times New Roman" w:hAnsi="Times New Roman"/>
          <w:color w:val="222222"/>
          <w:sz w:val="24"/>
          <w:szCs w:val="24"/>
        </w:rPr>
        <w:t>t</w:t>
      </w:r>
      <w:r w:rsidR="001837CF" w:rsidRPr="00101D1B">
        <w:rPr>
          <w:rFonts w:ascii="Times New Roman" w:eastAsia="Times New Roman" w:hAnsi="Times New Roman"/>
          <w:color w:val="222222"/>
          <w:sz w:val="24"/>
          <w:szCs w:val="24"/>
        </w:rPr>
        <w:t>o be submitted after 8</w:t>
      </w:r>
      <w:r w:rsidR="001837CF" w:rsidRPr="00101D1B">
        <w:rPr>
          <w:rFonts w:ascii="Times New Roman" w:eastAsia="Times New Roman" w:hAnsi="Times New Roman"/>
          <w:color w:val="222222"/>
          <w:sz w:val="24"/>
          <w:szCs w:val="24"/>
          <w:vertAlign w:val="superscript"/>
        </w:rPr>
        <w:t>th</w:t>
      </w:r>
      <w:r w:rsidR="001837CF" w:rsidRPr="00101D1B">
        <w:rPr>
          <w:rFonts w:ascii="Times New Roman" w:eastAsia="Times New Roman" w:hAnsi="Times New Roman"/>
          <w:color w:val="222222"/>
          <w:sz w:val="24"/>
          <w:szCs w:val="24"/>
        </w:rPr>
        <w:t xml:space="preserve"> class.</w:t>
      </w:r>
      <w:r w:rsidRPr="00101D1B">
        <w:rPr>
          <w:rFonts w:ascii="Times New Roman" w:hAnsi="Times New Roman"/>
          <w:sz w:val="24"/>
          <w:szCs w:val="24"/>
        </w:rPr>
        <w:t xml:space="preserve">  Date will be scheduled as per progress of the class. </w:t>
      </w:r>
      <w:r w:rsidRPr="00101D1B">
        <w:rPr>
          <w:rFonts w:ascii="Times New Roman" w:eastAsia="Times New Roman" w:hAnsi="Times New Roman"/>
          <w:color w:val="222222"/>
          <w:sz w:val="24"/>
          <w:szCs w:val="24"/>
        </w:rPr>
        <w:t xml:space="preserve">All written assignments should be double spaced and in Times New Roman, 12-point font. They should be submitted by email to  </w:t>
      </w:r>
      <w:hyperlink r:id="rId7" w:history="1">
        <w:r w:rsidR="002E4A70" w:rsidRPr="00101D1B">
          <w:rPr>
            <w:rStyle w:val="Hyperlink"/>
            <w:rFonts w:ascii="Times New Roman" w:eastAsia="Times New Roman" w:hAnsi="Times New Roman"/>
            <w:sz w:val="24"/>
            <w:szCs w:val="24"/>
          </w:rPr>
          <w:t>tsrath@xshrm.edu.in</w:t>
        </w:r>
      </w:hyperlink>
      <w:r w:rsidR="002E4A70" w:rsidRPr="00101D1B">
        <w:rPr>
          <w:rFonts w:ascii="Times New Roman" w:eastAsia="Times New Roman" w:hAnsi="Times New Roman"/>
          <w:color w:val="222222"/>
          <w:sz w:val="24"/>
          <w:szCs w:val="24"/>
        </w:rPr>
        <w:t>. Details of project will be informed after the class starts.</w:t>
      </w:r>
    </w:p>
    <w:p w14:paraId="59F4DE7D" w14:textId="77777777" w:rsidR="006B7CA7" w:rsidRPr="00101D1B" w:rsidRDefault="00396997" w:rsidP="00B010ED">
      <w:pPr>
        <w:spacing w:before="100" w:beforeAutospacing="1" w:after="100" w:afterAutospacing="1" w:line="240" w:lineRule="auto"/>
        <w:rPr>
          <w:rFonts w:ascii="Times New Roman" w:eastAsia="Times New Roman" w:hAnsi="Times New Roman"/>
          <w:b/>
          <w:bCs/>
          <w:color w:val="222222"/>
          <w:sz w:val="24"/>
          <w:szCs w:val="24"/>
        </w:rPr>
      </w:pPr>
      <w:r w:rsidRPr="00101D1B">
        <w:rPr>
          <w:rFonts w:ascii="Times New Roman" w:eastAsia="Times New Roman" w:hAnsi="Times New Roman"/>
          <w:b/>
          <w:bCs/>
          <w:color w:val="222222"/>
          <w:sz w:val="24"/>
          <w:szCs w:val="24"/>
        </w:rPr>
        <w:t>7</w:t>
      </w:r>
      <w:r w:rsidR="004B5873" w:rsidRPr="00101D1B">
        <w:rPr>
          <w:rFonts w:ascii="Times New Roman" w:eastAsia="Times New Roman" w:hAnsi="Times New Roman"/>
          <w:b/>
          <w:bCs/>
          <w:color w:val="222222"/>
          <w:sz w:val="24"/>
          <w:szCs w:val="24"/>
        </w:rPr>
        <w:t xml:space="preserve">. </w:t>
      </w:r>
      <w:r w:rsidR="006B7CA7" w:rsidRPr="00101D1B">
        <w:rPr>
          <w:rFonts w:ascii="Times New Roman" w:eastAsia="Times New Roman" w:hAnsi="Times New Roman"/>
          <w:b/>
          <w:bCs/>
          <w:color w:val="222222"/>
          <w:sz w:val="24"/>
          <w:szCs w:val="24"/>
        </w:rPr>
        <w:t>Academic Integrity:</w:t>
      </w:r>
    </w:p>
    <w:p w14:paraId="220858EC" w14:textId="77777777" w:rsidR="00EE2FD6" w:rsidRPr="00101D1B" w:rsidRDefault="00EE2FD6" w:rsidP="00EE2FD6">
      <w:pPr>
        <w:autoSpaceDE w:val="0"/>
        <w:autoSpaceDN w:val="0"/>
        <w:adjustRightInd w:val="0"/>
        <w:jc w:val="both"/>
        <w:rPr>
          <w:rFonts w:ascii="Times New Roman" w:hAnsi="Times New Roman"/>
          <w:color w:val="000000"/>
          <w:sz w:val="24"/>
          <w:szCs w:val="24"/>
        </w:rPr>
      </w:pPr>
      <w:r w:rsidRPr="00101D1B">
        <w:rPr>
          <w:rFonts w:ascii="Times New Roman" w:hAnsi="Times New Roman"/>
          <w:color w:val="000000"/>
          <w:sz w:val="24"/>
          <w:szCs w:val="24"/>
        </w:rPr>
        <w:t xml:space="preserve">Students </w:t>
      </w:r>
      <w:r w:rsidR="00600DFF" w:rsidRPr="00101D1B">
        <w:rPr>
          <w:rFonts w:ascii="Times New Roman" w:hAnsi="Times New Roman"/>
          <w:color w:val="000000"/>
          <w:sz w:val="24"/>
          <w:szCs w:val="24"/>
        </w:rPr>
        <w:t>must</w:t>
      </w:r>
      <w:r w:rsidRPr="00101D1B">
        <w:rPr>
          <w:rFonts w:ascii="Times New Roman" w:hAnsi="Times New Roman"/>
          <w:color w:val="000000"/>
          <w:sz w:val="24"/>
          <w:szCs w:val="24"/>
        </w:rPr>
        <w:t xml:space="preserve"> show highest level of academic integrity in writing their assignments, examinations, and doing other exercises, including case presentation. Academic dishonesty consists of misrepresentation of facts by deception or by other fraudulent means. In an academic setting this may take any number of forms such as copying or use of unauthorized aids in tests, assignments, examinations, term papers, or cases; plagiarism; talking during in-class examinations; submission of work that is not your own without citation; submission of work generated for another course without prior clearance by the instructor of both courses; submission of work generated by another person; aiding and abetting another student’s dishonesty; and giving false information for the purpose of gaining credits etc.</w:t>
      </w:r>
    </w:p>
    <w:p w14:paraId="354824B6" w14:textId="77777777" w:rsidR="00E42975" w:rsidRPr="00101D1B" w:rsidRDefault="00E42975" w:rsidP="00EE2FD6">
      <w:pPr>
        <w:autoSpaceDE w:val="0"/>
        <w:autoSpaceDN w:val="0"/>
        <w:adjustRightInd w:val="0"/>
        <w:jc w:val="both"/>
        <w:rPr>
          <w:rFonts w:ascii="Times New Roman" w:hAnsi="Times New Roman"/>
          <w:color w:val="000000"/>
          <w:sz w:val="24"/>
          <w:szCs w:val="24"/>
        </w:rPr>
      </w:pPr>
    </w:p>
    <w:p w14:paraId="2BB51ED4" w14:textId="77777777" w:rsidR="00D30F94" w:rsidRPr="00101D1B" w:rsidRDefault="00D30F94" w:rsidP="00E42975">
      <w:pPr>
        <w:jc w:val="center"/>
        <w:rPr>
          <w:rFonts w:ascii="Times New Roman" w:hAnsi="Times New Roman"/>
          <w:b/>
          <w:bCs/>
          <w:sz w:val="24"/>
          <w:szCs w:val="24"/>
        </w:rPr>
      </w:pPr>
    </w:p>
    <w:p w14:paraId="5E6C7425" w14:textId="77777777" w:rsidR="00D30F94" w:rsidRPr="00101D1B" w:rsidRDefault="00D30F94" w:rsidP="00E42975">
      <w:pPr>
        <w:jc w:val="center"/>
        <w:rPr>
          <w:rFonts w:ascii="Times New Roman" w:hAnsi="Times New Roman"/>
          <w:b/>
          <w:bCs/>
          <w:sz w:val="24"/>
          <w:szCs w:val="24"/>
        </w:rPr>
      </w:pPr>
    </w:p>
    <w:p w14:paraId="01B09413" w14:textId="77777777" w:rsidR="00396997" w:rsidRPr="00101D1B" w:rsidRDefault="00396997" w:rsidP="00E42975">
      <w:pPr>
        <w:jc w:val="center"/>
        <w:rPr>
          <w:rFonts w:ascii="Times New Roman" w:hAnsi="Times New Roman"/>
          <w:b/>
          <w:bCs/>
          <w:sz w:val="24"/>
          <w:szCs w:val="24"/>
        </w:rPr>
      </w:pPr>
    </w:p>
    <w:p w14:paraId="6E2D4E34" w14:textId="77777777" w:rsidR="00396997" w:rsidRPr="00101D1B" w:rsidRDefault="00396997" w:rsidP="00E42975">
      <w:pPr>
        <w:jc w:val="center"/>
        <w:rPr>
          <w:rFonts w:ascii="Times New Roman" w:hAnsi="Times New Roman"/>
          <w:b/>
          <w:bCs/>
          <w:sz w:val="24"/>
          <w:szCs w:val="24"/>
        </w:rPr>
      </w:pPr>
    </w:p>
    <w:p w14:paraId="5B1E0EA9" w14:textId="77777777" w:rsidR="00396997" w:rsidRPr="00101D1B" w:rsidRDefault="00396997" w:rsidP="00E42975">
      <w:pPr>
        <w:jc w:val="center"/>
        <w:rPr>
          <w:rFonts w:ascii="Times New Roman" w:hAnsi="Times New Roman"/>
          <w:b/>
          <w:bCs/>
          <w:sz w:val="24"/>
          <w:szCs w:val="24"/>
        </w:rPr>
      </w:pPr>
    </w:p>
    <w:p w14:paraId="2B255E36" w14:textId="77777777" w:rsidR="00396997" w:rsidRPr="00101D1B" w:rsidRDefault="00396997" w:rsidP="00E42975">
      <w:pPr>
        <w:jc w:val="center"/>
        <w:rPr>
          <w:rFonts w:ascii="Times New Roman" w:hAnsi="Times New Roman"/>
          <w:b/>
          <w:bCs/>
          <w:sz w:val="24"/>
          <w:szCs w:val="24"/>
        </w:rPr>
      </w:pPr>
    </w:p>
    <w:p w14:paraId="539BF7E9" w14:textId="77777777" w:rsidR="00396997" w:rsidRPr="00101D1B" w:rsidRDefault="00396997" w:rsidP="00E42975">
      <w:pPr>
        <w:jc w:val="center"/>
        <w:rPr>
          <w:rFonts w:ascii="Times New Roman" w:hAnsi="Times New Roman"/>
          <w:b/>
          <w:bCs/>
          <w:sz w:val="24"/>
          <w:szCs w:val="24"/>
        </w:rPr>
      </w:pPr>
    </w:p>
    <w:p w14:paraId="21828BA0" w14:textId="77777777" w:rsidR="00396997" w:rsidRPr="00101D1B" w:rsidRDefault="00396997" w:rsidP="00E42975">
      <w:pPr>
        <w:jc w:val="center"/>
        <w:rPr>
          <w:rFonts w:ascii="Times New Roman" w:hAnsi="Times New Roman"/>
          <w:b/>
          <w:bCs/>
          <w:sz w:val="24"/>
          <w:szCs w:val="24"/>
        </w:rPr>
      </w:pPr>
    </w:p>
    <w:p w14:paraId="283334C5" w14:textId="77777777" w:rsidR="00396997" w:rsidRPr="00101D1B" w:rsidRDefault="00396997" w:rsidP="00E42975">
      <w:pPr>
        <w:jc w:val="center"/>
        <w:rPr>
          <w:rFonts w:ascii="Times New Roman" w:hAnsi="Times New Roman"/>
          <w:b/>
          <w:bCs/>
          <w:sz w:val="24"/>
          <w:szCs w:val="24"/>
        </w:rPr>
      </w:pPr>
    </w:p>
    <w:p w14:paraId="4F7C3385" w14:textId="77777777" w:rsidR="00396997" w:rsidRPr="00101D1B" w:rsidRDefault="00396997" w:rsidP="00E42975">
      <w:pPr>
        <w:jc w:val="center"/>
        <w:rPr>
          <w:rFonts w:ascii="Times New Roman" w:hAnsi="Times New Roman"/>
          <w:b/>
          <w:bCs/>
          <w:sz w:val="24"/>
          <w:szCs w:val="24"/>
        </w:rPr>
      </w:pPr>
    </w:p>
    <w:p w14:paraId="6AD159DE" w14:textId="77777777" w:rsidR="00396997" w:rsidRPr="00101D1B" w:rsidRDefault="00396997" w:rsidP="00E42975">
      <w:pPr>
        <w:jc w:val="center"/>
        <w:rPr>
          <w:rFonts w:ascii="Times New Roman" w:hAnsi="Times New Roman"/>
          <w:b/>
          <w:bCs/>
          <w:sz w:val="24"/>
          <w:szCs w:val="24"/>
        </w:rPr>
      </w:pPr>
    </w:p>
    <w:p w14:paraId="7C7190B5" w14:textId="77777777" w:rsidR="00396997" w:rsidRPr="00101D1B" w:rsidRDefault="00396997" w:rsidP="00E42975">
      <w:pPr>
        <w:jc w:val="center"/>
        <w:rPr>
          <w:rFonts w:ascii="Times New Roman" w:hAnsi="Times New Roman"/>
          <w:b/>
          <w:bCs/>
          <w:sz w:val="24"/>
          <w:szCs w:val="24"/>
        </w:rPr>
      </w:pPr>
    </w:p>
    <w:p w14:paraId="2BC961B9" w14:textId="77777777" w:rsidR="00396997" w:rsidRPr="00101D1B" w:rsidRDefault="00396997" w:rsidP="00E42975">
      <w:pPr>
        <w:jc w:val="center"/>
        <w:rPr>
          <w:rFonts w:ascii="Times New Roman" w:hAnsi="Times New Roman"/>
          <w:b/>
          <w:bCs/>
          <w:sz w:val="24"/>
          <w:szCs w:val="24"/>
        </w:rPr>
      </w:pPr>
    </w:p>
    <w:p w14:paraId="67B6B452" w14:textId="77777777" w:rsidR="00396997" w:rsidRPr="00101D1B" w:rsidRDefault="00396997" w:rsidP="00E42975">
      <w:pPr>
        <w:jc w:val="center"/>
        <w:rPr>
          <w:rFonts w:ascii="Times New Roman" w:hAnsi="Times New Roman"/>
          <w:b/>
          <w:bCs/>
          <w:sz w:val="24"/>
          <w:szCs w:val="24"/>
        </w:rPr>
      </w:pPr>
    </w:p>
    <w:p w14:paraId="479BD162" w14:textId="77777777" w:rsidR="003A2BC6" w:rsidRPr="00B05EA7" w:rsidRDefault="003A2BC6" w:rsidP="003A2BC6">
      <w:pPr>
        <w:jc w:val="center"/>
        <w:rPr>
          <w:rFonts w:asciiTheme="minorHAnsi" w:hAnsiTheme="minorHAnsi" w:cstheme="minorHAnsi"/>
          <w:b/>
          <w:bCs/>
          <w:sz w:val="24"/>
          <w:szCs w:val="24"/>
        </w:rPr>
      </w:pPr>
      <w:r w:rsidRPr="00B05EA7">
        <w:rPr>
          <w:rFonts w:asciiTheme="minorHAnsi" w:hAnsiTheme="minorHAnsi" w:cstheme="minorHAnsi"/>
          <w:b/>
          <w:bCs/>
          <w:sz w:val="24"/>
          <w:szCs w:val="24"/>
        </w:rPr>
        <w:lastRenderedPageBreak/>
        <w:t xml:space="preserve">Women in Management </w:t>
      </w:r>
    </w:p>
    <w:p w14:paraId="3FBC83C7" w14:textId="77777777" w:rsidR="003A2BC6" w:rsidRPr="00B05EA7" w:rsidRDefault="003A2BC6" w:rsidP="003A2BC6">
      <w:pPr>
        <w:jc w:val="center"/>
        <w:rPr>
          <w:rFonts w:asciiTheme="minorHAnsi" w:hAnsiTheme="minorHAnsi" w:cstheme="minorHAnsi"/>
          <w:b/>
          <w:bCs/>
          <w:sz w:val="24"/>
          <w:szCs w:val="24"/>
        </w:rPr>
      </w:pPr>
      <w:r w:rsidRPr="00B05EA7">
        <w:rPr>
          <w:rFonts w:asciiTheme="minorHAnsi" w:hAnsiTheme="minorHAnsi" w:cstheme="minorHAnsi"/>
          <w:b/>
          <w:bCs/>
          <w:sz w:val="24"/>
          <w:szCs w:val="24"/>
        </w:rPr>
        <w:t>Syllabus</w:t>
      </w:r>
    </w:p>
    <w:p w14:paraId="44839922" w14:textId="77777777" w:rsidR="003A2BC6" w:rsidRPr="003545E7" w:rsidRDefault="003A2BC6" w:rsidP="003A2BC6">
      <w:pPr>
        <w:spacing w:after="0"/>
        <w:rPr>
          <w:b/>
          <w:sz w:val="24"/>
          <w:szCs w:val="24"/>
        </w:rPr>
      </w:pPr>
      <w:r w:rsidRPr="003545E7">
        <w:rPr>
          <w:b/>
          <w:sz w:val="24"/>
          <w:szCs w:val="24"/>
        </w:rPr>
        <w:t>Course Objectives :</w:t>
      </w:r>
    </w:p>
    <w:p w14:paraId="079697E7" w14:textId="77777777" w:rsidR="003A2BC6" w:rsidRDefault="003A2BC6" w:rsidP="003A2BC6">
      <w:pPr>
        <w:spacing w:after="0"/>
        <w:jc w:val="both"/>
        <w:rPr>
          <w:sz w:val="24"/>
          <w:szCs w:val="24"/>
        </w:rPr>
      </w:pPr>
    </w:p>
    <w:p w14:paraId="374E37A2" w14:textId="77777777" w:rsidR="003A2BC6" w:rsidRDefault="003A2BC6" w:rsidP="003A2BC6">
      <w:pPr>
        <w:spacing w:after="0"/>
        <w:jc w:val="both"/>
        <w:rPr>
          <w:sz w:val="24"/>
          <w:szCs w:val="24"/>
        </w:rPr>
      </w:pPr>
      <w:r w:rsidRPr="00B05EA7">
        <w:rPr>
          <w:sz w:val="24"/>
          <w:szCs w:val="24"/>
        </w:rPr>
        <w:t>This course is developed to give future managers a deeper socio-economic understanding of low labour force participation of women in India as compared to other countries in the world</w:t>
      </w:r>
      <w:r>
        <w:rPr>
          <w:sz w:val="24"/>
          <w:szCs w:val="24"/>
        </w:rPr>
        <w:t>.</w:t>
      </w:r>
      <w:r w:rsidRPr="00B05EA7">
        <w:t xml:space="preserve"> </w:t>
      </w:r>
      <w:r w:rsidRPr="00B05EA7">
        <w:rPr>
          <w:sz w:val="24"/>
          <w:szCs w:val="24"/>
        </w:rPr>
        <w:t>As per data released by the World Bank in June 2020, India’s female labour force participation (FLFP) is the lowest in South Asia. It has dropped to an all-time low of 20.3% falling behind Pakistan and Afghanistan, which were at 22.2% and 21.8% respectively. Among India's senior officials and managers, women account for only 14% of leadership roles — putting India at 136th in WEF's Global Gender Gap Index — and just 30% of professional and technical workers</w:t>
      </w:r>
      <w:r>
        <w:rPr>
          <w:sz w:val="24"/>
          <w:szCs w:val="24"/>
        </w:rPr>
        <w:t>. This is a matter of concern when we look at increasing number of women graduating from higher educational institutes and universities.</w:t>
      </w:r>
      <w:r w:rsidRPr="00B05EA7">
        <w:t xml:space="preserve"> </w:t>
      </w:r>
      <w:r>
        <w:rPr>
          <w:sz w:val="24"/>
          <w:szCs w:val="24"/>
        </w:rPr>
        <w:t>T</w:t>
      </w:r>
      <w:r w:rsidRPr="00B05EA7">
        <w:rPr>
          <w:sz w:val="24"/>
          <w:szCs w:val="24"/>
        </w:rPr>
        <w:t>his course is designed to address the developmental challenges faced by women due to the broader socio economic and cultural conditions and exploring ways to navigate those challenges.</w:t>
      </w:r>
    </w:p>
    <w:p w14:paraId="4EB91CF7" w14:textId="77777777" w:rsidR="003A2BC6" w:rsidRDefault="003A2BC6" w:rsidP="003A2BC6">
      <w:pPr>
        <w:spacing w:after="0"/>
        <w:jc w:val="both"/>
        <w:rPr>
          <w:b/>
          <w:sz w:val="24"/>
          <w:szCs w:val="24"/>
        </w:rPr>
      </w:pPr>
    </w:p>
    <w:p w14:paraId="2E9904C7" w14:textId="77777777" w:rsidR="003A2BC6" w:rsidRPr="003545E7" w:rsidRDefault="003A2BC6" w:rsidP="003A2BC6">
      <w:pPr>
        <w:spacing w:after="0"/>
        <w:jc w:val="both"/>
        <w:rPr>
          <w:b/>
          <w:sz w:val="24"/>
          <w:szCs w:val="24"/>
        </w:rPr>
      </w:pPr>
      <w:r w:rsidRPr="003545E7">
        <w:rPr>
          <w:b/>
          <w:sz w:val="24"/>
          <w:szCs w:val="24"/>
        </w:rPr>
        <w:t>Course Contents :</w:t>
      </w:r>
    </w:p>
    <w:p w14:paraId="3F58FFFD" w14:textId="77777777" w:rsidR="003A2BC6" w:rsidRPr="00EB102D" w:rsidRDefault="003A2BC6" w:rsidP="003A2BC6">
      <w:pPr>
        <w:spacing w:after="0"/>
        <w:jc w:val="both"/>
        <w:rPr>
          <w:sz w:val="24"/>
          <w:szCs w:val="24"/>
        </w:rPr>
      </w:pPr>
      <w:r w:rsidRPr="00B05EA7">
        <w:rPr>
          <w:sz w:val="24"/>
          <w:szCs w:val="24"/>
        </w:rPr>
        <w:t>The course is interdisciplinary as it draws concepts and theories from Economics and Sociology to broaden the horizon of understanding of gender equality by including socioeconomic angle to organizational challenges.</w:t>
      </w:r>
      <w:r>
        <w:rPr>
          <w:sz w:val="24"/>
          <w:szCs w:val="24"/>
        </w:rPr>
        <w:t xml:space="preserve"> It includes topics such as Emergence of women in Corporate and other sectors, gender role theories ,  women at work , </w:t>
      </w:r>
      <w:r w:rsidRPr="00EB102D">
        <w:rPr>
          <w:sz w:val="24"/>
          <w:szCs w:val="24"/>
        </w:rPr>
        <w:t xml:space="preserve">economic concept of work, Unitary and </w:t>
      </w:r>
      <w:r>
        <w:rPr>
          <w:sz w:val="24"/>
          <w:szCs w:val="24"/>
        </w:rPr>
        <w:t>C</w:t>
      </w:r>
      <w:r w:rsidRPr="00EB102D">
        <w:rPr>
          <w:sz w:val="24"/>
          <w:szCs w:val="24"/>
        </w:rPr>
        <w:t>ollective models,</w:t>
      </w:r>
      <w:r>
        <w:rPr>
          <w:sz w:val="24"/>
          <w:szCs w:val="24"/>
        </w:rPr>
        <w:t xml:space="preserve"> UN Definition of work,</w:t>
      </w:r>
      <w:r w:rsidRPr="00EB102D">
        <w:rPr>
          <w:sz w:val="24"/>
          <w:szCs w:val="24"/>
        </w:rPr>
        <w:t xml:space="preserve"> Female labour force participation, time use survey and unpaid work</w:t>
      </w:r>
      <w:r>
        <w:rPr>
          <w:sz w:val="24"/>
          <w:szCs w:val="24"/>
        </w:rPr>
        <w:t>, C</w:t>
      </w:r>
      <w:r w:rsidRPr="00EB102D">
        <w:rPr>
          <w:sz w:val="24"/>
          <w:szCs w:val="24"/>
        </w:rPr>
        <w:t>hallenges and opportunities of women in 21st century,</w:t>
      </w:r>
      <w:r>
        <w:rPr>
          <w:sz w:val="24"/>
          <w:szCs w:val="24"/>
        </w:rPr>
        <w:t xml:space="preserve"> </w:t>
      </w:r>
      <w:r w:rsidRPr="008C7ABA">
        <w:rPr>
          <w:sz w:val="24"/>
          <w:szCs w:val="24"/>
        </w:rPr>
        <w:t xml:space="preserve">Reconstructing the concept of work, </w:t>
      </w:r>
      <w:r w:rsidRPr="00EB102D">
        <w:rPr>
          <w:sz w:val="24"/>
          <w:szCs w:val="24"/>
        </w:rPr>
        <w:t>Prevention of sexual harassment, and other forms of harassment including bullying</w:t>
      </w:r>
      <w:r>
        <w:rPr>
          <w:sz w:val="24"/>
          <w:szCs w:val="24"/>
        </w:rPr>
        <w:t xml:space="preserve">, </w:t>
      </w:r>
      <w:r w:rsidRPr="00EB102D">
        <w:rPr>
          <w:sz w:val="24"/>
          <w:szCs w:val="24"/>
        </w:rPr>
        <w:t xml:space="preserve">Organizational policy changes and </w:t>
      </w:r>
      <w:r>
        <w:rPr>
          <w:sz w:val="24"/>
          <w:szCs w:val="24"/>
        </w:rPr>
        <w:t>building a gender</w:t>
      </w:r>
      <w:r w:rsidRPr="00EB102D">
        <w:rPr>
          <w:sz w:val="24"/>
          <w:szCs w:val="24"/>
        </w:rPr>
        <w:t xml:space="preserve"> friendly organization</w:t>
      </w:r>
      <w:r>
        <w:rPr>
          <w:sz w:val="24"/>
          <w:szCs w:val="24"/>
        </w:rPr>
        <w:t>.</w:t>
      </w:r>
      <w:r w:rsidRPr="00EB102D">
        <w:t xml:space="preserve"> </w:t>
      </w:r>
      <w:r w:rsidRPr="00EB102D">
        <w:rPr>
          <w:sz w:val="24"/>
          <w:szCs w:val="24"/>
        </w:rPr>
        <w:t xml:space="preserve">The course </w:t>
      </w:r>
      <w:r>
        <w:rPr>
          <w:sz w:val="24"/>
          <w:szCs w:val="24"/>
        </w:rPr>
        <w:t xml:space="preserve"> </w:t>
      </w:r>
      <w:r w:rsidRPr="00EB102D">
        <w:rPr>
          <w:sz w:val="24"/>
          <w:szCs w:val="24"/>
        </w:rPr>
        <w:t>offers</w:t>
      </w:r>
      <w:r>
        <w:rPr>
          <w:sz w:val="24"/>
          <w:szCs w:val="24"/>
        </w:rPr>
        <w:t xml:space="preserve"> a</w:t>
      </w:r>
    </w:p>
    <w:p w14:paraId="54616181" w14:textId="77777777" w:rsidR="003A2BC6" w:rsidRDefault="003A2BC6" w:rsidP="003A2BC6">
      <w:pPr>
        <w:spacing w:after="0"/>
        <w:jc w:val="both"/>
        <w:rPr>
          <w:sz w:val="24"/>
          <w:szCs w:val="24"/>
        </w:rPr>
      </w:pPr>
      <w:r w:rsidRPr="00EB102D">
        <w:rPr>
          <w:sz w:val="24"/>
          <w:szCs w:val="24"/>
        </w:rPr>
        <w:t>comprehensive knowledge regarding these concepts</w:t>
      </w:r>
      <w:r>
        <w:rPr>
          <w:sz w:val="24"/>
          <w:szCs w:val="24"/>
        </w:rPr>
        <w:t xml:space="preserve"> and encourages students to reflect on work and future of work with a  gender equal perspective.</w:t>
      </w:r>
    </w:p>
    <w:p w14:paraId="36E66E7A" w14:textId="77777777" w:rsidR="003A2BC6" w:rsidRDefault="003A2BC6" w:rsidP="003A2BC6">
      <w:pPr>
        <w:spacing w:after="0"/>
        <w:jc w:val="both"/>
        <w:rPr>
          <w:b/>
          <w:sz w:val="24"/>
          <w:szCs w:val="24"/>
        </w:rPr>
      </w:pPr>
    </w:p>
    <w:p w14:paraId="41290547" w14:textId="77777777" w:rsidR="003A2BC6" w:rsidRPr="003545E7" w:rsidRDefault="003A2BC6" w:rsidP="003A2BC6">
      <w:pPr>
        <w:spacing w:after="0"/>
        <w:jc w:val="both"/>
        <w:rPr>
          <w:b/>
          <w:sz w:val="24"/>
          <w:szCs w:val="24"/>
        </w:rPr>
      </w:pPr>
      <w:r w:rsidRPr="003545E7">
        <w:rPr>
          <w:b/>
          <w:sz w:val="24"/>
          <w:szCs w:val="24"/>
        </w:rPr>
        <w:t xml:space="preserve">Learning </w:t>
      </w:r>
      <w:r>
        <w:rPr>
          <w:b/>
          <w:sz w:val="24"/>
          <w:szCs w:val="24"/>
        </w:rPr>
        <w:t>Outcomes :</w:t>
      </w:r>
    </w:p>
    <w:p w14:paraId="5DBC4F28" w14:textId="77777777" w:rsidR="003A2BC6" w:rsidRDefault="003A2BC6" w:rsidP="003A2BC6">
      <w:pPr>
        <w:spacing w:after="0"/>
        <w:jc w:val="both"/>
        <w:rPr>
          <w:sz w:val="24"/>
          <w:szCs w:val="24"/>
        </w:rPr>
      </w:pPr>
      <w:r>
        <w:rPr>
          <w:sz w:val="24"/>
          <w:szCs w:val="24"/>
        </w:rPr>
        <w:t>At the end of the course students will</w:t>
      </w:r>
    </w:p>
    <w:p w14:paraId="1C358D9F" w14:textId="77777777" w:rsidR="003A2BC6" w:rsidRPr="008C7ABA" w:rsidRDefault="003A2BC6" w:rsidP="003A2BC6">
      <w:pPr>
        <w:pStyle w:val="ListParagraph"/>
        <w:numPr>
          <w:ilvl w:val="0"/>
          <w:numId w:val="9"/>
        </w:numPr>
        <w:spacing w:after="0"/>
        <w:jc w:val="both"/>
        <w:rPr>
          <w:sz w:val="24"/>
          <w:szCs w:val="24"/>
        </w:rPr>
      </w:pPr>
      <w:r w:rsidRPr="008C7ABA">
        <w:rPr>
          <w:sz w:val="24"/>
          <w:szCs w:val="24"/>
        </w:rPr>
        <w:t>Be able to understand how interplay of structure and behaviour in an organization creates developmental  challenges faced by women worldwide.</w:t>
      </w:r>
    </w:p>
    <w:p w14:paraId="4D86C94E" w14:textId="77777777" w:rsidR="003A2BC6" w:rsidRPr="008C7ABA" w:rsidRDefault="003A2BC6" w:rsidP="003A2BC6">
      <w:pPr>
        <w:pStyle w:val="ListParagraph"/>
        <w:numPr>
          <w:ilvl w:val="0"/>
          <w:numId w:val="9"/>
        </w:numPr>
        <w:spacing w:after="0"/>
        <w:jc w:val="both"/>
        <w:rPr>
          <w:sz w:val="24"/>
          <w:szCs w:val="24"/>
        </w:rPr>
      </w:pPr>
      <w:r w:rsidRPr="008C7ABA">
        <w:rPr>
          <w:sz w:val="24"/>
          <w:szCs w:val="24"/>
        </w:rPr>
        <w:t xml:space="preserve">Be able to </w:t>
      </w:r>
      <w:r>
        <w:rPr>
          <w:sz w:val="24"/>
          <w:szCs w:val="24"/>
        </w:rPr>
        <w:t xml:space="preserve">take preventive measures against sexual and other  forms of harassments. </w:t>
      </w:r>
    </w:p>
    <w:p w14:paraId="28E601BA" w14:textId="7C62B1C9" w:rsidR="00E42975" w:rsidRPr="003A2BC6" w:rsidRDefault="003A2BC6" w:rsidP="003A2BC6">
      <w:pPr>
        <w:pStyle w:val="ListParagraph"/>
        <w:numPr>
          <w:ilvl w:val="0"/>
          <w:numId w:val="9"/>
        </w:numPr>
        <w:spacing w:after="0"/>
        <w:jc w:val="both"/>
      </w:pPr>
      <w:r w:rsidRPr="003A2BC6">
        <w:rPr>
          <w:sz w:val="24"/>
          <w:szCs w:val="24"/>
        </w:rPr>
        <w:t>Be able to develop a gender equal perspective to  address various managerial challenges faced by women in the organizations.</w:t>
      </w:r>
    </w:p>
    <w:sectPr w:rsidR="00E42975" w:rsidRPr="003A2BC6" w:rsidSect="00A145F0">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35BD62" w14:textId="77777777" w:rsidR="00384222" w:rsidRDefault="00384222" w:rsidP="00101D1B">
      <w:pPr>
        <w:spacing w:after="0" w:line="240" w:lineRule="auto"/>
      </w:pPr>
      <w:r>
        <w:separator/>
      </w:r>
    </w:p>
  </w:endnote>
  <w:endnote w:type="continuationSeparator" w:id="0">
    <w:p w14:paraId="54F7CAB9" w14:textId="77777777" w:rsidR="00384222" w:rsidRDefault="00384222" w:rsidP="00101D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89A115" w14:textId="77777777" w:rsidR="00101D1B" w:rsidRDefault="00101D1B">
    <w:pPr>
      <w:pStyle w:val="Footer"/>
      <w:jc w:val="right"/>
    </w:pPr>
    <w:r>
      <w:fldChar w:fldCharType="begin"/>
    </w:r>
    <w:r>
      <w:instrText xml:space="preserve"> PAGE   \* MERGEFORMAT </w:instrText>
    </w:r>
    <w:r>
      <w:fldChar w:fldCharType="separate"/>
    </w:r>
    <w:r>
      <w:rPr>
        <w:noProof/>
      </w:rPr>
      <w:t>2</w:t>
    </w:r>
    <w:r>
      <w:rPr>
        <w:noProof/>
      </w:rPr>
      <w:fldChar w:fldCharType="end"/>
    </w:r>
  </w:p>
  <w:p w14:paraId="41F56A56" w14:textId="77777777" w:rsidR="00101D1B" w:rsidRDefault="00101D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93DCA9" w14:textId="77777777" w:rsidR="00384222" w:rsidRDefault="00384222" w:rsidP="00101D1B">
      <w:pPr>
        <w:spacing w:after="0" w:line="240" w:lineRule="auto"/>
      </w:pPr>
      <w:r>
        <w:separator/>
      </w:r>
    </w:p>
  </w:footnote>
  <w:footnote w:type="continuationSeparator" w:id="0">
    <w:p w14:paraId="0E937694" w14:textId="77777777" w:rsidR="00384222" w:rsidRDefault="00384222" w:rsidP="00101D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6B1CA4"/>
    <w:multiLevelType w:val="hybridMultilevel"/>
    <w:tmpl w:val="0C5A533C"/>
    <w:lvl w:ilvl="0" w:tplc="CE7CEB3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0242ED"/>
    <w:multiLevelType w:val="hybridMultilevel"/>
    <w:tmpl w:val="AF24A5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83463BC"/>
    <w:multiLevelType w:val="hybridMultilevel"/>
    <w:tmpl w:val="EB222A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4" w15:restartNumberingAfterBreak="0">
    <w:nsid w:val="59752B15"/>
    <w:multiLevelType w:val="hybridMultilevel"/>
    <w:tmpl w:val="080E48B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5DDB58FA"/>
    <w:multiLevelType w:val="hybridMultilevel"/>
    <w:tmpl w:val="8DDCA6A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5E2A46E8"/>
    <w:multiLevelType w:val="hybridMultilevel"/>
    <w:tmpl w:val="EE4EAEF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74C87AA7"/>
    <w:multiLevelType w:val="hybridMultilevel"/>
    <w:tmpl w:val="3FC0369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7F646629"/>
    <w:multiLevelType w:val="hybridMultilevel"/>
    <w:tmpl w:val="ECE809A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3"/>
  </w:num>
  <w:num w:numId="2">
    <w:abstractNumId w:val="8"/>
  </w:num>
  <w:num w:numId="3">
    <w:abstractNumId w:val="5"/>
  </w:num>
  <w:num w:numId="4">
    <w:abstractNumId w:val="7"/>
  </w:num>
  <w:num w:numId="5">
    <w:abstractNumId w:val="6"/>
  </w:num>
  <w:num w:numId="6">
    <w:abstractNumId w:val="4"/>
  </w:num>
  <w:num w:numId="7">
    <w:abstractNumId w:val="1"/>
  </w:num>
  <w:num w:numId="8">
    <w:abstractNumId w:val="2"/>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873"/>
    <w:rsid w:val="0004054A"/>
    <w:rsid w:val="0006185C"/>
    <w:rsid w:val="000C7A57"/>
    <w:rsid w:val="000D5B23"/>
    <w:rsid w:val="000E6868"/>
    <w:rsid w:val="000F4D54"/>
    <w:rsid w:val="00101D1B"/>
    <w:rsid w:val="00121685"/>
    <w:rsid w:val="001255B4"/>
    <w:rsid w:val="00140510"/>
    <w:rsid w:val="00173B71"/>
    <w:rsid w:val="001837CF"/>
    <w:rsid w:val="001857DE"/>
    <w:rsid w:val="001B2326"/>
    <w:rsid w:val="002073FA"/>
    <w:rsid w:val="002115C8"/>
    <w:rsid w:val="0026245D"/>
    <w:rsid w:val="002A5B9C"/>
    <w:rsid w:val="002C52ED"/>
    <w:rsid w:val="002E4A70"/>
    <w:rsid w:val="002F2AB0"/>
    <w:rsid w:val="00313EFD"/>
    <w:rsid w:val="00340FAD"/>
    <w:rsid w:val="00344CB2"/>
    <w:rsid w:val="00366C56"/>
    <w:rsid w:val="00380370"/>
    <w:rsid w:val="00384222"/>
    <w:rsid w:val="00396997"/>
    <w:rsid w:val="00397815"/>
    <w:rsid w:val="003A1E45"/>
    <w:rsid w:val="003A2BC6"/>
    <w:rsid w:val="003A4B36"/>
    <w:rsid w:val="003D538F"/>
    <w:rsid w:val="00402987"/>
    <w:rsid w:val="00431F96"/>
    <w:rsid w:val="00451E3A"/>
    <w:rsid w:val="004818F6"/>
    <w:rsid w:val="004B5873"/>
    <w:rsid w:val="004B5E14"/>
    <w:rsid w:val="004C7E5F"/>
    <w:rsid w:val="004E4B52"/>
    <w:rsid w:val="004F3D77"/>
    <w:rsid w:val="0053594C"/>
    <w:rsid w:val="0056041B"/>
    <w:rsid w:val="00593536"/>
    <w:rsid w:val="005C7A1D"/>
    <w:rsid w:val="00600DFF"/>
    <w:rsid w:val="00617BEC"/>
    <w:rsid w:val="00627DC6"/>
    <w:rsid w:val="00675492"/>
    <w:rsid w:val="006765FF"/>
    <w:rsid w:val="006964B4"/>
    <w:rsid w:val="006B7CA7"/>
    <w:rsid w:val="006E55E7"/>
    <w:rsid w:val="00735344"/>
    <w:rsid w:val="007621DA"/>
    <w:rsid w:val="007A08C3"/>
    <w:rsid w:val="007A12EF"/>
    <w:rsid w:val="00801CF5"/>
    <w:rsid w:val="008223EB"/>
    <w:rsid w:val="0085239E"/>
    <w:rsid w:val="00885513"/>
    <w:rsid w:val="00890FF5"/>
    <w:rsid w:val="008A0A3F"/>
    <w:rsid w:val="008D47D6"/>
    <w:rsid w:val="00932A09"/>
    <w:rsid w:val="009D6AB1"/>
    <w:rsid w:val="009E36F8"/>
    <w:rsid w:val="009E7172"/>
    <w:rsid w:val="00A00F29"/>
    <w:rsid w:val="00A04AC7"/>
    <w:rsid w:val="00A117DD"/>
    <w:rsid w:val="00A145F0"/>
    <w:rsid w:val="00A16FF2"/>
    <w:rsid w:val="00A5071B"/>
    <w:rsid w:val="00A517C0"/>
    <w:rsid w:val="00AC6142"/>
    <w:rsid w:val="00B010ED"/>
    <w:rsid w:val="00B165EF"/>
    <w:rsid w:val="00B536D5"/>
    <w:rsid w:val="00B547EA"/>
    <w:rsid w:val="00BD6D98"/>
    <w:rsid w:val="00C03B6E"/>
    <w:rsid w:val="00C317A2"/>
    <w:rsid w:val="00CA39AA"/>
    <w:rsid w:val="00CA75A6"/>
    <w:rsid w:val="00CD5EF2"/>
    <w:rsid w:val="00D301F7"/>
    <w:rsid w:val="00D30F94"/>
    <w:rsid w:val="00D43901"/>
    <w:rsid w:val="00D61817"/>
    <w:rsid w:val="00D80B63"/>
    <w:rsid w:val="00D944E4"/>
    <w:rsid w:val="00DC43C5"/>
    <w:rsid w:val="00DE06E5"/>
    <w:rsid w:val="00E0064A"/>
    <w:rsid w:val="00E0374F"/>
    <w:rsid w:val="00E42975"/>
    <w:rsid w:val="00E5436E"/>
    <w:rsid w:val="00E57BFF"/>
    <w:rsid w:val="00E9383B"/>
    <w:rsid w:val="00EA2B30"/>
    <w:rsid w:val="00EA3F68"/>
    <w:rsid w:val="00EE2FD6"/>
    <w:rsid w:val="00EF5245"/>
    <w:rsid w:val="00F01E89"/>
    <w:rsid w:val="00F147CC"/>
    <w:rsid w:val="00F31C81"/>
    <w:rsid w:val="00F348AF"/>
    <w:rsid w:val="00F354DE"/>
    <w:rsid w:val="00F555A2"/>
    <w:rsid w:val="00F70FEF"/>
    <w:rsid w:val="00FA1112"/>
    <w:rsid w:val="00FA4815"/>
    <w:rsid w:val="00FD3D2C"/>
    <w:rsid w:val="00FE31FC"/>
    <w:rsid w:val="00FE66DF"/>
    <w:rsid w:val="00FE6C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CA7D3F"/>
  <w15:chartTrackingRefBased/>
  <w15:docId w15:val="{F62706B8-2585-0940-99A7-2114DEA7C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45F0"/>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table" w:styleId="TableGrid">
    <w:name w:val="Table Grid"/>
    <w:basedOn w:val="TableNormal"/>
    <w:uiPriority w:val="59"/>
    <w:rsid w:val="0056041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itle">
    <w:name w:val="Title"/>
    <w:basedOn w:val="Normal"/>
    <w:link w:val="TitleChar"/>
    <w:qFormat/>
    <w:rsid w:val="00D61817"/>
    <w:pPr>
      <w:spacing w:after="0" w:line="240" w:lineRule="auto"/>
      <w:jc w:val="center"/>
    </w:pPr>
    <w:rPr>
      <w:rFonts w:ascii="Times New Roman" w:eastAsia="Times New Roman" w:hAnsi="Times New Roman"/>
      <w:b/>
      <w:sz w:val="28"/>
      <w:szCs w:val="20"/>
    </w:rPr>
  </w:style>
  <w:style w:type="character" w:customStyle="1" w:styleId="TitleChar">
    <w:name w:val="Title Char"/>
    <w:link w:val="Title"/>
    <w:rsid w:val="00D61817"/>
    <w:rPr>
      <w:rFonts w:ascii="Times New Roman" w:eastAsia="Times New Roman" w:hAnsi="Times New Roman"/>
      <w:b/>
      <w:sz w:val="28"/>
    </w:rPr>
  </w:style>
  <w:style w:type="character" w:styleId="Emphasis">
    <w:name w:val="Emphasis"/>
    <w:qFormat/>
    <w:rsid w:val="00D61817"/>
    <w:rPr>
      <w:i/>
      <w:iCs/>
    </w:rPr>
  </w:style>
  <w:style w:type="paragraph" w:styleId="BodyText">
    <w:name w:val="Body Text"/>
    <w:basedOn w:val="Normal"/>
    <w:link w:val="BodyTextChar"/>
    <w:rsid w:val="00D61817"/>
    <w:pPr>
      <w:spacing w:before="100" w:beforeAutospacing="1" w:after="100" w:afterAutospacing="1" w:line="240" w:lineRule="auto"/>
    </w:pPr>
    <w:rPr>
      <w:rFonts w:ascii="Arial Unicode MS" w:eastAsia="Arial Unicode MS" w:hAnsi="Arial Unicode MS" w:cs="Arial Unicode MS"/>
      <w:sz w:val="24"/>
      <w:szCs w:val="24"/>
    </w:rPr>
  </w:style>
  <w:style w:type="character" w:customStyle="1" w:styleId="BodyTextChar">
    <w:name w:val="Body Text Char"/>
    <w:link w:val="BodyText"/>
    <w:rsid w:val="00D61817"/>
    <w:rPr>
      <w:rFonts w:ascii="Arial Unicode MS" w:eastAsia="Arial Unicode MS" w:hAnsi="Arial Unicode MS" w:cs="Arial Unicode MS"/>
      <w:sz w:val="24"/>
      <w:szCs w:val="24"/>
    </w:rPr>
  </w:style>
  <w:style w:type="paragraph" w:styleId="BalloonText">
    <w:name w:val="Balloon Text"/>
    <w:basedOn w:val="Normal"/>
    <w:link w:val="BalloonTextChar"/>
    <w:uiPriority w:val="99"/>
    <w:semiHidden/>
    <w:unhideWhenUsed/>
    <w:rsid w:val="00313EFD"/>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313EFD"/>
    <w:rPr>
      <w:rFonts w:ascii="Tahoma" w:hAnsi="Tahoma" w:cs="Tahoma"/>
      <w:sz w:val="16"/>
      <w:szCs w:val="16"/>
    </w:rPr>
  </w:style>
  <w:style w:type="character" w:styleId="Hyperlink">
    <w:name w:val="Hyperlink"/>
    <w:uiPriority w:val="99"/>
    <w:unhideWhenUsed/>
    <w:rsid w:val="002E4A70"/>
    <w:rPr>
      <w:color w:val="0563C1"/>
      <w:u w:val="single"/>
    </w:rPr>
  </w:style>
  <w:style w:type="character" w:styleId="UnresolvedMention">
    <w:name w:val="Unresolved Mention"/>
    <w:uiPriority w:val="99"/>
    <w:semiHidden/>
    <w:unhideWhenUsed/>
    <w:rsid w:val="002E4A70"/>
    <w:rPr>
      <w:color w:val="605E5C"/>
      <w:shd w:val="clear" w:color="auto" w:fill="E1DFDD"/>
    </w:rPr>
  </w:style>
  <w:style w:type="paragraph" w:styleId="Header">
    <w:name w:val="header"/>
    <w:basedOn w:val="Normal"/>
    <w:link w:val="HeaderChar"/>
    <w:uiPriority w:val="99"/>
    <w:unhideWhenUsed/>
    <w:rsid w:val="00101D1B"/>
    <w:pPr>
      <w:tabs>
        <w:tab w:val="center" w:pos="4680"/>
        <w:tab w:val="right" w:pos="9360"/>
      </w:tabs>
    </w:pPr>
  </w:style>
  <w:style w:type="character" w:customStyle="1" w:styleId="HeaderChar">
    <w:name w:val="Header Char"/>
    <w:link w:val="Header"/>
    <w:uiPriority w:val="99"/>
    <w:rsid w:val="00101D1B"/>
    <w:rPr>
      <w:sz w:val="22"/>
      <w:szCs w:val="22"/>
    </w:rPr>
  </w:style>
  <w:style w:type="paragraph" w:styleId="Footer">
    <w:name w:val="footer"/>
    <w:basedOn w:val="Normal"/>
    <w:link w:val="FooterChar"/>
    <w:uiPriority w:val="99"/>
    <w:unhideWhenUsed/>
    <w:rsid w:val="00101D1B"/>
    <w:pPr>
      <w:tabs>
        <w:tab w:val="center" w:pos="4680"/>
        <w:tab w:val="right" w:pos="9360"/>
      </w:tabs>
    </w:pPr>
  </w:style>
  <w:style w:type="character" w:customStyle="1" w:styleId="FooterChar">
    <w:name w:val="Footer Char"/>
    <w:link w:val="Footer"/>
    <w:uiPriority w:val="99"/>
    <w:rsid w:val="00101D1B"/>
    <w:rPr>
      <w:sz w:val="22"/>
      <w:szCs w:val="22"/>
    </w:rPr>
  </w:style>
  <w:style w:type="paragraph" w:styleId="NoSpacing">
    <w:name w:val="No Spacing"/>
    <w:uiPriority w:val="1"/>
    <w:qFormat/>
    <w:rsid w:val="003A2BC6"/>
    <w:rPr>
      <w:rFonts w:asciiTheme="minorHAnsi" w:eastAsiaTheme="minorHAnsi" w:hAnsiTheme="minorHAnsi" w:cstheme="minorBidi"/>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tsrath@xshrm.edu.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1014</Words>
  <Characters>5781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6782</CharactersWithSpaces>
  <SharedDoc>false</SharedDoc>
  <HLinks>
    <vt:vector size="6" baseType="variant">
      <vt:variant>
        <vt:i4>5963828</vt:i4>
      </vt:variant>
      <vt:variant>
        <vt:i4>0</vt:i4>
      </vt:variant>
      <vt:variant>
        <vt:i4>0</vt:i4>
      </vt:variant>
      <vt:variant>
        <vt:i4>5</vt:i4>
      </vt:variant>
      <vt:variant>
        <vt:lpwstr>mailto:tsrath@xshrm.edu.in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Subhajyoti</dc:creator>
  <cp:keywords/>
  <cp:lastModifiedBy>Classroom xub</cp:lastModifiedBy>
  <cp:revision>3</cp:revision>
  <cp:lastPrinted>2019-06-11T09:18:00Z</cp:lastPrinted>
  <dcterms:created xsi:type="dcterms:W3CDTF">2021-05-11T07:47:00Z</dcterms:created>
  <dcterms:modified xsi:type="dcterms:W3CDTF">2021-05-12T13:46:00Z</dcterms:modified>
</cp:coreProperties>
</file>