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124" w:rsidRPr="00F20156" w:rsidRDefault="007173B4" w:rsidP="00DA5124">
      <w:pPr>
        <w:spacing w:after="0" w:line="240" w:lineRule="auto"/>
        <w:jc w:val="center"/>
        <w:rPr>
          <w:rFonts w:ascii="Georgia" w:eastAsia="Times New Roman" w:hAnsi="Georgia"/>
          <w:b/>
          <w:noProof/>
          <w:sz w:val="20"/>
          <w:szCs w:val="20"/>
        </w:rPr>
      </w:pPr>
      <w:r>
        <w:rPr>
          <w:rFonts w:ascii="Georgia" w:eastAsia="Times New Roman" w:hAnsi="Georgia"/>
          <w:b/>
          <w:noProof/>
          <w:sz w:val="20"/>
          <w:szCs w:val="20"/>
          <w:lang w:eastAsia="en-IN"/>
        </w:rPr>
        <w:drawing>
          <wp:inline distT="0" distB="0" distL="0" distR="0">
            <wp:extent cx="762000" cy="74295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2950"/>
                    </a:xfrm>
                    <a:prstGeom prst="rect">
                      <a:avLst/>
                    </a:prstGeom>
                    <a:noFill/>
                    <a:ln>
                      <a:noFill/>
                    </a:ln>
                  </pic:spPr>
                </pic:pic>
              </a:graphicData>
            </a:graphic>
          </wp:inline>
        </w:drawing>
      </w:r>
    </w:p>
    <w:p w:rsidR="00DA5124" w:rsidRPr="007E2E11" w:rsidRDefault="00DA5124" w:rsidP="00DA5124">
      <w:pPr>
        <w:pStyle w:val="NoSpacing"/>
        <w:jc w:val="center"/>
        <w:rPr>
          <w:rFonts w:ascii="Georgia" w:hAnsi="Georgia" w:cs="Arial"/>
          <w:b/>
          <w:sz w:val="20"/>
          <w:szCs w:val="20"/>
        </w:rPr>
      </w:pPr>
      <w:r w:rsidRPr="007E2E11">
        <w:rPr>
          <w:rFonts w:ascii="Georgia" w:hAnsi="Georgia" w:cs="Arial"/>
          <w:b/>
          <w:sz w:val="20"/>
          <w:szCs w:val="20"/>
        </w:rPr>
        <w:t>Course Outline</w:t>
      </w:r>
    </w:p>
    <w:p w:rsidR="00DA5124" w:rsidRPr="007E2E11" w:rsidRDefault="00DA5124" w:rsidP="00DA5124">
      <w:pPr>
        <w:pStyle w:val="NoSpacing"/>
        <w:jc w:val="center"/>
        <w:rPr>
          <w:rFonts w:ascii="Georgia" w:hAnsi="Georgia" w:cs="Arial"/>
          <w:b/>
          <w:sz w:val="20"/>
          <w:szCs w:val="20"/>
        </w:rPr>
      </w:pPr>
      <w:r w:rsidRPr="007E2E11">
        <w:rPr>
          <w:rFonts w:ascii="Georgia" w:hAnsi="Georgia" w:cs="Arial"/>
          <w:b/>
          <w:sz w:val="20"/>
          <w:szCs w:val="20"/>
        </w:rPr>
        <w:t>MBA- HRM – 1</w:t>
      </w:r>
      <w:r w:rsidRPr="007E2E11">
        <w:rPr>
          <w:rFonts w:ascii="Georgia" w:hAnsi="Georgia" w:cs="Arial"/>
          <w:b/>
          <w:sz w:val="20"/>
          <w:szCs w:val="20"/>
          <w:vertAlign w:val="superscript"/>
        </w:rPr>
        <w:t>st</w:t>
      </w:r>
      <w:r w:rsidRPr="007E2E11">
        <w:rPr>
          <w:rFonts w:ascii="Georgia" w:hAnsi="Georgia" w:cs="Arial"/>
          <w:b/>
          <w:sz w:val="20"/>
          <w:szCs w:val="20"/>
        </w:rPr>
        <w:t xml:space="preserve"> year</w:t>
      </w:r>
    </w:p>
    <w:p w:rsidR="00DA5124" w:rsidRPr="007E2E11" w:rsidRDefault="00DA5124" w:rsidP="007E2E11">
      <w:pPr>
        <w:pStyle w:val="NoSpacing"/>
        <w:jc w:val="center"/>
        <w:rPr>
          <w:rFonts w:ascii="Times New Roman" w:eastAsia="Times New Roman" w:hAnsi="Times New Roman"/>
          <w:color w:val="222222"/>
          <w:sz w:val="20"/>
          <w:szCs w:val="20"/>
        </w:rPr>
      </w:pPr>
      <w:r w:rsidRPr="007E2E11">
        <w:rPr>
          <w:rFonts w:ascii="Times New Roman" w:hAnsi="Times New Roman"/>
          <w:b/>
          <w:color w:val="222222"/>
          <w:sz w:val="20"/>
          <w:szCs w:val="20"/>
        </w:rPr>
        <w:t xml:space="preserve">Course: </w:t>
      </w:r>
      <w:r w:rsidRPr="007E2E11">
        <w:rPr>
          <w:rFonts w:ascii="Times New Roman" w:hAnsi="Times New Roman"/>
          <w:b/>
          <w:sz w:val="20"/>
          <w:szCs w:val="20"/>
        </w:rPr>
        <w:t>Macroeconomics Analysis and Policy (MEAP)</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DA5124" w:rsidRPr="00E108BB" w:rsidTr="00E108BB">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A5124" w:rsidRPr="007E2E11" w:rsidRDefault="00DA5124" w:rsidP="00E108BB">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A5124" w:rsidRPr="007E2E11" w:rsidRDefault="00DA5124" w:rsidP="00E108BB">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3.0</w:t>
            </w:r>
          </w:p>
        </w:tc>
      </w:tr>
      <w:tr w:rsidR="00DA5124" w:rsidRPr="00E108BB" w:rsidTr="00E108BB">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5124" w:rsidRPr="007E2E11" w:rsidRDefault="00DA5124" w:rsidP="00E108BB">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DA5124" w:rsidRPr="007E2E11" w:rsidRDefault="00DA5124" w:rsidP="00DA5124">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Dr. Rupamanjari Sinha Ray</w:t>
            </w:r>
          </w:p>
        </w:tc>
      </w:tr>
      <w:tr w:rsidR="00DA5124" w:rsidRPr="00E108BB" w:rsidTr="00E108BB">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5124" w:rsidRPr="007E2E11" w:rsidRDefault="00DA5124" w:rsidP="00E108BB">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DA5124" w:rsidRPr="007E2E11" w:rsidRDefault="00DA5124" w:rsidP="00DA5124">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MBA HRM Class 2020-22</w:t>
            </w:r>
          </w:p>
        </w:tc>
      </w:tr>
      <w:tr w:rsidR="00DA5124" w:rsidRPr="00E108BB" w:rsidTr="00E108BB">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5124" w:rsidRPr="007E2E11" w:rsidRDefault="00DA5124" w:rsidP="00E108BB">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DA5124" w:rsidRPr="007E2E11" w:rsidRDefault="00DA5124" w:rsidP="00DA5124">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2020-21, Term-II</w:t>
            </w:r>
          </w:p>
        </w:tc>
      </w:tr>
    </w:tbl>
    <w:p w:rsidR="00DA5124" w:rsidRPr="007E2E11" w:rsidRDefault="00DA5124" w:rsidP="00DA5124">
      <w:pPr>
        <w:spacing w:after="0" w:line="240" w:lineRule="auto"/>
        <w:rPr>
          <w:rFonts w:ascii="Times New Roman" w:eastAsia="Times New Roman" w:hAnsi="Times New Roman"/>
          <w:color w:val="222222"/>
          <w:sz w:val="20"/>
          <w:szCs w:val="20"/>
        </w:rPr>
      </w:pPr>
      <w:r w:rsidRPr="007E2E11">
        <w:rPr>
          <w:rFonts w:ascii="Times New Roman" w:eastAsia="Times New Roman" w:hAnsi="Times New Roman"/>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DA5124" w:rsidRPr="00F20156" w:rsidRDefault="00DA5124" w:rsidP="00DA5124">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227BA4" w:rsidRPr="00DA5124" w:rsidRDefault="00DA5124" w:rsidP="00DA5124">
      <w:pPr>
        <w:pStyle w:val="ListParagraph"/>
        <w:numPr>
          <w:ilvl w:val="0"/>
          <w:numId w:val="6"/>
        </w:numPr>
        <w:spacing w:after="0" w:line="240" w:lineRule="auto"/>
        <w:rPr>
          <w:rFonts w:ascii="Times New Roman" w:hAnsi="Times New Roman"/>
          <w:b/>
          <w:sz w:val="20"/>
          <w:szCs w:val="20"/>
        </w:rPr>
      </w:pPr>
      <w:r w:rsidRPr="00DA5124">
        <w:rPr>
          <w:rFonts w:ascii="Times New Roman" w:hAnsi="Times New Roman"/>
          <w:b/>
          <w:sz w:val="20"/>
          <w:szCs w:val="20"/>
        </w:rPr>
        <w:t>Course Description</w:t>
      </w:r>
      <w:bookmarkStart w:id="0" w:name="_GoBack"/>
      <w:bookmarkEnd w:id="0"/>
    </w:p>
    <w:p w:rsidR="00227BA4" w:rsidRPr="00DA5124" w:rsidRDefault="00227BA4" w:rsidP="00227BA4">
      <w:pPr>
        <w:spacing w:after="0" w:line="240" w:lineRule="auto"/>
        <w:rPr>
          <w:rFonts w:ascii="Times New Roman" w:hAnsi="Times New Roman"/>
          <w:b/>
          <w:sz w:val="20"/>
          <w:szCs w:val="20"/>
        </w:rPr>
      </w:pPr>
    </w:p>
    <w:p w:rsidR="00227BA4" w:rsidRPr="00DA5124" w:rsidRDefault="00227BA4" w:rsidP="00434C65">
      <w:pPr>
        <w:spacing w:after="0" w:line="240" w:lineRule="auto"/>
        <w:ind w:left="720" w:firstLine="720"/>
        <w:jc w:val="both"/>
        <w:rPr>
          <w:rFonts w:ascii="Times New Roman" w:hAnsi="Times New Roman"/>
          <w:sz w:val="20"/>
          <w:szCs w:val="20"/>
        </w:rPr>
      </w:pPr>
      <w:r w:rsidRPr="00DA5124">
        <w:rPr>
          <w:rFonts w:ascii="Times New Roman" w:hAnsi="Times New Roman"/>
          <w:sz w:val="20"/>
          <w:szCs w:val="20"/>
        </w:rPr>
        <w:t xml:space="preserve">Macroeconomic analysis and policy is a course that describes the Economic environment and policies in a globally integrated world. This course is designed to provide a broad overview of the macroeconomic environment in terms of key concepts like output determination, unemployment, inflation and foreign exchange markets etc. The course would also have elaborate discussions on the nature and functions of different markets as well as role of macroeconomic policies. This course is specially </w:t>
      </w:r>
      <w:r w:rsidR="00DB77B2" w:rsidRPr="00DA5124">
        <w:rPr>
          <w:rFonts w:ascii="Times New Roman" w:hAnsi="Times New Roman"/>
          <w:sz w:val="20"/>
          <w:szCs w:val="20"/>
        </w:rPr>
        <w:t>designed for students of Human Resource Management to understand GDP growth, how it is related to inflation, how GDP growth and inflation are related to unemployment, the wage-price adjustments and basis of inflation adjusted compensation. Apart from that, how monetary and fiscal policies create business environment to change and have an impact on business. International Macroeconomics would be especially useful to understand the trade balance, exchange rate fluctuations, inflows of FDI &amp; FIIs, and the likely impact on business and employment. This course will help future managers to take decisions in their business functions based on their analytical analysis of macroeconomics of the country.</w:t>
      </w:r>
    </w:p>
    <w:p w:rsidR="00DA5124" w:rsidRPr="00DA5124" w:rsidRDefault="00DA5124" w:rsidP="00DA5124">
      <w:pPr>
        <w:pStyle w:val="ListParagraph"/>
        <w:numPr>
          <w:ilvl w:val="0"/>
          <w:numId w:val="6"/>
        </w:numPr>
        <w:spacing w:before="100" w:beforeAutospacing="1" w:after="100" w:afterAutospacing="1" w:line="240" w:lineRule="auto"/>
        <w:jc w:val="both"/>
        <w:rPr>
          <w:rFonts w:ascii="Georgia" w:hAnsi="Georgia" w:cs="Arial"/>
          <w:b/>
          <w:color w:val="222222"/>
          <w:sz w:val="20"/>
          <w:szCs w:val="20"/>
        </w:rPr>
      </w:pPr>
      <w:r w:rsidRPr="00DA5124">
        <w:rPr>
          <w:rFonts w:ascii="Georgia" w:hAnsi="Georgia" w:cs="Arial"/>
          <w:b/>
          <w:bCs/>
          <w:color w:val="222222"/>
          <w:sz w:val="20"/>
          <w:szCs w:val="20"/>
        </w:rPr>
        <w:t xml:space="preserve">Student Learning Outcomes </w:t>
      </w:r>
    </w:p>
    <w:p w:rsidR="00DA5124" w:rsidRPr="00DA5124" w:rsidRDefault="00DA5124" w:rsidP="00DA5124">
      <w:pPr>
        <w:spacing w:before="100" w:beforeAutospacing="1" w:after="100" w:afterAutospacing="1" w:line="240" w:lineRule="auto"/>
        <w:ind w:left="720"/>
        <w:jc w:val="both"/>
        <w:rPr>
          <w:rFonts w:ascii="Georgia" w:eastAsia="Times New Roman" w:hAnsi="Georgia" w:cs="Arial"/>
          <w:i/>
          <w:color w:val="222222"/>
          <w:sz w:val="20"/>
          <w:szCs w:val="20"/>
        </w:rPr>
      </w:pPr>
      <w:r w:rsidRPr="00DA5124">
        <w:rPr>
          <w:rFonts w:ascii="Georgia" w:eastAsia="Times New Roman" w:hAnsi="Georgia" w:cs="Arial"/>
          <w:i/>
          <w:color w:val="222222"/>
          <w:sz w:val="20"/>
          <w:szCs w:val="20"/>
        </w:rPr>
        <w:t>After this course, students should be able to:</w:t>
      </w:r>
    </w:p>
    <w:p w:rsidR="00AA6783" w:rsidRPr="00DA5124" w:rsidRDefault="00AA6783" w:rsidP="00AA6783">
      <w:pPr>
        <w:pStyle w:val="ListParagraph"/>
        <w:numPr>
          <w:ilvl w:val="0"/>
          <w:numId w:val="8"/>
        </w:numPr>
        <w:spacing w:after="0" w:line="240" w:lineRule="auto"/>
        <w:jc w:val="both"/>
        <w:rPr>
          <w:rFonts w:ascii="Book Antiqua" w:hAnsi="Book Antiqua"/>
          <w:sz w:val="20"/>
          <w:szCs w:val="20"/>
        </w:rPr>
      </w:pPr>
      <w:r>
        <w:rPr>
          <w:rFonts w:ascii="Book Antiqua" w:hAnsi="Book Antiqua"/>
          <w:sz w:val="20"/>
          <w:szCs w:val="20"/>
        </w:rPr>
        <w:t xml:space="preserve">Understand </w:t>
      </w:r>
      <w:r w:rsidRPr="00DA5124">
        <w:rPr>
          <w:rFonts w:ascii="Book Antiqua" w:hAnsi="Book Antiqua"/>
          <w:sz w:val="20"/>
          <w:szCs w:val="20"/>
        </w:rPr>
        <w:t>the working of a modern industrial economy and the concepts like Gross Domestic Product (</w:t>
      </w:r>
      <w:smartTag w:uri="urn:schemas-microsoft-com:office:smarttags" w:element="stockticker">
        <w:r w:rsidRPr="00DA5124">
          <w:rPr>
            <w:rFonts w:ascii="Book Antiqua" w:hAnsi="Book Antiqua"/>
            <w:sz w:val="20"/>
            <w:szCs w:val="20"/>
          </w:rPr>
          <w:t>GDP</w:t>
        </w:r>
      </w:smartTag>
      <w:r w:rsidRPr="00DA5124">
        <w:rPr>
          <w:rFonts w:ascii="Book Antiqua" w:hAnsi="Book Antiqua"/>
          <w:sz w:val="20"/>
          <w:szCs w:val="20"/>
        </w:rPr>
        <w:t>), unemployment, inflation etc.</w:t>
      </w:r>
    </w:p>
    <w:p w:rsidR="00AA6783" w:rsidRDefault="00DA5124" w:rsidP="00AA6783">
      <w:pPr>
        <w:pStyle w:val="ListParagraph"/>
        <w:numPr>
          <w:ilvl w:val="0"/>
          <w:numId w:val="8"/>
        </w:numPr>
        <w:spacing w:after="0" w:line="240" w:lineRule="auto"/>
        <w:rPr>
          <w:rFonts w:ascii="Book Antiqua" w:hAnsi="Book Antiqua"/>
          <w:sz w:val="20"/>
          <w:szCs w:val="20"/>
        </w:rPr>
      </w:pPr>
      <w:r w:rsidRPr="00DA5124">
        <w:rPr>
          <w:rFonts w:ascii="Book Antiqua" w:hAnsi="Book Antiqua"/>
          <w:sz w:val="20"/>
          <w:szCs w:val="20"/>
        </w:rPr>
        <w:t xml:space="preserve">Analyze the Macroeconomic Environment of Business and </w:t>
      </w:r>
      <w:r w:rsidR="00AA6783">
        <w:rPr>
          <w:rFonts w:ascii="Book Antiqua" w:hAnsi="Book Antiqua"/>
          <w:sz w:val="20"/>
          <w:szCs w:val="20"/>
        </w:rPr>
        <w:t>would be to formulate</w:t>
      </w:r>
      <w:r w:rsidRPr="00DA5124">
        <w:rPr>
          <w:rFonts w:ascii="Book Antiqua" w:hAnsi="Book Antiqua"/>
          <w:sz w:val="20"/>
          <w:szCs w:val="20"/>
        </w:rPr>
        <w:t xml:space="preserve"> HR strategy </w:t>
      </w:r>
      <w:r w:rsidR="00AA6783">
        <w:rPr>
          <w:rFonts w:ascii="Book Antiqua" w:hAnsi="Book Antiqua"/>
          <w:sz w:val="20"/>
          <w:szCs w:val="20"/>
        </w:rPr>
        <w:t>accordingly</w:t>
      </w:r>
      <w:r w:rsidRPr="00DA5124">
        <w:rPr>
          <w:rFonts w:ascii="Book Antiqua" w:hAnsi="Book Antiqua"/>
          <w:sz w:val="20"/>
          <w:szCs w:val="20"/>
        </w:rPr>
        <w:t xml:space="preserve"> </w:t>
      </w:r>
    </w:p>
    <w:p w:rsidR="00AA6783" w:rsidRDefault="00AA6783" w:rsidP="00AA6783">
      <w:pPr>
        <w:pStyle w:val="ListParagraph"/>
        <w:numPr>
          <w:ilvl w:val="0"/>
          <w:numId w:val="8"/>
        </w:numPr>
        <w:spacing w:after="0" w:line="240" w:lineRule="auto"/>
        <w:rPr>
          <w:rFonts w:ascii="Book Antiqua" w:hAnsi="Book Antiqua"/>
          <w:sz w:val="20"/>
          <w:szCs w:val="20"/>
        </w:rPr>
      </w:pPr>
      <w:r>
        <w:rPr>
          <w:rFonts w:ascii="Book Antiqua" w:hAnsi="Book Antiqua"/>
          <w:sz w:val="20"/>
          <w:szCs w:val="20"/>
        </w:rPr>
        <w:t xml:space="preserve">Analyze the </w:t>
      </w:r>
      <w:r w:rsidR="00DB77B2" w:rsidRPr="00AA6783">
        <w:rPr>
          <w:rFonts w:ascii="Book Antiqua" w:hAnsi="Book Antiqua"/>
          <w:sz w:val="20"/>
          <w:szCs w:val="20"/>
        </w:rPr>
        <w:t>global business environment and identify the global economic and business issues which impact business decisions.</w:t>
      </w:r>
    </w:p>
    <w:p w:rsidR="00AA6783" w:rsidRDefault="00AA6783" w:rsidP="00AA6783">
      <w:pPr>
        <w:pStyle w:val="ListParagraph"/>
        <w:numPr>
          <w:ilvl w:val="0"/>
          <w:numId w:val="8"/>
        </w:numPr>
        <w:spacing w:after="0" w:line="240" w:lineRule="auto"/>
        <w:rPr>
          <w:rFonts w:ascii="Book Antiqua" w:hAnsi="Book Antiqua"/>
          <w:sz w:val="20"/>
          <w:szCs w:val="20"/>
        </w:rPr>
      </w:pPr>
      <w:r w:rsidRPr="00AA6783">
        <w:rPr>
          <w:rFonts w:ascii="Book Antiqua" w:hAnsi="Book Antiqua"/>
          <w:sz w:val="20"/>
          <w:szCs w:val="20"/>
        </w:rPr>
        <w:t xml:space="preserve">Apply </w:t>
      </w:r>
      <w:r w:rsidR="00DB77B2" w:rsidRPr="00AA6783">
        <w:rPr>
          <w:rFonts w:ascii="Book Antiqua" w:hAnsi="Book Antiqua"/>
          <w:sz w:val="20"/>
          <w:szCs w:val="20"/>
        </w:rPr>
        <w:t>different macroecono</w:t>
      </w:r>
      <w:r w:rsidRPr="00AA6783">
        <w:rPr>
          <w:rFonts w:ascii="Book Antiqua" w:hAnsi="Book Antiqua"/>
          <w:sz w:val="20"/>
          <w:szCs w:val="20"/>
        </w:rPr>
        <w:t xml:space="preserve">mic principles and theories </w:t>
      </w:r>
      <w:r w:rsidR="00DB77B2" w:rsidRPr="00AA6783">
        <w:rPr>
          <w:rFonts w:ascii="Book Antiqua" w:hAnsi="Book Antiqua"/>
          <w:sz w:val="20"/>
          <w:szCs w:val="20"/>
        </w:rPr>
        <w:t>to analy</w:t>
      </w:r>
      <w:r w:rsidRPr="00AA6783">
        <w:rPr>
          <w:rFonts w:ascii="Book Antiqua" w:hAnsi="Book Antiqua"/>
          <w:sz w:val="20"/>
          <w:szCs w:val="20"/>
        </w:rPr>
        <w:t>ze</w:t>
      </w:r>
      <w:r w:rsidR="00DB77B2" w:rsidRPr="00AA6783">
        <w:rPr>
          <w:rFonts w:ascii="Book Antiqua" w:hAnsi="Book Antiqua"/>
          <w:sz w:val="20"/>
          <w:szCs w:val="20"/>
        </w:rPr>
        <w:t xml:space="preserve"> the current economic problems with focus on policies. </w:t>
      </w:r>
    </w:p>
    <w:p w:rsidR="00DB77B2" w:rsidRDefault="00AA6783" w:rsidP="00AA6783">
      <w:pPr>
        <w:pStyle w:val="ListParagraph"/>
        <w:numPr>
          <w:ilvl w:val="0"/>
          <w:numId w:val="8"/>
        </w:numPr>
        <w:spacing w:after="0" w:line="240" w:lineRule="auto"/>
        <w:rPr>
          <w:rFonts w:ascii="Book Antiqua" w:hAnsi="Book Antiqua"/>
          <w:sz w:val="20"/>
          <w:szCs w:val="20"/>
        </w:rPr>
      </w:pPr>
      <w:r>
        <w:rPr>
          <w:rFonts w:ascii="Book Antiqua" w:hAnsi="Book Antiqua"/>
          <w:sz w:val="20"/>
          <w:szCs w:val="20"/>
        </w:rPr>
        <w:t>Enhance</w:t>
      </w:r>
      <w:r w:rsidR="00DB77B2" w:rsidRPr="00AA6783">
        <w:rPr>
          <w:rFonts w:ascii="Book Antiqua" w:hAnsi="Book Antiqua"/>
          <w:sz w:val="20"/>
          <w:szCs w:val="20"/>
        </w:rPr>
        <w:t xml:space="preserve"> </w:t>
      </w:r>
      <w:r>
        <w:rPr>
          <w:rFonts w:ascii="Book Antiqua" w:hAnsi="Book Antiqua"/>
          <w:sz w:val="20"/>
          <w:szCs w:val="20"/>
        </w:rPr>
        <w:t xml:space="preserve">managerial </w:t>
      </w:r>
      <w:r w:rsidR="00DB77B2" w:rsidRPr="00AA6783">
        <w:rPr>
          <w:rFonts w:ascii="Book Antiqua" w:hAnsi="Book Antiqua"/>
          <w:sz w:val="20"/>
          <w:szCs w:val="20"/>
        </w:rPr>
        <w:t>skill and knowledge which are highly relevant for managers and consultants.</w:t>
      </w:r>
    </w:p>
    <w:p w:rsidR="00AA6783" w:rsidRPr="00AA6783" w:rsidRDefault="00AA6783" w:rsidP="00AA6783">
      <w:pPr>
        <w:pStyle w:val="ListParagraph"/>
        <w:spacing w:after="0" w:line="240" w:lineRule="auto"/>
        <w:rPr>
          <w:rFonts w:ascii="Book Antiqua" w:hAnsi="Book Antiqua"/>
          <w:sz w:val="20"/>
          <w:szCs w:val="20"/>
        </w:rPr>
      </w:pPr>
    </w:p>
    <w:p w:rsidR="00AA6783" w:rsidRPr="00AA6783" w:rsidRDefault="00AA6783" w:rsidP="00AA6783">
      <w:pPr>
        <w:pStyle w:val="ListParagraph"/>
        <w:numPr>
          <w:ilvl w:val="0"/>
          <w:numId w:val="6"/>
        </w:numPr>
        <w:spacing w:before="100" w:beforeAutospacing="1" w:after="100" w:afterAutospacing="1" w:line="240" w:lineRule="auto"/>
        <w:jc w:val="both"/>
        <w:rPr>
          <w:rFonts w:ascii="Georgia" w:hAnsi="Georgia" w:cs="Arial"/>
          <w:b/>
          <w:color w:val="222222"/>
          <w:sz w:val="20"/>
          <w:szCs w:val="20"/>
        </w:rPr>
      </w:pPr>
      <w:r w:rsidRPr="00AA6783">
        <w:rPr>
          <w:rFonts w:ascii="Georgia" w:hAnsi="Georgia" w:cs="Arial"/>
          <w:b/>
          <w:bCs/>
          <w:color w:val="222222"/>
          <w:sz w:val="20"/>
          <w:szCs w:val="20"/>
        </w:rPr>
        <w:t>Required Text Books and Reading Material</w:t>
      </w:r>
    </w:p>
    <w:p w:rsidR="00AA6783" w:rsidRDefault="00AA6783" w:rsidP="00AA6783">
      <w:pPr>
        <w:pStyle w:val="ListParagraph"/>
        <w:spacing w:before="100" w:beforeAutospacing="1" w:after="100" w:afterAutospacing="1" w:line="240" w:lineRule="auto"/>
        <w:jc w:val="both"/>
        <w:rPr>
          <w:rFonts w:ascii="Georgia" w:hAnsi="Georgia" w:cs="Arial"/>
          <w:b/>
          <w:color w:val="222222"/>
          <w:sz w:val="20"/>
          <w:szCs w:val="20"/>
        </w:rPr>
      </w:pPr>
    </w:p>
    <w:p w:rsidR="00AA6783" w:rsidRPr="00AA6783" w:rsidRDefault="00AA6783" w:rsidP="00AA6783">
      <w:pPr>
        <w:pStyle w:val="ListParagraph"/>
        <w:spacing w:before="100" w:beforeAutospacing="1" w:after="100" w:afterAutospacing="1" w:line="240" w:lineRule="auto"/>
        <w:jc w:val="both"/>
        <w:rPr>
          <w:rFonts w:ascii="Georgia" w:hAnsi="Georgia" w:cs="Arial"/>
          <w:b/>
          <w:color w:val="222222"/>
          <w:sz w:val="20"/>
          <w:szCs w:val="20"/>
        </w:rPr>
      </w:pPr>
      <w:r>
        <w:rPr>
          <w:rFonts w:ascii="Georgia" w:hAnsi="Georgia" w:cs="Arial"/>
          <w:b/>
          <w:color w:val="222222"/>
          <w:sz w:val="20"/>
          <w:szCs w:val="20"/>
        </w:rPr>
        <w:t>Text Book</w:t>
      </w:r>
    </w:p>
    <w:p w:rsidR="00AA6783" w:rsidRDefault="00AA6783" w:rsidP="00AA6783">
      <w:pPr>
        <w:pStyle w:val="ListParagraph"/>
        <w:numPr>
          <w:ilvl w:val="0"/>
          <w:numId w:val="9"/>
        </w:numPr>
        <w:spacing w:after="0" w:line="240" w:lineRule="auto"/>
        <w:rPr>
          <w:rFonts w:ascii="Book Antiqua" w:hAnsi="Book Antiqua"/>
          <w:sz w:val="20"/>
          <w:szCs w:val="20"/>
        </w:rPr>
      </w:pPr>
      <w:r w:rsidRPr="00AA6783">
        <w:rPr>
          <w:rFonts w:ascii="Book Antiqua" w:hAnsi="Book Antiqua"/>
          <w:sz w:val="20"/>
          <w:szCs w:val="20"/>
        </w:rPr>
        <w:t>Hubbard, R. Glen and O’Brien, A.P. Macroeconomics, Pearson, 5</w:t>
      </w:r>
      <w:r w:rsidRPr="00AA6783">
        <w:rPr>
          <w:rFonts w:ascii="Book Antiqua" w:hAnsi="Book Antiqua"/>
          <w:sz w:val="20"/>
          <w:szCs w:val="20"/>
          <w:vertAlign w:val="superscript"/>
        </w:rPr>
        <w:t>th</w:t>
      </w:r>
      <w:r w:rsidRPr="00AA6783">
        <w:rPr>
          <w:rFonts w:ascii="Book Antiqua" w:hAnsi="Book Antiqua"/>
          <w:sz w:val="20"/>
          <w:szCs w:val="20"/>
        </w:rPr>
        <w:t xml:space="preserve"> edition</w:t>
      </w:r>
    </w:p>
    <w:p w:rsidR="00AA6783" w:rsidRPr="00596629" w:rsidRDefault="00AA6783" w:rsidP="00596629">
      <w:pPr>
        <w:spacing w:before="100" w:beforeAutospacing="1" w:after="100" w:afterAutospacing="1" w:line="240" w:lineRule="auto"/>
        <w:ind w:firstLine="720"/>
        <w:jc w:val="both"/>
        <w:rPr>
          <w:rFonts w:ascii="Georgia" w:hAnsi="Georgia" w:cs="Arial"/>
          <w:b/>
          <w:color w:val="222222"/>
          <w:sz w:val="20"/>
          <w:szCs w:val="20"/>
        </w:rPr>
      </w:pPr>
      <w:r w:rsidRPr="00596629">
        <w:rPr>
          <w:rFonts w:ascii="Georgia" w:hAnsi="Georgia" w:cs="Arial"/>
          <w:b/>
          <w:color w:val="222222"/>
          <w:sz w:val="20"/>
          <w:szCs w:val="20"/>
        </w:rPr>
        <w:t>Reference Books</w:t>
      </w:r>
    </w:p>
    <w:p w:rsidR="00596629" w:rsidRPr="00596629" w:rsidRDefault="00596629" w:rsidP="00596629">
      <w:pPr>
        <w:pStyle w:val="ListParagraph"/>
        <w:numPr>
          <w:ilvl w:val="0"/>
          <w:numId w:val="9"/>
        </w:numPr>
        <w:spacing w:after="0" w:line="240" w:lineRule="auto"/>
        <w:rPr>
          <w:rFonts w:ascii="Book Antiqua" w:hAnsi="Book Antiqua"/>
          <w:sz w:val="20"/>
          <w:szCs w:val="20"/>
        </w:rPr>
      </w:pPr>
      <w:r w:rsidRPr="00596629">
        <w:rPr>
          <w:rFonts w:ascii="Book Antiqua" w:hAnsi="Book Antiqua"/>
          <w:sz w:val="20"/>
          <w:szCs w:val="20"/>
        </w:rPr>
        <w:t>Paul Krugman &amp; Robin Wells, Macroeconomics, Macmillan 4</w:t>
      </w:r>
      <w:r w:rsidRPr="00596629">
        <w:rPr>
          <w:rFonts w:ascii="Book Antiqua" w:hAnsi="Book Antiqua"/>
          <w:sz w:val="20"/>
          <w:szCs w:val="20"/>
          <w:vertAlign w:val="superscript"/>
        </w:rPr>
        <w:t>th</w:t>
      </w:r>
      <w:r w:rsidRPr="00596629">
        <w:rPr>
          <w:rFonts w:ascii="Book Antiqua" w:hAnsi="Book Antiqua"/>
          <w:sz w:val="20"/>
          <w:szCs w:val="20"/>
        </w:rPr>
        <w:t xml:space="preserve"> ed.</w:t>
      </w:r>
    </w:p>
    <w:p w:rsidR="00596629" w:rsidRPr="00596629" w:rsidRDefault="00596629" w:rsidP="00596629">
      <w:pPr>
        <w:pStyle w:val="ListParagraph"/>
        <w:numPr>
          <w:ilvl w:val="0"/>
          <w:numId w:val="9"/>
        </w:numPr>
        <w:spacing w:after="0" w:line="240" w:lineRule="auto"/>
        <w:rPr>
          <w:rFonts w:ascii="Book Antiqua" w:hAnsi="Book Antiqua"/>
          <w:sz w:val="20"/>
          <w:szCs w:val="20"/>
        </w:rPr>
      </w:pPr>
      <w:r w:rsidRPr="00596629">
        <w:rPr>
          <w:rFonts w:ascii="Book Antiqua" w:hAnsi="Book Antiqua"/>
          <w:sz w:val="20"/>
          <w:szCs w:val="20"/>
        </w:rPr>
        <w:t>Roy Shyamal, Macroeconomic Environment and Policy, Oxford, latest ed.</w:t>
      </w:r>
    </w:p>
    <w:p w:rsidR="00596629" w:rsidRPr="00596629" w:rsidRDefault="00596629" w:rsidP="00596629">
      <w:pPr>
        <w:pStyle w:val="ListParagraph"/>
        <w:numPr>
          <w:ilvl w:val="0"/>
          <w:numId w:val="9"/>
        </w:numPr>
        <w:spacing w:after="0" w:line="240" w:lineRule="auto"/>
        <w:rPr>
          <w:rFonts w:ascii="Book Antiqua" w:hAnsi="Book Antiqua"/>
          <w:sz w:val="20"/>
          <w:szCs w:val="20"/>
        </w:rPr>
      </w:pPr>
      <w:r w:rsidRPr="00596629">
        <w:rPr>
          <w:rFonts w:ascii="Book Antiqua" w:hAnsi="Book Antiqua"/>
          <w:sz w:val="20"/>
          <w:szCs w:val="20"/>
        </w:rPr>
        <w:t>Ha-Joon Chang, Economics, Pelican, 2015</w:t>
      </w:r>
    </w:p>
    <w:p w:rsidR="00596629" w:rsidRPr="00596629" w:rsidRDefault="00596629" w:rsidP="00596629">
      <w:pPr>
        <w:pStyle w:val="ListParagraph"/>
        <w:numPr>
          <w:ilvl w:val="0"/>
          <w:numId w:val="9"/>
        </w:numPr>
        <w:spacing w:after="0" w:line="240" w:lineRule="auto"/>
        <w:rPr>
          <w:rFonts w:ascii="Book Antiqua" w:hAnsi="Book Antiqua"/>
          <w:sz w:val="24"/>
          <w:szCs w:val="24"/>
        </w:rPr>
      </w:pPr>
      <w:r w:rsidRPr="00596629">
        <w:rPr>
          <w:rFonts w:ascii="Book Antiqua" w:hAnsi="Book Antiqua"/>
          <w:sz w:val="20"/>
          <w:szCs w:val="20"/>
        </w:rPr>
        <w:t>MacroEcon- A South Asian Perspective, William A. McEachern and Indira, 2016</w:t>
      </w:r>
    </w:p>
    <w:p w:rsidR="00596629" w:rsidRPr="00596629" w:rsidRDefault="00596629" w:rsidP="00596629">
      <w:pPr>
        <w:pStyle w:val="ListParagraph"/>
        <w:numPr>
          <w:ilvl w:val="0"/>
          <w:numId w:val="9"/>
        </w:numPr>
        <w:spacing w:after="0" w:line="240" w:lineRule="auto"/>
        <w:rPr>
          <w:rFonts w:ascii="Book Antiqua" w:hAnsi="Book Antiqua"/>
          <w:sz w:val="24"/>
          <w:szCs w:val="24"/>
        </w:rPr>
      </w:pPr>
      <w:r>
        <w:rPr>
          <w:rFonts w:ascii="Book Antiqua" w:hAnsi="Book Antiqua"/>
          <w:sz w:val="20"/>
          <w:szCs w:val="20"/>
        </w:rPr>
        <w:lastRenderedPageBreak/>
        <w:t>Fischer, Dornbusch, Macroeconomics, latest edition</w:t>
      </w:r>
    </w:p>
    <w:p w:rsidR="00434C65" w:rsidRDefault="00434C65" w:rsidP="00596629">
      <w:pPr>
        <w:widowControl w:val="0"/>
        <w:autoSpaceDE w:val="0"/>
        <w:autoSpaceDN w:val="0"/>
        <w:adjustRightInd w:val="0"/>
        <w:spacing w:after="0" w:line="242" w:lineRule="auto"/>
        <w:ind w:left="720" w:right="117"/>
        <w:rPr>
          <w:rFonts w:ascii="Book Antiqua" w:hAnsi="Book Antiqua"/>
          <w:color w:val="000000"/>
          <w:spacing w:val="1"/>
          <w:sz w:val="20"/>
          <w:szCs w:val="20"/>
        </w:rPr>
      </w:pPr>
      <w:r w:rsidRPr="00434C65">
        <w:rPr>
          <w:rFonts w:ascii="Book Antiqua" w:hAnsi="Book Antiqua"/>
          <w:b/>
          <w:color w:val="000000"/>
          <w:spacing w:val="1"/>
          <w:sz w:val="20"/>
          <w:szCs w:val="20"/>
        </w:rPr>
        <w:t>Newspapers/ Magazines:</w:t>
      </w:r>
      <w:r>
        <w:rPr>
          <w:rFonts w:ascii="Book Antiqua" w:hAnsi="Book Antiqua"/>
          <w:b/>
          <w:color w:val="000000"/>
          <w:spacing w:val="1"/>
          <w:sz w:val="20"/>
          <w:szCs w:val="20"/>
        </w:rPr>
        <w:t xml:space="preserve"> </w:t>
      </w:r>
      <w:r w:rsidRPr="00434C65">
        <w:rPr>
          <w:rFonts w:ascii="Book Antiqua" w:hAnsi="Book Antiqua"/>
          <w:color w:val="000000"/>
          <w:spacing w:val="1"/>
          <w:sz w:val="20"/>
          <w:szCs w:val="20"/>
        </w:rPr>
        <w:t>Reading of Newspapers and Business Magazines are must for this course</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Economic Times</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Mint</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Business Standard</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Financial Express</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Business World</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Economist</w:t>
      </w:r>
    </w:p>
    <w:p w:rsidR="00434C65" w:rsidRDefault="00434C65" w:rsidP="00434C65">
      <w:pPr>
        <w:pStyle w:val="ListParagraph"/>
        <w:widowControl w:val="0"/>
        <w:numPr>
          <w:ilvl w:val="0"/>
          <w:numId w:val="13"/>
        </w:numPr>
        <w:autoSpaceDE w:val="0"/>
        <w:autoSpaceDN w:val="0"/>
        <w:adjustRightInd w:val="0"/>
        <w:spacing w:after="0" w:line="242" w:lineRule="auto"/>
        <w:ind w:right="117"/>
        <w:rPr>
          <w:rFonts w:ascii="Book Antiqua" w:hAnsi="Book Antiqua"/>
          <w:color w:val="000000"/>
          <w:spacing w:val="1"/>
          <w:sz w:val="20"/>
          <w:szCs w:val="20"/>
        </w:rPr>
      </w:pPr>
      <w:r>
        <w:rPr>
          <w:rFonts w:ascii="Book Antiqua" w:hAnsi="Book Antiqua"/>
          <w:color w:val="000000"/>
          <w:spacing w:val="1"/>
          <w:sz w:val="20"/>
          <w:szCs w:val="20"/>
        </w:rPr>
        <w:t>Economic and Political Weekly</w:t>
      </w:r>
    </w:p>
    <w:p w:rsidR="00434C65" w:rsidRDefault="00434C65" w:rsidP="00434C65">
      <w:pPr>
        <w:widowControl w:val="0"/>
        <w:autoSpaceDE w:val="0"/>
        <w:autoSpaceDN w:val="0"/>
        <w:adjustRightInd w:val="0"/>
        <w:spacing w:after="0" w:line="242" w:lineRule="auto"/>
        <w:ind w:right="117"/>
        <w:rPr>
          <w:rFonts w:ascii="Book Antiqua" w:hAnsi="Book Antiqua"/>
          <w:color w:val="000000"/>
          <w:spacing w:val="1"/>
          <w:sz w:val="20"/>
          <w:szCs w:val="20"/>
        </w:rPr>
      </w:pPr>
    </w:p>
    <w:p w:rsidR="00434C65" w:rsidRPr="00434C65" w:rsidRDefault="00434C65" w:rsidP="00434C65">
      <w:pPr>
        <w:widowControl w:val="0"/>
        <w:autoSpaceDE w:val="0"/>
        <w:autoSpaceDN w:val="0"/>
        <w:adjustRightInd w:val="0"/>
        <w:spacing w:after="0" w:line="242" w:lineRule="auto"/>
        <w:ind w:right="117"/>
        <w:rPr>
          <w:rFonts w:ascii="Book Antiqua" w:hAnsi="Book Antiqua"/>
          <w:color w:val="000000"/>
          <w:spacing w:val="1"/>
          <w:sz w:val="20"/>
          <w:szCs w:val="20"/>
        </w:rPr>
      </w:pPr>
    </w:p>
    <w:p w:rsidR="00596629" w:rsidRPr="00596629" w:rsidRDefault="00596629" w:rsidP="00596629">
      <w:pPr>
        <w:widowControl w:val="0"/>
        <w:autoSpaceDE w:val="0"/>
        <w:autoSpaceDN w:val="0"/>
        <w:adjustRightInd w:val="0"/>
        <w:spacing w:after="0" w:line="242" w:lineRule="auto"/>
        <w:ind w:left="720" w:right="117"/>
        <w:rPr>
          <w:rFonts w:ascii="Book Antiqua" w:hAnsi="Book Antiqua"/>
          <w:b/>
          <w:color w:val="000000"/>
          <w:spacing w:val="1"/>
          <w:sz w:val="20"/>
          <w:szCs w:val="20"/>
        </w:rPr>
      </w:pPr>
      <w:r w:rsidRPr="00596629">
        <w:rPr>
          <w:rFonts w:ascii="Book Antiqua" w:hAnsi="Book Antiqua"/>
          <w:b/>
          <w:color w:val="000000"/>
          <w:spacing w:val="1"/>
          <w:sz w:val="20"/>
          <w:szCs w:val="20"/>
        </w:rPr>
        <w:t>Data Sources</w:t>
      </w:r>
      <w:r>
        <w:rPr>
          <w:rFonts w:ascii="Book Antiqua" w:hAnsi="Book Antiqua"/>
          <w:b/>
          <w:color w:val="000000"/>
          <w:spacing w:val="1"/>
          <w:sz w:val="20"/>
          <w:szCs w:val="20"/>
        </w:rPr>
        <w:t xml:space="preserve">: </w:t>
      </w:r>
      <w:r w:rsidRPr="00596629">
        <w:rPr>
          <w:rFonts w:ascii="Book Antiqua" w:hAnsi="Book Antiqua"/>
          <w:color w:val="000000"/>
          <w:spacing w:val="1"/>
          <w:sz w:val="20"/>
          <w:szCs w:val="20"/>
        </w:rPr>
        <w:t>I</w:t>
      </w:r>
      <w:r w:rsidRPr="00596629">
        <w:rPr>
          <w:rFonts w:ascii="Book Antiqua" w:hAnsi="Book Antiqua"/>
          <w:color w:val="000000"/>
          <w:sz w:val="20"/>
          <w:szCs w:val="20"/>
        </w:rPr>
        <w:t>n</w:t>
      </w:r>
      <w:r w:rsidRPr="00596629">
        <w:rPr>
          <w:rFonts w:ascii="Book Antiqua" w:hAnsi="Book Antiqua"/>
          <w:color w:val="000000"/>
          <w:spacing w:val="-8"/>
          <w:sz w:val="20"/>
          <w:szCs w:val="20"/>
        </w:rPr>
        <w:t>f</w:t>
      </w:r>
      <w:r w:rsidRPr="00596629">
        <w:rPr>
          <w:rFonts w:ascii="Book Antiqua" w:hAnsi="Book Antiqua"/>
          <w:color w:val="000000"/>
          <w:spacing w:val="5"/>
          <w:sz w:val="20"/>
          <w:szCs w:val="20"/>
        </w:rPr>
        <w:t>o</w:t>
      </w:r>
      <w:r w:rsidRPr="00596629">
        <w:rPr>
          <w:rFonts w:ascii="Book Antiqua" w:hAnsi="Book Antiqua"/>
          <w:color w:val="000000"/>
          <w:spacing w:val="6"/>
          <w:sz w:val="20"/>
          <w:szCs w:val="20"/>
        </w:rPr>
        <w:t>r</w:t>
      </w:r>
      <w:r w:rsidRPr="00596629">
        <w:rPr>
          <w:rFonts w:ascii="Book Antiqua" w:hAnsi="Book Antiqua"/>
          <w:color w:val="000000"/>
          <w:spacing w:val="-9"/>
          <w:sz w:val="20"/>
          <w:szCs w:val="20"/>
        </w:rPr>
        <w:t>m</w:t>
      </w:r>
      <w:r w:rsidRPr="00596629">
        <w:rPr>
          <w:rFonts w:ascii="Book Antiqua" w:hAnsi="Book Antiqua"/>
          <w:color w:val="000000"/>
          <w:spacing w:val="-1"/>
          <w:sz w:val="20"/>
          <w:szCs w:val="20"/>
        </w:rPr>
        <w:t>a</w:t>
      </w:r>
      <w:r w:rsidRPr="00596629">
        <w:rPr>
          <w:rFonts w:ascii="Book Antiqua" w:hAnsi="Book Antiqua"/>
          <w:color w:val="000000"/>
          <w:spacing w:val="10"/>
          <w:sz w:val="20"/>
          <w:szCs w:val="20"/>
        </w:rPr>
        <w:t>t</w:t>
      </w:r>
      <w:r w:rsidRPr="00596629">
        <w:rPr>
          <w:rFonts w:ascii="Book Antiqua" w:hAnsi="Book Antiqua"/>
          <w:color w:val="000000"/>
          <w:spacing w:val="-9"/>
          <w:sz w:val="20"/>
          <w:szCs w:val="20"/>
        </w:rPr>
        <w:t>i</w:t>
      </w:r>
      <w:r w:rsidRPr="00596629">
        <w:rPr>
          <w:rFonts w:ascii="Book Antiqua" w:hAnsi="Book Antiqua"/>
          <w:color w:val="000000"/>
          <w:spacing w:val="5"/>
          <w:sz w:val="20"/>
          <w:szCs w:val="20"/>
        </w:rPr>
        <w:t>o</w:t>
      </w:r>
      <w:r w:rsidRPr="00596629">
        <w:rPr>
          <w:rFonts w:ascii="Book Antiqua" w:hAnsi="Book Antiqua"/>
          <w:color w:val="000000"/>
          <w:sz w:val="20"/>
          <w:szCs w:val="20"/>
        </w:rPr>
        <w:t>n</w:t>
      </w:r>
      <w:r w:rsidRPr="00596629">
        <w:rPr>
          <w:rFonts w:ascii="Book Antiqua" w:hAnsi="Book Antiqua"/>
          <w:color w:val="000000"/>
          <w:spacing w:val="55"/>
          <w:sz w:val="20"/>
          <w:szCs w:val="20"/>
        </w:rPr>
        <w:t xml:space="preserve"> </w:t>
      </w:r>
      <w:r w:rsidRPr="00596629">
        <w:rPr>
          <w:rFonts w:ascii="Book Antiqua" w:hAnsi="Book Antiqua"/>
          <w:color w:val="000000"/>
          <w:spacing w:val="5"/>
          <w:sz w:val="20"/>
          <w:szCs w:val="20"/>
        </w:rPr>
        <w:t>o</w:t>
      </w:r>
      <w:r w:rsidRPr="00596629">
        <w:rPr>
          <w:rFonts w:ascii="Book Antiqua" w:hAnsi="Book Antiqua"/>
          <w:color w:val="000000"/>
          <w:sz w:val="20"/>
          <w:szCs w:val="20"/>
        </w:rPr>
        <w:t>n</w:t>
      </w:r>
      <w:r w:rsidRPr="00596629">
        <w:rPr>
          <w:rFonts w:ascii="Book Antiqua" w:hAnsi="Book Antiqua"/>
          <w:color w:val="000000"/>
          <w:spacing w:val="55"/>
          <w:sz w:val="20"/>
          <w:szCs w:val="20"/>
        </w:rPr>
        <w:t xml:space="preserve"> </w:t>
      </w:r>
      <w:r w:rsidRPr="00596629">
        <w:rPr>
          <w:rFonts w:ascii="Book Antiqua" w:hAnsi="Book Antiqua"/>
          <w:color w:val="000000"/>
          <w:spacing w:val="5"/>
          <w:sz w:val="20"/>
          <w:szCs w:val="20"/>
        </w:rPr>
        <w:t>t</w:t>
      </w:r>
      <w:r w:rsidRPr="00596629">
        <w:rPr>
          <w:rFonts w:ascii="Book Antiqua" w:hAnsi="Book Antiqua"/>
          <w:color w:val="000000"/>
          <w:spacing w:val="-5"/>
          <w:sz w:val="20"/>
          <w:szCs w:val="20"/>
        </w:rPr>
        <w:t>h</w:t>
      </w:r>
      <w:r w:rsidRPr="00596629">
        <w:rPr>
          <w:rFonts w:ascii="Book Antiqua" w:hAnsi="Book Antiqua"/>
          <w:color w:val="000000"/>
          <w:sz w:val="20"/>
          <w:szCs w:val="20"/>
        </w:rPr>
        <w:t xml:space="preserve">e </w:t>
      </w:r>
      <w:r w:rsidRPr="00596629">
        <w:rPr>
          <w:rFonts w:ascii="Book Antiqua" w:hAnsi="Book Antiqua"/>
          <w:color w:val="000000"/>
          <w:spacing w:val="2"/>
          <w:sz w:val="20"/>
          <w:szCs w:val="20"/>
        </w:rPr>
        <w:t>Indian</w:t>
      </w:r>
      <w:r w:rsidRPr="00596629">
        <w:rPr>
          <w:rFonts w:ascii="Book Antiqua" w:hAnsi="Book Antiqua"/>
          <w:color w:val="000000"/>
          <w:sz w:val="20"/>
          <w:szCs w:val="20"/>
        </w:rPr>
        <w:t xml:space="preserve"> </w:t>
      </w:r>
      <w:r w:rsidRPr="00596629">
        <w:rPr>
          <w:rFonts w:ascii="Book Antiqua" w:hAnsi="Book Antiqua"/>
          <w:color w:val="000000"/>
          <w:spacing w:val="1"/>
          <w:sz w:val="20"/>
          <w:szCs w:val="20"/>
        </w:rPr>
        <w:t>economy</w:t>
      </w:r>
      <w:r w:rsidRPr="00596629">
        <w:rPr>
          <w:rFonts w:ascii="Book Antiqua" w:hAnsi="Book Antiqua"/>
          <w:color w:val="000000"/>
          <w:sz w:val="20"/>
          <w:szCs w:val="20"/>
        </w:rPr>
        <w:t xml:space="preserve"> is</w:t>
      </w:r>
      <w:r w:rsidRPr="00596629">
        <w:rPr>
          <w:rFonts w:ascii="Book Antiqua" w:hAnsi="Book Antiqua"/>
          <w:color w:val="000000"/>
          <w:spacing w:val="58"/>
          <w:sz w:val="20"/>
          <w:szCs w:val="20"/>
        </w:rPr>
        <w:t xml:space="preserve"> </w:t>
      </w:r>
      <w:r w:rsidRPr="00596629">
        <w:rPr>
          <w:rFonts w:ascii="Book Antiqua" w:hAnsi="Book Antiqua"/>
          <w:color w:val="000000"/>
          <w:spacing w:val="5"/>
          <w:sz w:val="20"/>
          <w:szCs w:val="20"/>
        </w:rPr>
        <w:t>p</w:t>
      </w:r>
      <w:r w:rsidRPr="00596629">
        <w:rPr>
          <w:rFonts w:ascii="Book Antiqua" w:hAnsi="Book Antiqua"/>
          <w:color w:val="000000"/>
          <w:spacing w:val="-4"/>
          <w:sz w:val="20"/>
          <w:szCs w:val="20"/>
        </w:rPr>
        <w:t>l</w:t>
      </w:r>
      <w:r w:rsidRPr="00596629">
        <w:rPr>
          <w:rFonts w:ascii="Book Antiqua" w:hAnsi="Book Antiqua"/>
          <w:color w:val="000000"/>
          <w:spacing w:val="4"/>
          <w:sz w:val="20"/>
          <w:szCs w:val="20"/>
        </w:rPr>
        <w:t>e</w:t>
      </w:r>
      <w:r w:rsidRPr="00596629">
        <w:rPr>
          <w:rFonts w:ascii="Book Antiqua" w:hAnsi="Book Antiqua"/>
          <w:color w:val="000000"/>
          <w:spacing w:val="-5"/>
          <w:sz w:val="20"/>
          <w:szCs w:val="20"/>
        </w:rPr>
        <w:t>n</w:t>
      </w:r>
      <w:r w:rsidRPr="00596629">
        <w:rPr>
          <w:rFonts w:ascii="Book Antiqua" w:hAnsi="Book Antiqua"/>
          <w:color w:val="000000"/>
          <w:spacing w:val="10"/>
          <w:sz w:val="20"/>
          <w:szCs w:val="20"/>
        </w:rPr>
        <w:t>t</w:t>
      </w:r>
      <w:r w:rsidRPr="00596629">
        <w:rPr>
          <w:rFonts w:ascii="Book Antiqua" w:hAnsi="Book Antiqua"/>
          <w:color w:val="000000"/>
          <w:spacing w:val="-4"/>
          <w:sz w:val="20"/>
          <w:szCs w:val="20"/>
        </w:rPr>
        <w:t>i</w:t>
      </w:r>
      <w:r w:rsidRPr="00596629">
        <w:rPr>
          <w:rFonts w:ascii="Book Antiqua" w:hAnsi="Book Antiqua"/>
          <w:color w:val="000000"/>
          <w:spacing w:val="-8"/>
          <w:sz w:val="20"/>
          <w:szCs w:val="20"/>
        </w:rPr>
        <w:t>f</w:t>
      </w:r>
      <w:r w:rsidRPr="00596629">
        <w:rPr>
          <w:rFonts w:ascii="Book Antiqua" w:hAnsi="Book Antiqua"/>
          <w:color w:val="000000"/>
          <w:spacing w:val="5"/>
          <w:sz w:val="20"/>
          <w:szCs w:val="20"/>
        </w:rPr>
        <w:t>u</w:t>
      </w:r>
      <w:r w:rsidRPr="00596629">
        <w:rPr>
          <w:rFonts w:ascii="Book Antiqua" w:hAnsi="Book Antiqua"/>
          <w:color w:val="000000"/>
          <w:sz w:val="20"/>
          <w:szCs w:val="20"/>
        </w:rPr>
        <w:t>l with</w:t>
      </w:r>
      <w:r w:rsidRPr="00596629">
        <w:rPr>
          <w:rFonts w:ascii="Book Antiqua" w:hAnsi="Book Antiqua"/>
          <w:color w:val="000000"/>
          <w:spacing w:val="55"/>
          <w:sz w:val="20"/>
          <w:szCs w:val="20"/>
        </w:rPr>
        <w:t xml:space="preserve"> </w:t>
      </w:r>
      <w:r w:rsidRPr="00596629">
        <w:rPr>
          <w:rFonts w:ascii="Book Antiqua" w:hAnsi="Book Antiqua"/>
          <w:color w:val="000000"/>
          <w:spacing w:val="5"/>
          <w:sz w:val="20"/>
          <w:szCs w:val="20"/>
        </w:rPr>
        <w:t>t</w:t>
      </w:r>
      <w:r w:rsidRPr="00596629">
        <w:rPr>
          <w:rFonts w:ascii="Book Antiqua" w:hAnsi="Book Antiqua"/>
          <w:color w:val="000000"/>
          <w:spacing w:val="-5"/>
          <w:sz w:val="20"/>
          <w:szCs w:val="20"/>
        </w:rPr>
        <w:t>h</w:t>
      </w:r>
      <w:r w:rsidRPr="00596629">
        <w:rPr>
          <w:rFonts w:ascii="Book Antiqua" w:hAnsi="Book Antiqua"/>
          <w:color w:val="000000"/>
          <w:sz w:val="20"/>
          <w:szCs w:val="20"/>
        </w:rPr>
        <w:t xml:space="preserve">e </w:t>
      </w:r>
      <w:r w:rsidRPr="00596629">
        <w:rPr>
          <w:rFonts w:ascii="Book Antiqua" w:hAnsi="Book Antiqua"/>
          <w:color w:val="000000"/>
          <w:spacing w:val="-8"/>
          <w:sz w:val="20"/>
          <w:szCs w:val="20"/>
        </w:rPr>
        <w:t>f</w:t>
      </w:r>
      <w:r w:rsidRPr="00596629">
        <w:rPr>
          <w:rFonts w:ascii="Book Antiqua" w:hAnsi="Book Antiqua"/>
          <w:color w:val="000000"/>
          <w:spacing w:val="9"/>
          <w:sz w:val="20"/>
          <w:szCs w:val="20"/>
        </w:rPr>
        <w:t>o</w:t>
      </w:r>
      <w:r w:rsidRPr="00596629">
        <w:rPr>
          <w:rFonts w:ascii="Book Antiqua" w:hAnsi="Book Antiqua"/>
          <w:color w:val="000000"/>
          <w:spacing w:val="-4"/>
          <w:sz w:val="20"/>
          <w:szCs w:val="20"/>
        </w:rPr>
        <w:t>l</w:t>
      </w:r>
      <w:r w:rsidRPr="00596629">
        <w:rPr>
          <w:rFonts w:ascii="Book Antiqua" w:hAnsi="Book Antiqua"/>
          <w:color w:val="000000"/>
          <w:spacing w:val="-9"/>
          <w:sz w:val="20"/>
          <w:szCs w:val="20"/>
        </w:rPr>
        <w:t>l</w:t>
      </w:r>
      <w:r w:rsidRPr="00596629">
        <w:rPr>
          <w:rFonts w:ascii="Book Antiqua" w:hAnsi="Book Antiqua"/>
          <w:color w:val="000000"/>
          <w:spacing w:val="5"/>
          <w:sz w:val="20"/>
          <w:szCs w:val="20"/>
        </w:rPr>
        <w:t>o</w:t>
      </w:r>
      <w:r w:rsidRPr="00596629">
        <w:rPr>
          <w:rFonts w:ascii="Book Antiqua" w:hAnsi="Book Antiqua"/>
          <w:color w:val="000000"/>
          <w:spacing w:val="4"/>
          <w:sz w:val="20"/>
          <w:szCs w:val="20"/>
        </w:rPr>
        <w:t>w</w:t>
      </w:r>
      <w:r w:rsidRPr="00596629">
        <w:rPr>
          <w:rFonts w:ascii="Book Antiqua" w:hAnsi="Book Antiqua"/>
          <w:color w:val="000000"/>
          <w:spacing w:val="-4"/>
          <w:sz w:val="20"/>
          <w:szCs w:val="20"/>
        </w:rPr>
        <w:t>i</w:t>
      </w:r>
      <w:r w:rsidRPr="00596629">
        <w:rPr>
          <w:rFonts w:ascii="Book Antiqua" w:hAnsi="Book Antiqua"/>
          <w:color w:val="000000"/>
          <w:sz w:val="20"/>
          <w:szCs w:val="20"/>
        </w:rPr>
        <w:t xml:space="preserve">ng </w:t>
      </w:r>
      <w:r w:rsidRPr="00596629">
        <w:rPr>
          <w:rFonts w:ascii="Book Antiqua" w:hAnsi="Book Antiqua"/>
          <w:color w:val="000000"/>
          <w:spacing w:val="5"/>
          <w:sz w:val="20"/>
          <w:szCs w:val="20"/>
        </w:rPr>
        <w:t>t</w:t>
      </w:r>
      <w:r w:rsidRPr="00596629">
        <w:rPr>
          <w:rFonts w:ascii="Book Antiqua" w:hAnsi="Book Antiqua"/>
          <w:color w:val="000000"/>
          <w:spacing w:val="-5"/>
          <w:sz w:val="20"/>
          <w:szCs w:val="20"/>
        </w:rPr>
        <w:t>h</w:t>
      </w:r>
      <w:r w:rsidRPr="00596629">
        <w:rPr>
          <w:rFonts w:ascii="Book Antiqua" w:hAnsi="Book Antiqua"/>
          <w:color w:val="000000"/>
          <w:sz w:val="20"/>
          <w:szCs w:val="20"/>
        </w:rPr>
        <w:t xml:space="preserve">e </w:t>
      </w:r>
      <w:r w:rsidRPr="00596629">
        <w:rPr>
          <w:rFonts w:ascii="Book Antiqua" w:hAnsi="Book Antiqua"/>
          <w:color w:val="000000"/>
          <w:spacing w:val="-9"/>
          <w:sz w:val="20"/>
          <w:szCs w:val="20"/>
        </w:rPr>
        <w:t>m</w:t>
      </w:r>
      <w:r w:rsidRPr="00596629">
        <w:rPr>
          <w:rFonts w:ascii="Book Antiqua" w:hAnsi="Book Antiqua"/>
          <w:color w:val="000000"/>
          <w:spacing w:val="9"/>
          <w:sz w:val="20"/>
          <w:szCs w:val="20"/>
        </w:rPr>
        <w:t>o</w:t>
      </w:r>
      <w:r w:rsidRPr="00596629">
        <w:rPr>
          <w:rFonts w:ascii="Book Antiqua" w:hAnsi="Book Antiqua"/>
          <w:color w:val="000000"/>
          <w:spacing w:val="-2"/>
          <w:sz w:val="20"/>
          <w:szCs w:val="20"/>
        </w:rPr>
        <w:t>s</w:t>
      </w:r>
      <w:r w:rsidRPr="00596629">
        <w:rPr>
          <w:rFonts w:ascii="Book Antiqua" w:hAnsi="Book Antiqua"/>
          <w:color w:val="000000"/>
          <w:sz w:val="20"/>
          <w:szCs w:val="20"/>
        </w:rPr>
        <w:t xml:space="preserve">t </w:t>
      </w:r>
      <w:r w:rsidRPr="00596629">
        <w:rPr>
          <w:rFonts w:ascii="Book Antiqua" w:hAnsi="Book Antiqua"/>
          <w:color w:val="000000"/>
          <w:spacing w:val="-1"/>
          <w:sz w:val="20"/>
          <w:szCs w:val="20"/>
        </w:rPr>
        <w:t>c</w:t>
      </w:r>
      <w:r w:rsidRPr="00596629">
        <w:rPr>
          <w:rFonts w:ascii="Book Antiqua" w:hAnsi="Book Antiqua"/>
          <w:color w:val="000000"/>
          <w:spacing w:val="5"/>
          <w:sz w:val="20"/>
          <w:szCs w:val="20"/>
        </w:rPr>
        <w:t>o</w:t>
      </w:r>
      <w:r w:rsidRPr="00596629">
        <w:rPr>
          <w:rFonts w:ascii="Book Antiqua" w:hAnsi="Book Antiqua"/>
          <w:color w:val="000000"/>
          <w:spacing w:val="-9"/>
          <w:sz w:val="20"/>
          <w:szCs w:val="20"/>
        </w:rPr>
        <w:t>m</w:t>
      </w:r>
      <w:r w:rsidRPr="00596629">
        <w:rPr>
          <w:rFonts w:ascii="Book Antiqua" w:hAnsi="Book Antiqua"/>
          <w:color w:val="000000"/>
          <w:sz w:val="20"/>
          <w:szCs w:val="20"/>
        </w:rPr>
        <w:t>p</w:t>
      </w:r>
      <w:r w:rsidRPr="00596629">
        <w:rPr>
          <w:rFonts w:ascii="Book Antiqua" w:hAnsi="Book Antiqua"/>
          <w:color w:val="000000"/>
          <w:spacing w:val="1"/>
          <w:sz w:val="20"/>
          <w:szCs w:val="20"/>
        </w:rPr>
        <w:t>r</w:t>
      </w:r>
      <w:r w:rsidRPr="00596629">
        <w:rPr>
          <w:rFonts w:ascii="Book Antiqua" w:hAnsi="Book Antiqua"/>
          <w:color w:val="000000"/>
          <w:spacing w:val="-1"/>
          <w:sz w:val="20"/>
          <w:szCs w:val="20"/>
        </w:rPr>
        <w:t>e</w:t>
      </w:r>
      <w:r w:rsidRPr="00596629">
        <w:rPr>
          <w:rFonts w:ascii="Book Antiqua" w:hAnsi="Book Antiqua"/>
          <w:color w:val="000000"/>
          <w:sz w:val="20"/>
          <w:szCs w:val="20"/>
        </w:rPr>
        <w:t>h</w:t>
      </w:r>
      <w:r w:rsidRPr="00596629">
        <w:rPr>
          <w:rFonts w:ascii="Book Antiqua" w:hAnsi="Book Antiqua"/>
          <w:color w:val="000000"/>
          <w:spacing w:val="4"/>
          <w:sz w:val="20"/>
          <w:szCs w:val="20"/>
        </w:rPr>
        <w:t>e</w:t>
      </w:r>
      <w:r w:rsidRPr="00596629">
        <w:rPr>
          <w:rFonts w:ascii="Book Antiqua" w:hAnsi="Book Antiqua"/>
          <w:color w:val="000000"/>
          <w:spacing w:val="-5"/>
          <w:sz w:val="20"/>
          <w:szCs w:val="20"/>
        </w:rPr>
        <w:t>n</w:t>
      </w:r>
      <w:r w:rsidRPr="00596629">
        <w:rPr>
          <w:rFonts w:ascii="Book Antiqua" w:hAnsi="Book Antiqua"/>
          <w:color w:val="000000"/>
          <w:spacing w:val="2"/>
          <w:sz w:val="20"/>
          <w:szCs w:val="20"/>
        </w:rPr>
        <w:t>s</w:t>
      </w:r>
      <w:r w:rsidRPr="00596629">
        <w:rPr>
          <w:rFonts w:ascii="Book Antiqua" w:hAnsi="Book Antiqua"/>
          <w:color w:val="000000"/>
          <w:spacing w:val="-4"/>
          <w:sz w:val="20"/>
          <w:szCs w:val="20"/>
        </w:rPr>
        <w:t>i</w:t>
      </w:r>
      <w:r w:rsidRPr="00596629">
        <w:rPr>
          <w:rFonts w:ascii="Book Antiqua" w:hAnsi="Book Antiqua"/>
          <w:color w:val="000000"/>
          <w:spacing w:val="5"/>
          <w:sz w:val="20"/>
          <w:szCs w:val="20"/>
        </w:rPr>
        <w:t>v</w:t>
      </w:r>
      <w:r w:rsidRPr="00596629">
        <w:rPr>
          <w:rFonts w:ascii="Book Antiqua" w:hAnsi="Book Antiqua"/>
          <w:color w:val="000000"/>
          <w:sz w:val="20"/>
          <w:szCs w:val="20"/>
        </w:rPr>
        <w:t xml:space="preserve">e </w:t>
      </w:r>
      <w:r w:rsidRPr="00596629">
        <w:rPr>
          <w:rFonts w:ascii="Book Antiqua" w:hAnsi="Book Antiqua"/>
          <w:color w:val="000000"/>
          <w:spacing w:val="-2"/>
          <w:sz w:val="20"/>
          <w:szCs w:val="20"/>
        </w:rPr>
        <w:t>s</w:t>
      </w:r>
      <w:r w:rsidRPr="00596629">
        <w:rPr>
          <w:rFonts w:ascii="Book Antiqua" w:hAnsi="Book Antiqua"/>
          <w:color w:val="000000"/>
          <w:spacing w:val="5"/>
          <w:sz w:val="20"/>
          <w:szCs w:val="20"/>
        </w:rPr>
        <w:t>o</w:t>
      </w:r>
      <w:r w:rsidRPr="00596629">
        <w:rPr>
          <w:rFonts w:ascii="Book Antiqua" w:hAnsi="Book Antiqua"/>
          <w:color w:val="000000"/>
          <w:sz w:val="20"/>
          <w:szCs w:val="20"/>
        </w:rPr>
        <w:t>u</w:t>
      </w:r>
      <w:r w:rsidRPr="00596629">
        <w:rPr>
          <w:rFonts w:ascii="Book Antiqua" w:hAnsi="Book Antiqua"/>
          <w:color w:val="000000"/>
          <w:spacing w:val="1"/>
          <w:sz w:val="20"/>
          <w:szCs w:val="20"/>
        </w:rPr>
        <w:t>r</w:t>
      </w:r>
      <w:r w:rsidRPr="00596629">
        <w:rPr>
          <w:rFonts w:ascii="Book Antiqua" w:hAnsi="Book Antiqua"/>
          <w:color w:val="000000"/>
          <w:spacing w:val="-1"/>
          <w:sz w:val="20"/>
          <w:szCs w:val="20"/>
        </w:rPr>
        <w:t>ce</w:t>
      </w:r>
      <w:r w:rsidRPr="00596629">
        <w:rPr>
          <w:rFonts w:ascii="Book Antiqua" w:hAnsi="Book Antiqua"/>
          <w:color w:val="000000"/>
          <w:spacing w:val="-2"/>
          <w:sz w:val="20"/>
          <w:szCs w:val="20"/>
        </w:rPr>
        <w:t>s</w:t>
      </w:r>
      <w:r w:rsidRPr="00596629">
        <w:rPr>
          <w:rFonts w:ascii="Book Antiqua" w:hAnsi="Book Antiqua"/>
          <w:color w:val="000000"/>
          <w:sz w:val="20"/>
          <w:szCs w:val="20"/>
        </w:rPr>
        <w:t>:</w:t>
      </w:r>
    </w:p>
    <w:p w:rsidR="00596629" w:rsidRDefault="00596629" w:rsidP="00596629">
      <w:pPr>
        <w:pStyle w:val="ListParagraph"/>
        <w:widowControl w:val="0"/>
        <w:numPr>
          <w:ilvl w:val="1"/>
          <w:numId w:val="12"/>
        </w:numPr>
        <w:autoSpaceDE w:val="0"/>
        <w:autoSpaceDN w:val="0"/>
        <w:adjustRightInd w:val="0"/>
        <w:spacing w:after="0" w:line="240" w:lineRule="auto"/>
        <w:rPr>
          <w:rFonts w:ascii="Book Antiqua" w:hAnsi="Book Antiqua"/>
          <w:sz w:val="20"/>
          <w:szCs w:val="20"/>
        </w:rPr>
      </w:pPr>
      <w:r w:rsidRPr="00596629">
        <w:rPr>
          <w:rFonts w:ascii="Book Antiqua" w:hAnsi="Book Antiqua"/>
          <w:sz w:val="20"/>
          <w:szCs w:val="20"/>
        </w:rPr>
        <w:t>Ministry of Finance publishes Economic Survey (prepared by Niti Aayo</w:t>
      </w:r>
      <w:r>
        <w:rPr>
          <w:rFonts w:ascii="Book Antiqua" w:hAnsi="Book Antiqua"/>
          <w:sz w:val="20"/>
          <w:szCs w:val="20"/>
        </w:rPr>
        <w:t>g)</w:t>
      </w:r>
    </w:p>
    <w:p w:rsidR="00596629" w:rsidRPr="00596629" w:rsidRDefault="00596629" w:rsidP="00596629">
      <w:pPr>
        <w:pStyle w:val="ListParagraph"/>
        <w:widowControl w:val="0"/>
        <w:numPr>
          <w:ilvl w:val="1"/>
          <w:numId w:val="12"/>
        </w:numPr>
        <w:autoSpaceDE w:val="0"/>
        <w:autoSpaceDN w:val="0"/>
        <w:adjustRightInd w:val="0"/>
        <w:spacing w:after="0" w:line="240" w:lineRule="auto"/>
        <w:rPr>
          <w:rFonts w:ascii="Book Antiqua" w:hAnsi="Book Antiqua"/>
          <w:sz w:val="20"/>
          <w:szCs w:val="20"/>
        </w:rPr>
      </w:pPr>
      <w:r w:rsidRPr="00596629">
        <w:rPr>
          <w:rFonts w:ascii="Book Antiqua" w:hAnsi="Book Antiqua"/>
          <w:sz w:val="20"/>
          <w:szCs w:val="20"/>
        </w:rPr>
        <w:t>Reserve Bank of India</w:t>
      </w:r>
      <w:r w:rsidRPr="00596629">
        <w:rPr>
          <w:rFonts w:ascii="Book Antiqua" w:hAnsi="Book Antiqua"/>
          <w:sz w:val="20"/>
          <w:szCs w:val="20"/>
        </w:rPr>
        <w:tab/>
      </w:r>
      <w:hyperlink r:id="rId7" w:history="1">
        <w:r w:rsidRPr="00596629">
          <w:rPr>
            <w:rFonts w:ascii="Book Antiqua" w:hAnsi="Book Antiqua"/>
            <w:color w:val="0000FF"/>
            <w:sz w:val="20"/>
            <w:szCs w:val="20"/>
            <w:u w:val="single"/>
          </w:rPr>
          <w:t>www</w:t>
        </w:r>
        <w:r w:rsidRPr="00596629">
          <w:rPr>
            <w:rFonts w:ascii="Book Antiqua" w:hAnsi="Book Antiqua"/>
            <w:color w:val="0000FF"/>
            <w:spacing w:val="3"/>
            <w:sz w:val="20"/>
            <w:szCs w:val="20"/>
            <w:u w:val="single"/>
          </w:rPr>
          <w:t>.</w:t>
        </w:r>
        <w:r w:rsidRPr="00596629">
          <w:rPr>
            <w:rFonts w:ascii="Book Antiqua" w:hAnsi="Book Antiqua"/>
            <w:b/>
            <w:bCs/>
            <w:color w:val="0000FF"/>
            <w:spacing w:val="-6"/>
            <w:sz w:val="20"/>
            <w:szCs w:val="20"/>
            <w:u w:val="single"/>
          </w:rPr>
          <w:t>r</w:t>
        </w:r>
        <w:r w:rsidRPr="00596629">
          <w:rPr>
            <w:rFonts w:ascii="Book Antiqua" w:hAnsi="Book Antiqua"/>
            <w:b/>
            <w:bCs/>
            <w:color w:val="0000FF"/>
            <w:spacing w:val="1"/>
            <w:sz w:val="20"/>
            <w:szCs w:val="20"/>
            <w:u w:val="single"/>
          </w:rPr>
          <w:t>bi</w:t>
        </w:r>
        <w:r w:rsidRPr="00596629">
          <w:rPr>
            <w:rFonts w:ascii="Book Antiqua" w:hAnsi="Book Antiqua"/>
            <w:color w:val="0000FF"/>
            <w:spacing w:val="2"/>
            <w:sz w:val="20"/>
            <w:szCs w:val="20"/>
            <w:u w:val="single"/>
          </w:rPr>
          <w:t>.</w:t>
        </w:r>
        <w:r w:rsidRPr="00596629">
          <w:rPr>
            <w:rFonts w:ascii="Book Antiqua" w:hAnsi="Book Antiqua"/>
            <w:color w:val="0000FF"/>
            <w:spacing w:val="5"/>
            <w:sz w:val="20"/>
            <w:szCs w:val="20"/>
            <w:u w:val="single"/>
          </w:rPr>
          <w:t>o</w:t>
        </w:r>
        <w:r w:rsidRPr="00596629">
          <w:rPr>
            <w:rFonts w:ascii="Book Antiqua" w:hAnsi="Book Antiqua"/>
            <w:color w:val="0000FF"/>
            <w:spacing w:val="1"/>
            <w:sz w:val="20"/>
            <w:szCs w:val="20"/>
            <w:u w:val="single"/>
          </w:rPr>
          <w:t>r</w:t>
        </w:r>
        <w:r w:rsidRPr="00596629">
          <w:rPr>
            <w:rFonts w:ascii="Book Antiqua" w:hAnsi="Book Antiqua"/>
            <w:color w:val="0000FF"/>
            <w:spacing w:val="-5"/>
            <w:sz w:val="20"/>
            <w:szCs w:val="20"/>
            <w:u w:val="single"/>
          </w:rPr>
          <w:t>g</w:t>
        </w:r>
        <w:r w:rsidRPr="00596629">
          <w:rPr>
            <w:rFonts w:ascii="Book Antiqua" w:hAnsi="Book Antiqua"/>
            <w:color w:val="0000FF"/>
            <w:spacing w:val="2"/>
            <w:sz w:val="20"/>
            <w:szCs w:val="20"/>
            <w:u w:val="single"/>
          </w:rPr>
          <w:t>.</w:t>
        </w:r>
        <w:r w:rsidRPr="00596629">
          <w:rPr>
            <w:rFonts w:ascii="Book Antiqua" w:hAnsi="Book Antiqua"/>
            <w:color w:val="0000FF"/>
            <w:spacing w:val="-4"/>
            <w:sz w:val="20"/>
            <w:szCs w:val="20"/>
            <w:u w:val="single"/>
          </w:rPr>
          <w:t>i</w:t>
        </w:r>
        <w:r w:rsidRPr="00596629">
          <w:rPr>
            <w:rFonts w:ascii="Book Antiqua" w:hAnsi="Book Antiqua"/>
            <w:color w:val="0000FF"/>
            <w:spacing w:val="-5"/>
            <w:sz w:val="20"/>
            <w:szCs w:val="20"/>
            <w:u w:val="single"/>
          </w:rPr>
          <w:t>n</w:t>
        </w:r>
        <w:r w:rsidRPr="00596629">
          <w:rPr>
            <w:rFonts w:ascii="Book Antiqua" w:hAnsi="Book Antiqua"/>
            <w:color w:val="0000FF"/>
            <w:sz w:val="20"/>
            <w:szCs w:val="20"/>
            <w:u w:val="single"/>
          </w:rPr>
          <w:t>/</w:t>
        </w:r>
      </w:hyperlink>
    </w:p>
    <w:p w:rsidR="00596629" w:rsidRPr="00596629" w:rsidRDefault="00596629" w:rsidP="00596629">
      <w:pPr>
        <w:pStyle w:val="ListParagraph"/>
        <w:widowControl w:val="0"/>
        <w:numPr>
          <w:ilvl w:val="1"/>
          <w:numId w:val="12"/>
        </w:numPr>
        <w:autoSpaceDE w:val="0"/>
        <w:autoSpaceDN w:val="0"/>
        <w:adjustRightInd w:val="0"/>
        <w:spacing w:after="0" w:line="240" w:lineRule="auto"/>
        <w:rPr>
          <w:rFonts w:ascii="Book Antiqua" w:hAnsi="Book Antiqua"/>
          <w:sz w:val="20"/>
          <w:szCs w:val="20"/>
        </w:rPr>
      </w:pPr>
      <w:r w:rsidRPr="00596629">
        <w:rPr>
          <w:rFonts w:ascii="Book Antiqua" w:hAnsi="Book Antiqua"/>
          <w:sz w:val="20"/>
          <w:szCs w:val="20"/>
        </w:rPr>
        <w:t>MOSPI</w:t>
      </w:r>
      <w:r w:rsidRPr="00596629">
        <w:rPr>
          <w:rFonts w:ascii="Book Antiqua" w:hAnsi="Book Antiqua"/>
          <w:sz w:val="20"/>
          <w:szCs w:val="20"/>
        </w:rPr>
        <w:tab/>
      </w:r>
      <w:r w:rsidRPr="00596629">
        <w:rPr>
          <w:rFonts w:ascii="Book Antiqua" w:hAnsi="Book Antiqua"/>
          <w:sz w:val="20"/>
          <w:szCs w:val="20"/>
        </w:rPr>
        <w:tab/>
      </w:r>
      <w:r w:rsidRPr="00596629">
        <w:rPr>
          <w:rFonts w:ascii="Book Antiqua" w:hAnsi="Book Antiqua"/>
          <w:sz w:val="20"/>
          <w:szCs w:val="20"/>
        </w:rPr>
        <w:tab/>
      </w:r>
      <w:hyperlink r:id="rId8" w:history="1">
        <w:r w:rsidRPr="00596629">
          <w:rPr>
            <w:rFonts w:ascii="Book Antiqua" w:hAnsi="Book Antiqua"/>
            <w:color w:val="0000FF"/>
            <w:spacing w:val="-9"/>
            <w:position w:val="-1"/>
            <w:sz w:val="20"/>
            <w:szCs w:val="20"/>
            <w:u w:val="single"/>
          </w:rPr>
          <w:t>m</w:t>
        </w:r>
        <w:r w:rsidRPr="00596629">
          <w:rPr>
            <w:rFonts w:ascii="Book Antiqua" w:hAnsi="Book Antiqua"/>
            <w:color w:val="0000FF"/>
            <w:spacing w:val="5"/>
            <w:position w:val="-1"/>
            <w:sz w:val="20"/>
            <w:szCs w:val="20"/>
            <w:u w:val="single"/>
          </w:rPr>
          <w:t>o</w:t>
        </w:r>
        <w:r w:rsidRPr="00596629">
          <w:rPr>
            <w:rFonts w:ascii="Book Antiqua" w:hAnsi="Book Antiqua"/>
            <w:color w:val="0000FF"/>
            <w:spacing w:val="-2"/>
            <w:position w:val="-1"/>
            <w:sz w:val="20"/>
            <w:szCs w:val="20"/>
            <w:u w:val="single"/>
          </w:rPr>
          <w:t>s</w:t>
        </w:r>
        <w:r w:rsidRPr="00596629">
          <w:rPr>
            <w:rFonts w:ascii="Book Antiqua" w:hAnsi="Book Antiqua"/>
            <w:color w:val="0000FF"/>
            <w:spacing w:val="5"/>
            <w:position w:val="-1"/>
            <w:sz w:val="20"/>
            <w:szCs w:val="20"/>
            <w:u w:val="single"/>
          </w:rPr>
          <w:t>p</w:t>
        </w:r>
        <w:r w:rsidRPr="00596629">
          <w:rPr>
            <w:rFonts w:ascii="Book Antiqua" w:hAnsi="Book Antiqua"/>
            <w:color w:val="0000FF"/>
            <w:spacing w:val="-9"/>
            <w:position w:val="-1"/>
            <w:sz w:val="20"/>
            <w:szCs w:val="20"/>
            <w:u w:val="single"/>
          </w:rPr>
          <w:t>i</w:t>
        </w:r>
        <w:r w:rsidRPr="00596629">
          <w:rPr>
            <w:rFonts w:ascii="Book Antiqua" w:hAnsi="Book Antiqua"/>
            <w:color w:val="0000FF"/>
            <w:spacing w:val="7"/>
            <w:position w:val="-1"/>
            <w:sz w:val="20"/>
            <w:szCs w:val="20"/>
            <w:u w:val="single"/>
          </w:rPr>
          <w:t>.</w:t>
        </w:r>
        <w:r w:rsidRPr="00596629">
          <w:rPr>
            <w:rFonts w:ascii="Book Antiqua" w:hAnsi="Book Antiqua"/>
            <w:color w:val="0000FF"/>
            <w:position w:val="-1"/>
            <w:sz w:val="20"/>
            <w:szCs w:val="20"/>
            <w:u w:val="single"/>
          </w:rPr>
          <w:t>n</w:t>
        </w:r>
        <w:r w:rsidRPr="00596629">
          <w:rPr>
            <w:rFonts w:ascii="Book Antiqua" w:hAnsi="Book Antiqua"/>
            <w:color w:val="0000FF"/>
            <w:spacing w:val="-4"/>
            <w:position w:val="-1"/>
            <w:sz w:val="20"/>
            <w:szCs w:val="20"/>
            <w:u w:val="single"/>
          </w:rPr>
          <w:t>i</w:t>
        </w:r>
        <w:r w:rsidRPr="00596629">
          <w:rPr>
            <w:rFonts w:ascii="Book Antiqua" w:hAnsi="Book Antiqua"/>
            <w:color w:val="0000FF"/>
            <w:spacing w:val="-1"/>
            <w:position w:val="-1"/>
            <w:sz w:val="20"/>
            <w:szCs w:val="20"/>
            <w:u w:val="single"/>
          </w:rPr>
          <w:t>c</w:t>
        </w:r>
        <w:r w:rsidRPr="00596629">
          <w:rPr>
            <w:rFonts w:ascii="Book Antiqua" w:hAnsi="Book Antiqua"/>
            <w:color w:val="0000FF"/>
            <w:spacing w:val="7"/>
            <w:position w:val="-1"/>
            <w:sz w:val="20"/>
            <w:szCs w:val="20"/>
            <w:u w:val="single"/>
          </w:rPr>
          <w:t>.</w:t>
        </w:r>
        <w:r w:rsidRPr="00596629">
          <w:rPr>
            <w:rFonts w:ascii="Book Antiqua" w:hAnsi="Book Antiqua"/>
            <w:color w:val="0000FF"/>
            <w:spacing w:val="-4"/>
            <w:position w:val="-1"/>
            <w:sz w:val="20"/>
            <w:szCs w:val="20"/>
            <w:u w:val="single"/>
          </w:rPr>
          <w:t>i</w:t>
        </w:r>
        <w:r w:rsidRPr="00596629">
          <w:rPr>
            <w:rFonts w:ascii="Book Antiqua" w:hAnsi="Book Antiqua"/>
            <w:color w:val="0000FF"/>
            <w:position w:val="-1"/>
            <w:sz w:val="20"/>
            <w:szCs w:val="20"/>
            <w:u w:val="single"/>
          </w:rPr>
          <w:t>n/</w:t>
        </w:r>
        <w:r w:rsidRPr="00596629">
          <w:rPr>
            <w:rFonts w:ascii="Book Antiqua" w:hAnsi="Book Antiqua"/>
            <w:color w:val="0000FF"/>
            <w:spacing w:val="-2"/>
            <w:position w:val="-1"/>
            <w:sz w:val="20"/>
            <w:szCs w:val="20"/>
            <w:u w:val="single"/>
          </w:rPr>
          <w:t>s</w:t>
        </w:r>
        <w:r w:rsidRPr="00596629">
          <w:rPr>
            <w:rFonts w:ascii="Book Antiqua" w:hAnsi="Book Antiqua"/>
            <w:color w:val="0000FF"/>
            <w:spacing w:val="5"/>
            <w:position w:val="-1"/>
            <w:sz w:val="20"/>
            <w:szCs w:val="20"/>
            <w:u w:val="single"/>
          </w:rPr>
          <w:t>t</w:t>
        </w:r>
        <w:r w:rsidRPr="00596629">
          <w:rPr>
            <w:rFonts w:ascii="Book Antiqua" w:hAnsi="Book Antiqua"/>
            <w:color w:val="0000FF"/>
            <w:spacing w:val="-1"/>
            <w:position w:val="-1"/>
            <w:sz w:val="20"/>
            <w:szCs w:val="20"/>
            <w:u w:val="single"/>
          </w:rPr>
          <w:t>a</w:t>
        </w:r>
        <w:r w:rsidRPr="00596629">
          <w:rPr>
            <w:rFonts w:ascii="Book Antiqua" w:hAnsi="Book Antiqua"/>
            <w:color w:val="0000FF"/>
            <w:spacing w:val="5"/>
            <w:position w:val="-1"/>
            <w:sz w:val="20"/>
            <w:szCs w:val="20"/>
            <w:u w:val="single"/>
          </w:rPr>
          <w:t>t</w:t>
        </w:r>
        <w:r w:rsidRPr="00596629">
          <w:rPr>
            <w:rFonts w:ascii="Book Antiqua" w:hAnsi="Book Antiqua"/>
            <w:color w:val="0000FF"/>
            <w:position w:val="-1"/>
            <w:sz w:val="20"/>
            <w:szCs w:val="20"/>
            <w:u w:val="single"/>
          </w:rPr>
          <w:t>_</w:t>
        </w:r>
        <w:r w:rsidRPr="00596629">
          <w:rPr>
            <w:rFonts w:ascii="Book Antiqua" w:hAnsi="Book Antiqua"/>
            <w:color w:val="0000FF"/>
            <w:spacing w:val="-1"/>
            <w:position w:val="-1"/>
            <w:sz w:val="20"/>
            <w:szCs w:val="20"/>
            <w:u w:val="single"/>
          </w:rPr>
          <w:t>a</w:t>
        </w:r>
        <w:r w:rsidRPr="00596629">
          <w:rPr>
            <w:rFonts w:ascii="Book Antiqua" w:hAnsi="Book Antiqua"/>
            <w:color w:val="0000FF"/>
            <w:spacing w:val="-6"/>
            <w:position w:val="-1"/>
            <w:sz w:val="20"/>
            <w:szCs w:val="20"/>
            <w:u w:val="single"/>
          </w:rPr>
          <w:t>c</w:t>
        </w:r>
        <w:r w:rsidRPr="00596629">
          <w:rPr>
            <w:rFonts w:ascii="Book Antiqua" w:hAnsi="Book Antiqua"/>
            <w:color w:val="0000FF"/>
            <w:spacing w:val="5"/>
            <w:position w:val="-1"/>
            <w:sz w:val="20"/>
            <w:szCs w:val="20"/>
            <w:u w:val="single"/>
          </w:rPr>
          <w:t>t</w:t>
        </w:r>
        <w:r w:rsidRPr="00596629">
          <w:rPr>
            <w:rFonts w:ascii="Book Antiqua" w:hAnsi="Book Antiqua"/>
            <w:color w:val="0000FF"/>
            <w:spacing w:val="2"/>
            <w:position w:val="-1"/>
            <w:sz w:val="20"/>
            <w:szCs w:val="20"/>
            <w:u w:val="single"/>
          </w:rPr>
          <w:t>.</w:t>
        </w:r>
        <w:r w:rsidRPr="00596629">
          <w:rPr>
            <w:rFonts w:ascii="Book Antiqua" w:hAnsi="Book Antiqua"/>
            <w:color w:val="0000FF"/>
            <w:spacing w:val="-5"/>
            <w:position w:val="-1"/>
            <w:sz w:val="20"/>
            <w:szCs w:val="20"/>
            <w:u w:val="single"/>
          </w:rPr>
          <w:t>h</w:t>
        </w:r>
        <w:r w:rsidRPr="00596629">
          <w:rPr>
            <w:rFonts w:ascii="Book Antiqua" w:hAnsi="Book Antiqua"/>
            <w:color w:val="0000FF"/>
            <w:spacing w:val="5"/>
            <w:position w:val="-1"/>
            <w:sz w:val="20"/>
            <w:szCs w:val="20"/>
            <w:u w:val="single"/>
          </w:rPr>
          <w:t>t</w:t>
        </w:r>
        <w:r w:rsidRPr="00596629">
          <w:rPr>
            <w:rFonts w:ascii="Book Antiqua" w:hAnsi="Book Antiqua"/>
            <w:color w:val="0000FF"/>
            <w:position w:val="-1"/>
            <w:sz w:val="20"/>
            <w:szCs w:val="20"/>
            <w:u w:val="single"/>
          </w:rPr>
          <w:t>m</w:t>
        </w:r>
      </w:hyperlink>
    </w:p>
    <w:p w:rsidR="00596629" w:rsidRDefault="00596629" w:rsidP="00596629">
      <w:pPr>
        <w:pStyle w:val="ListParagraph"/>
        <w:widowControl w:val="0"/>
        <w:numPr>
          <w:ilvl w:val="1"/>
          <w:numId w:val="12"/>
        </w:numPr>
        <w:autoSpaceDE w:val="0"/>
        <w:autoSpaceDN w:val="0"/>
        <w:adjustRightInd w:val="0"/>
        <w:spacing w:after="0" w:line="240" w:lineRule="auto"/>
        <w:rPr>
          <w:rFonts w:ascii="Book Antiqua" w:hAnsi="Book Antiqua"/>
          <w:sz w:val="20"/>
          <w:szCs w:val="20"/>
        </w:rPr>
      </w:pPr>
      <w:r>
        <w:rPr>
          <w:rFonts w:ascii="Book Antiqua" w:hAnsi="Book Antiqua"/>
          <w:sz w:val="20"/>
          <w:szCs w:val="20"/>
        </w:rPr>
        <w:t>Indiastat.com</w:t>
      </w:r>
    </w:p>
    <w:p w:rsidR="00596629" w:rsidRPr="00A16A1C" w:rsidRDefault="00596629" w:rsidP="00596629">
      <w:pPr>
        <w:widowControl w:val="0"/>
        <w:numPr>
          <w:ilvl w:val="0"/>
          <w:numId w:val="12"/>
        </w:numPr>
        <w:autoSpaceDE w:val="0"/>
        <w:autoSpaceDN w:val="0"/>
        <w:adjustRightInd w:val="0"/>
        <w:spacing w:after="0" w:line="269" w:lineRule="exact"/>
        <w:rPr>
          <w:rFonts w:ascii="Book Antiqua" w:hAnsi="Book Antiqua"/>
          <w:color w:val="000000"/>
          <w:sz w:val="20"/>
          <w:szCs w:val="20"/>
        </w:rPr>
      </w:pPr>
      <w:r w:rsidRPr="00A16A1C">
        <w:rPr>
          <w:rFonts w:ascii="Book Antiqua" w:hAnsi="Book Antiqua"/>
          <w:sz w:val="20"/>
          <w:szCs w:val="20"/>
        </w:rPr>
        <w:t>EPWRF data</w:t>
      </w:r>
    </w:p>
    <w:p w:rsidR="00A16A1C" w:rsidRPr="00767C8A" w:rsidRDefault="00A16A1C" w:rsidP="00A16A1C">
      <w:pPr>
        <w:pStyle w:val="ListParagraph"/>
        <w:widowControl w:val="0"/>
        <w:numPr>
          <w:ilvl w:val="0"/>
          <w:numId w:val="12"/>
        </w:numPr>
        <w:autoSpaceDE w:val="0"/>
        <w:autoSpaceDN w:val="0"/>
        <w:adjustRightInd w:val="0"/>
        <w:spacing w:after="0" w:line="271" w:lineRule="exact"/>
        <w:rPr>
          <w:rFonts w:ascii="Book Antiqua" w:hAnsi="Book Antiqua"/>
          <w:color w:val="000000"/>
          <w:sz w:val="20"/>
          <w:szCs w:val="20"/>
        </w:rPr>
      </w:pPr>
      <w:hyperlink r:id="rId9" w:history="1">
        <w:r w:rsidRPr="00A16A1C">
          <w:rPr>
            <w:rFonts w:ascii="Book Antiqua" w:hAnsi="Book Antiqua"/>
            <w:color w:val="0000FF"/>
            <w:spacing w:val="-5"/>
            <w:position w:val="-1"/>
            <w:sz w:val="20"/>
            <w:szCs w:val="20"/>
            <w:u w:val="single"/>
          </w:rPr>
          <w:t>h</w:t>
        </w:r>
        <w:r w:rsidRPr="00A16A1C">
          <w:rPr>
            <w:rFonts w:ascii="Book Antiqua" w:hAnsi="Book Antiqua"/>
            <w:color w:val="0000FF"/>
            <w:spacing w:val="5"/>
            <w:position w:val="-1"/>
            <w:sz w:val="20"/>
            <w:szCs w:val="20"/>
            <w:u w:val="single"/>
          </w:rPr>
          <w:t>tt</w:t>
        </w:r>
        <w:r w:rsidRPr="00A16A1C">
          <w:rPr>
            <w:rFonts w:ascii="Book Antiqua" w:hAnsi="Book Antiqua"/>
            <w:color w:val="0000FF"/>
            <w:position w:val="-1"/>
            <w:sz w:val="20"/>
            <w:szCs w:val="20"/>
            <w:u w:val="single"/>
          </w:rPr>
          <w:t>p:</w:t>
        </w:r>
        <w:r w:rsidRPr="00A16A1C">
          <w:rPr>
            <w:rFonts w:ascii="Book Antiqua" w:hAnsi="Book Antiqua"/>
            <w:color w:val="0000FF"/>
            <w:spacing w:val="-4"/>
            <w:position w:val="-1"/>
            <w:sz w:val="20"/>
            <w:szCs w:val="20"/>
            <w:u w:val="single"/>
          </w:rPr>
          <w:t>/</w:t>
        </w:r>
        <w:r w:rsidRPr="00A16A1C">
          <w:rPr>
            <w:rFonts w:ascii="Book Antiqua" w:hAnsi="Book Antiqua"/>
            <w:color w:val="0000FF"/>
            <w:position w:val="-1"/>
            <w:sz w:val="20"/>
            <w:szCs w:val="20"/>
            <w:u w:val="single"/>
          </w:rPr>
          <w:t>/u</w:t>
        </w:r>
        <w:r w:rsidRPr="00A16A1C">
          <w:rPr>
            <w:rFonts w:ascii="Book Antiqua" w:hAnsi="Book Antiqua"/>
            <w:color w:val="0000FF"/>
            <w:spacing w:val="-4"/>
            <w:position w:val="-1"/>
            <w:sz w:val="20"/>
            <w:szCs w:val="20"/>
            <w:u w:val="single"/>
          </w:rPr>
          <w:t>n</w:t>
        </w:r>
        <w:r w:rsidRPr="00A16A1C">
          <w:rPr>
            <w:rFonts w:ascii="Book Antiqua" w:hAnsi="Book Antiqua"/>
            <w:color w:val="0000FF"/>
            <w:spacing w:val="-2"/>
            <w:position w:val="-1"/>
            <w:sz w:val="20"/>
            <w:szCs w:val="20"/>
            <w:u w:val="single"/>
          </w:rPr>
          <w:t>s</w:t>
        </w:r>
        <w:r w:rsidRPr="00A16A1C">
          <w:rPr>
            <w:rFonts w:ascii="Book Antiqua" w:hAnsi="Book Antiqua"/>
            <w:color w:val="0000FF"/>
            <w:spacing w:val="5"/>
            <w:position w:val="-1"/>
            <w:sz w:val="20"/>
            <w:szCs w:val="20"/>
            <w:u w:val="single"/>
          </w:rPr>
          <w:t>t</w:t>
        </w:r>
        <w:r w:rsidRPr="00A16A1C">
          <w:rPr>
            <w:rFonts w:ascii="Book Antiqua" w:hAnsi="Book Antiqua"/>
            <w:color w:val="0000FF"/>
            <w:spacing w:val="-1"/>
            <w:position w:val="-1"/>
            <w:sz w:val="20"/>
            <w:szCs w:val="20"/>
            <w:u w:val="single"/>
          </w:rPr>
          <w:t>a</w:t>
        </w:r>
        <w:r w:rsidRPr="00A16A1C">
          <w:rPr>
            <w:rFonts w:ascii="Book Antiqua" w:hAnsi="Book Antiqua"/>
            <w:color w:val="0000FF"/>
            <w:spacing w:val="5"/>
            <w:position w:val="-1"/>
            <w:sz w:val="20"/>
            <w:szCs w:val="20"/>
            <w:u w:val="single"/>
          </w:rPr>
          <w:t>t</w:t>
        </w:r>
        <w:r w:rsidRPr="00A16A1C">
          <w:rPr>
            <w:rFonts w:ascii="Book Antiqua" w:hAnsi="Book Antiqua"/>
            <w:color w:val="0000FF"/>
            <w:spacing w:val="-2"/>
            <w:position w:val="-1"/>
            <w:sz w:val="20"/>
            <w:szCs w:val="20"/>
            <w:u w:val="single"/>
          </w:rPr>
          <w:t>s</w:t>
        </w:r>
        <w:r w:rsidRPr="00A16A1C">
          <w:rPr>
            <w:rFonts w:ascii="Book Antiqua" w:hAnsi="Book Antiqua"/>
            <w:color w:val="0000FF"/>
            <w:spacing w:val="2"/>
            <w:position w:val="-1"/>
            <w:sz w:val="20"/>
            <w:szCs w:val="20"/>
            <w:u w:val="single"/>
          </w:rPr>
          <w:t>.</w:t>
        </w:r>
        <w:r w:rsidRPr="00A16A1C">
          <w:rPr>
            <w:rFonts w:ascii="Book Antiqua" w:hAnsi="Book Antiqua"/>
            <w:color w:val="0000FF"/>
            <w:position w:val="-1"/>
            <w:sz w:val="20"/>
            <w:szCs w:val="20"/>
            <w:u w:val="single"/>
          </w:rPr>
          <w:t>u</w:t>
        </w:r>
        <w:r w:rsidRPr="00A16A1C">
          <w:rPr>
            <w:rFonts w:ascii="Book Antiqua" w:hAnsi="Book Antiqua"/>
            <w:color w:val="0000FF"/>
            <w:spacing w:val="-5"/>
            <w:position w:val="-1"/>
            <w:sz w:val="20"/>
            <w:szCs w:val="20"/>
            <w:u w:val="single"/>
          </w:rPr>
          <w:t>n</w:t>
        </w:r>
        <w:r w:rsidRPr="00A16A1C">
          <w:rPr>
            <w:rFonts w:ascii="Book Antiqua" w:hAnsi="Book Antiqua"/>
            <w:color w:val="0000FF"/>
            <w:spacing w:val="-2"/>
            <w:position w:val="-1"/>
            <w:sz w:val="20"/>
            <w:szCs w:val="20"/>
            <w:u w:val="single"/>
          </w:rPr>
          <w:t>.</w:t>
        </w:r>
        <w:r w:rsidRPr="00A16A1C">
          <w:rPr>
            <w:rFonts w:ascii="Book Antiqua" w:hAnsi="Book Antiqua"/>
            <w:color w:val="0000FF"/>
            <w:spacing w:val="5"/>
            <w:position w:val="-1"/>
            <w:sz w:val="20"/>
            <w:szCs w:val="20"/>
            <w:u w:val="single"/>
          </w:rPr>
          <w:t>o</w:t>
        </w:r>
        <w:r w:rsidRPr="00A16A1C">
          <w:rPr>
            <w:rFonts w:ascii="Book Antiqua" w:hAnsi="Book Antiqua"/>
            <w:color w:val="0000FF"/>
            <w:spacing w:val="1"/>
            <w:position w:val="-1"/>
            <w:sz w:val="20"/>
            <w:szCs w:val="20"/>
            <w:u w:val="single"/>
          </w:rPr>
          <w:t>r</w:t>
        </w:r>
        <w:r w:rsidRPr="00A16A1C">
          <w:rPr>
            <w:rFonts w:ascii="Book Antiqua" w:hAnsi="Book Antiqua"/>
            <w:color w:val="0000FF"/>
            <w:position w:val="-1"/>
            <w:sz w:val="20"/>
            <w:szCs w:val="20"/>
            <w:u w:val="single"/>
          </w:rPr>
          <w:t>g/u</w:t>
        </w:r>
        <w:r w:rsidRPr="00A16A1C">
          <w:rPr>
            <w:rFonts w:ascii="Book Antiqua" w:hAnsi="Book Antiqua"/>
            <w:color w:val="0000FF"/>
            <w:spacing w:val="-4"/>
            <w:position w:val="-1"/>
            <w:sz w:val="20"/>
            <w:szCs w:val="20"/>
            <w:u w:val="single"/>
          </w:rPr>
          <w:t>n</w:t>
        </w:r>
        <w:r w:rsidRPr="00A16A1C">
          <w:rPr>
            <w:rFonts w:ascii="Book Antiqua" w:hAnsi="Book Antiqua"/>
            <w:color w:val="0000FF"/>
            <w:spacing w:val="-2"/>
            <w:position w:val="-1"/>
            <w:sz w:val="20"/>
            <w:szCs w:val="20"/>
            <w:u w:val="single"/>
          </w:rPr>
          <w:t>s</w:t>
        </w:r>
        <w:r w:rsidRPr="00A16A1C">
          <w:rPr>
            <w:rFonts w:ascii="Book Antiqua" w:hAnsi="Book Antiqua"/>
            <w:color w:val="0000FF"/>
            <w:position w:val="-1"/>
            <w:sz w:val="20"/>
            <w:szCs w:val="20"/>
            <w:u w:val="single"/>
          </w:rPr>
          <w:t>d/</w:t>
        </w:r>
        <w:r w:rsidRPr="00A16A1C">
          <w:rPr>
            <w:rFonts w:ascii="Book Antiqua" w:hAnsi="Book Antiqua"/>
            <w:color w:val="0000FF"/>
            <w:spacing w:val="3"/>
            <w:position w:val="-1"/>
            <w:sz w:val="20"/>
            <w:szCs w:val="20"/>
            <w:u w:val="single"/>
          </w:rPr>
          <w:t>s</w:t>
        </w:r>
        <w:r w:rsidRPr="00A16A1C">
          <w:rPr>
            <w:rFonts w:ascii="Book Antiqua" w:hAnsi="Book Antiqua"/>
            <w:color w:val="0000FF"/>
            <w:spacing w:val="-5"/>
            <w:position w:val="-1"/>
            <w:sz w:val="20"/>
            <w:szCs w:val="20"/>
            <w:u w:val="single"/>
          </w:rPr>
          <w:t>n</w:t>
        </w:r>
        <w:r w:rsidRPr="00A16A1C">
          <w:rPr>
            <w:rFonts w:ascii="Book Antiqua" w:hAnsi="Book Antiqua"/>
            <w:color w:val="0000FF"/>
            <w:spacing w:val="-1"/>
            <w:position w:val="-1"/>
            <w:sz w:val="20"/>
            <w:szCs w:val="20"/>
            <w:u w:val="single"/>
          </w:rPr>
          <w:t>a</w:t>
        </w:r>
        <w:r w:rsidRPr="00A16A1C">
          <w:rPr>
            <w:rFonts w:ascii="Book Antiqua" w:hAnsi="Book Antiqua"/>
            <w:color w:val="0000FF"/>
            <w:spacing w:val="4"/>
            <w:position w:val="-1"/>
            <w:sz w:val="20"/>
            <w:szCs w:val="20"/>
            <w:u w:val="single"/>
          </w:rPr>
          <w:t>a</w:t>
        </w:r>
        <w:r w:rsidRPr="00A16A1C">
          <w:rPr>
            <w:rFonts w:ascii="Book Antiqua" w:hAnsi="Book Antiqua"/>
            <w:color w:val="0000FF"/>
            <w:spacing w:val="-4"/>
            <w:position w:val="-1"/>
            <w:sz w:val="20"/>
            <w:szCs w:val="20"/>
            <w:u w:val="single"/>
          </w:rPr>
          <w:t>m</w:t>
        </w:r>
        <w:r w:rsidRPr="00A16A1C">
          <w:rPr>
            <w:rFonts w:ascii="Book Antiqua" w:hAnsi="Book Antiqua"/>
            <w:color w:val="0000FF"/>
            <w:spacing w:val="-1"/>
            <w:position w:val="-1"/>
            <w:sz w:val="20"/>
            <w:szCs w:val="20"/>
            <w:u w:val="single"/>
          </w:rPr>
          <w:t>a</w:t>
        </w:r>
        <w:r w:rsidRPr="00A16A1C">
          <w:rPr>
            <w:rFonts w:ascii="Book Antiqua" w:hAnsi="Book Antiqua"/>
            <w:color w:val="0000FF"/>
            <w:position w:val="-1"/>
            <w:sz w:val="20"/>
            <w:szCs w:val="20"/>
            <w:u w:val="single"/>
          </w:rPr>
          <w:t>/</w:t>
        </w:r>
        <w:r w:rsidRPr="00A16A1C">
          <w:rPr>
            <w:rFonts w:ascii="Book Antiqua" w:hAnsi="Book Antiqua"/>
            <w:color w:val="0000FF"/>
            <w:spacing w:val="3"/>
            <w:position w:val="-1"/>
            <w:sz w:val="20"/>
            <w:szCs w:val="20"/>
            <w:u w:val="single"/>
          </w:rPr>
          <w:t>s</w:t>
        </w:r>
        <w:r w:rsidRPr="00A16A1C">
          <w:rPr>
            <w:rFonts w:ascii="Book Antiqua" w:hAnsi="Book Antiqua"/>
            <w:color w:val="0000FF"/>
            <w:spacing w:val="4"/>
            <w:position w:val="-1"/>
            <w:sz w:val="20"/>
            <w:szCs w:val="20"/>
            <w:u w:val="single"/>
          </w:rPr>
          <w:t>e</w:t>
        </w:r>
        <w:r w:rsidRPr="00A16A1C">
          <w:rPr>
            <w:rFonts w:ascii="Book Antiqua" w:hAnsi="Book Antiqua"/>
            <w:color w:val="0000FF"/>
            <w:spacing w:val="-4"/>
            <w:position w:val="-1"/>
            <w:sz w:val="20"/>
            <w:szCs w:val="20"/>
            <w:u w:val="single"/>
          </w:rPr>
          <w:t>l</w:t>
        </w:r>
        <w:r w:rsidRPr="00A16A1C">
          <w:rPr>
            <w:rFonts w:ascii="Book Antiqua" w:hAnsi="Book Antiqua"/>
            <w:color w:val="0000FF"/>
            <w:position w:val="-1"/>
            <w:sz w:val="20"/>
            <w:szCs w:val="20"/>
            <w:u w:val="single"/>
          </w:rPr>
          <w:t>b</w:t>
        </w:r>
        <w:r w:rsidRPr="00A16A1C">
          <w:rPr>
            <w:rFonts w:ascii="Book Antiqua" w:hAnsi="Book Antiqua"/>
            <w:color w:val="0000FF"/>
            <w:spacing w:val="-1"/>
            <w:position w:val="-1"/>
            <w:sz w:val="20"/>
            <w:szCs w:val="20"/>
            <w:u w:val="single"/>
          </w:rPr>
          <w:t>a</w:t>
        </w:r>
        <w:r w:rsidRPr="00A16A1C">
          <w:rPr>
            <w:rFonts w:ascii="Book Antiqua" w:hAnsi="Book Antiqua"/>
            <w:color w:val="0000FF"/>
            <w:spacing w:val="2"/>
            <w:position w:val="-1"/>
            <w:sz w:val="20"/>
            <w:szCs w:val="20"/>
            <w:u w:val="single"/>
          </w:rPr>
          <w:t>s</w:t>
        </w:r>
        <w:r w:rsidRPr="00A16A1C">
          <w:rPr>
            <w:rFonts w:ascii="Book Antiqua" w:hAnsi="Book Antiqua"/>
            <w:color w:val="0000FF"/>
            <w:spacing w:val="-4"/>
            <w:position w:val="-1"/>
            <w:sz w:val="20"/>
            <w:szCs w:val="20"/>
            <w:u w:val="single"/>
          </w:rPr>
          <w:t>i</w:t>
        </w:r>
        <w:r w:rsidRPr="00A16A1C">
          <w:rPr>
            <w:rFonts w:ascii="Book Antiqua" w:hAnsi="Book Antiqua"/>
            <w:color w:val="0000FF"/>
            <w:spacing w:val="4"/>
            <w:position w:val="-1"/>
            <w:sz w:val="20"/>
            <w:szCs w:val="20"/>
            <w:u w:val="single"/>
          </w:rPr>
          <w:t>c</w:t>
        </w:r>
        <w:r w:rsidRPr="00A16A1C">
          <w:rPr>
            <w:rFonts w:ascii="Book Antiqua" w:hAnsi="Book Antiqua"/>
            <w:color w:val="0000FF"/>
            <w:spacing w:val="-4"/>
            <w:position w:val="-1"/>
            <w:sz w:val="20"/>
            <w:szCs w:val="20"/>
            <w:u w:val="single"/>
          </w:rPr>
          <w:t>F</w:t>
        </w:r>
        <w:r w:rsidRPr="00A16A1C">
          <w:rPr>
            <w:rFonts w:ascii="Book Antiqua" w:hAnsi="Book Antiqua"/>
            <w:color w:val="0000FF"/>
            <w:spacing w:val="4"/>
            <w:position w:val="-1"/>
            <w:sz w:val="20"/>
            <w:szCs w:val="20"/>
            <w:u w:val="single"/>
          </w:rPr>
          <w:t>a</w:t>
        </w:r>
        <w:r w:rsidRPr="00A16A1C">
          <w:rPr>
            <w:rFonts w:ascii="Book Antiqua" w:hAnsi="Book Antiqua"/>
            <w:color w:val="0000FF"/>
            <w:spacing w:val="-2"/>
            <w:position w:val="-1"/>
            <w:sz w:val="20"/>
            <w:szCs w:val="20"/>
            <w:u w:val="single"/>
          </w:rPr>
          <w:t>s</w:t>
        </w:r>
        <w:r w:rsidRPr="00A16A1C">
          <w:rPr>
            <w:rFonts w:ascii="Book Antiqua" w:hAnsi="Book Antiqua"/>
            <w:color w:val="0000FF"/>
            <w:spacing w:val="5"/>
            <w:position w:val="-1"/>
            <w:sz w:val="20"/>
            <w:szCs w:val="20"/>
            <w:u w:val="single"/>
          </w:rPr>
          <w:t>t</w:t>
        </w:r>
        <w:r w:rsidRPr="00A16A1C">
          <w:rPr>
            <w:rFonts w:ascii="Book Antiqua" w:hAnsi="Book Antiqua"/>
            <w:color w:val="0000FF"/>
            <w:spacing w:val="2"/>
            <w:position w:val="-1"/>
            <w:sz w:val="20"/>
            <w:szCs w:val="20"/>
            <w:u w:val="single"/>
          </w:rPr>
          <w:t>.</w:t>
        </w:r>
        <w:r w:rsidRPr="00A16A1C">
          <w:rPr>
            <w:rFonts w:ascii="Book Antiqua" w:hAnsi="Book Antiqua"/>
            <w:color w:val="0000FF"/>
            <w:spacing w:val="-1"/>
            <w:position w:val="-1"/>
            <w:sz w:val="20"/>
            <w:szCs w:val="20"/>
            <w:u w:val="single"/>
          </w:rPr>
          <w:t>a</w:t>
        </w:r>
        <w:r w:rsidRPr="00A16A1C">
          <w:rPr>
            <w:rFonts w:ascii="Book Antiqua" w:hAnsi="Book Antiqua"/>
            <w:color w:val="0000FF"/>
            <w:spacing w:val="-2"/>
            <w:position w:val="-1"/>
            <w:sz w:val="20"/>
            <w:szCs w:val="20"/>
            <w:u w:val="single"/>
          </w:rPr>
          <w:t>s</w:t>
        </w:r>
        <w:r w:rsidRPr="00A16A1C">
          <w:rPr>
            <w:rFonts w:ascii="Book Antiqua" w:hAnsi="Book Antiqua"/>
            <w:color w:val="0000FF"/>
            <w:position w:val="-1"/>
            <w:sz w:val="20"/>
            <w:szCs w:val="20"/>
            <w:u w:val="single"/>
          </w:rPr>
          <w:t>p</w:t>
        </w:r>
      </w:hyperlink>
    </w:p>
    <w:p w:rsidR="00767C8A" w:rsidRDefault="00767C8A" w:rsidP="00767C8A">
      <w:pPr>
        <w:widowControl w:val="0"/>
        <w:autoSpaceDE w:val="0"/>
        <w:autoSpaceDN w:val="0"/>
        <w:adjustRightInd w:val="0"/>
        <w:spacing w:after="0" w:line="271" w:lineRule="exact"/>
        <w:ind w:firstLine="720"/>
        <w:rPr>
          <w:rFonts w:ascii="Book Antiqua" w:hAnsi="Book Antiqua"/>
          <w:b/>
          <w:color w:val="000000"/>
          <w:sz w:val="20"/>
          <w:szCs w:val="20"/>
        </w:rPr>
      </w:pPr>
      <w:r w:rsidRPr="00767C8A">
        <w:rPr>
          <w:rFonts w:ascii="Book Antiqua" w:hAnsi="Book Antiqua"/>
          <w:b/>
          <w:color w:val="000000"/>
          <w:sz w:val="20"/>
          <w:szCs w:val="20"/>
        </w:rPr>
        <w:t>Case Studies</w:t>
      </w:r>
    </w:p>
    <w:p w:rsidR="00767C8A" w:rsidRDefault="00767C8A" w:rsidP="00767C8A">
      <w:pPr>
        <w:pStyle w:val="ListParagraph"/>
        <w:widowControl w:val="0"/>
        <w:numPr>
          <w:ilvl w:val="0"/>
          <w:numId w:val="15"/>
        </w:numPr>
        <w:autoSpaceDE w:val="0"/>
        <w:autoSpaceDN w:val="0"/>
        <w:adjustRightInd w:val="0"/>
        <w:spacing w:after="0" w:line="271" w:lineRule="exact"/>
        <w:rPr>
          <w:rFonts w:ascii="Book Antiqua" w:hAnsi="Book Antiqua"/>
          <w:b/>
          <w:color w:val="000000"/>
          <w:sz w:val="20"/>
          <w:szCs w:val="20"/>
        </w:rPr>
      </w:pPr>
      <w:r>
        <w:rPr>
          <w:rFonts w:ascii="Book Antiqua" w:hAnsi="Book Antiqua"/>
          <w:b/>
          <w:color w:val="000000"/>
          <w:sz w:val="20"/>
          <w:szCs w:val="20"/>
        </w:rPr>
        <w:t>HBS, Ivey Case Studies and other Cases will be given from time to time by the Instructor</w:t>
      </w:r>
    </w:p>
    <w:p w:rsidR="006878D2" w:rsidRPr="00767C8A" w:rsidRDefault="006878D2" w:rsidP="006878D2">
      <w:pPr>
        <w:pStyle w:val="ListParagraph"/>
        <w:widowControl w:val="0"/>
        <w:autoSpaceDE w:val="0"/>
        <w:autoSpaceDN w:val="0"/>
        <w:adjustRightInd w:val="0"/>
        <w:spacing w:after="0" w:line="271" w:lineRule="exact"/>
        <w:ind w:left="1440"/>
        <w:rPr>
          <w:rFonts w:ascii="Book Antiqua" w:hAnsi="Book Antiqua"/>
          <w:b/>
          <w:color w:val="000000"/>
          <w:sz w:val="20"/>
          <w:szCs w:val="20"/>
        </w:rPr>
      </w:pPr>
    </w:p>
    <w:p w:rsidR="006878D2" w:rsidRPr="006878D2" w:rsidRDefault="006878D2" w:rsidP="006878D2">
      <w:pPr>
        <w:pStyle w:val="ListParagraph"/>
        <w:numPr>
          <w:ilvl w:val="0"/>
          <w:numId w:val="6"/>
        </w:numPr>
        <w:spacing w:after="0" w:line="240" w:lineRule="auto"/>
        <w:jc w:val="both"/>
        <w:rPr>
          <w:rFonts w:ascii="Times New Roman" w:hAnsi="Times New Roman"/>
          <w:sz w:val="20"/>
          <w:szCs w:val="20"/>
        </w:rPr>
      </w:pPr>
      <w:r>
        <w:rPr>
          <w:rFonts w:ascii="Book Antiqua" w:hAnsi="Book Antiqua"/>
          <w:b/>
          <w:sz w:val="20"/>
          <w:szCs w:val="20"/>
        </w:rPr>
        <w:t xml:space="preserve">Learning </w:t>
      </w:r>
      <w:r w:rsidRPr="006878D2">
        <w:rPr>
          <w:rFonts w:ascii="Book Antiqua" w:hAnsi="Book Antiqua"/>
          <w:b/>
          <w:sz w:val="20"/>
          <w:szCs w:val="20"/>
        </w:rPr>
        <w:t>Pedagogy:</w:t>
      </w:r>
    </w:p>
    <w:p w:rsidR="006878D2" w:rsidRPr="006878D2" w:rsidRDefault="006878D2" w:rsidP="006878D2">
      <w:pPr>
        <w:pStyle w:val="ListParagraph"/>
        <w:spacing w:after="0" w:line="240" w:lineRule="auto"/>
        <w:ind w:left="1440"/>
        <w:jc w:val="both"/>
        <w:rPr>
          <w:rFonts w:ascii="Book Antiqua" w:hAnsi="Book Antiqua"/>
          <w:sz w:val="20"/>
          <w:szCs w:val="20"/>
        </w:rPr>
      </w:pPr>
    </w:p>
    <w:p w:rsidR="006878D2" w:rsidRDefault="006878D2" w:rsidP="006878D2">
      <w:pPr>
        <w:pStyle w:val="ListParagraph"/>
        <w:numPr>
          <w:ilvl w:val="0"/>
          <w:numId w:val="15"/>
        </w:numPr>
        <w:spacing w:after="0" w:line="240" w:lineRule="auto"/>
        <w:jc w:val="both"/>
        <w:rPr>
          <w:rFonts w:ascii="Book Antiqua" w:hAnsi="Book Antiqua"/>
          <w:sz w:val="20"/>
          <w:szCs w:val="20"/>
        </w:rPr>
      </w:pPr>
      <w:r>
        <w:rPr>
          <w:rFonts w:ascii="Book Antiqua" w:hAnsi="Book Antiqua"/>
          <w:sz w:val="20"/>
          <w:szCs w:val="20"/>
        </w:rPr>
        <w:t>Class lectures on relevant theories</w:t>
      </w:r>
    </w:p>
    <w:p w:rsidR="006878D2" w:rsidRDefault="006878D2" w:rsidP="006878D2">
      <w:pPr>
        <w:pStyle w:val="ListParagraph"/>
        <w:numPr>
          <w:ilvl w:val="0"/>
          <w:numId w:val="15"/>
        </w:numPr>
        <w:spacing w:after="0" w:line="240" w:lineRule="auto"/>
        <w:jc w:val="both"/>
        <w:rPr>
          <w:rFonts w:ascii="Book Antiqua" w:hAnsi="Book Antiqua"/>
          <w:sz w:val="20"/>
          <w:szCs w:val="20"/>
        </w:rPr>
      </w:pPr>
      <w:r>
        <w:rPr>
          <w:rFonts w:ascii="Book Antiqua" w:hAnsi="Book Antiqua"/>
          <w:sz w:val="20"/>
          <w:szCs w:val="20"/>
        </w:rPr>
        <w:t>Case based discussions</w:t>
      </w:r>
    </w:p>
    <w:p w:rsidR="006878D2" w:rsidRDefault="006878D2" w:rsidP="006878D2">
      <w:pPr>
        <w:pStyle w:val="ListParagraph"/>
        <w:numPr>
          <w:ilvl w:val="0"/>
          <w:numId w:val="15"/>
        </w:numPr>
        <w:spacing w:after="0" w:line="240" w:lineRule="auto"/>
        <w:jc w:val="both"/>
        <w:rPr>
          <w:rFonts w:ascii="Book Antiqua" w:hAnsi="Book Antiqua"/>
          <w:sz w:val="20"/>
          <w:szCs w:val="20"/>
        </w:rPr>
      </w:pPr>
      <w:r>
        <w:rPr>
          <w:rFonts w:ascii="Book Antiqua" w:hAnsi="Book Antiqua"/>
          <w:sz w:val="20"/>
          <w:szCs w:val="20"/>
        </w:rPr>
        <w:t>Macroeconomics Article discussions</w:t>
      </w:r>
    </w:p>
    <w:p w:rsidR="006878D2" w:rsidRPr="006878D2" w:rsidRDefault="006878D2" w:rsidP="006878D2">
      <w:pPr>
        <w:pStyle w:val="ListParagraph"/>
        <w:numPr>
          <w:ilvl w:val="0"/>
          <w:numId w:val="15"/>
        </w:numPr>
        <w:spacing w:after="0" w:line="240" w:lineRule="auto"/>
        <w:jc w:val="both"/>
        <w:rPr>
          <w:rFonts w:ascii="Book Antiqua" w:hAnsi="Book Antiqua"/>
          <w:sz w:val="20"/>
          <w:szCs w:val="20"/>
        </w:rPr>
      </w:pPr>
      <w:r>
        <w:rPr>
          <w:rFonts w:ascii="Book Antiqua" w:hAnsi="Book Antiqua"/>
          <w:sz w:val="20"/>
          <w:szCs w:val="20"/>
        </w:rPr>
        <w:t>Simulations and Numerical Exercises</w:t>
      </w:r>
    </w:p>
    <w:p w:rsidR="00434C65" w:rsidRDefault="00434C65" w:rsidP="00767C8A">
      <w:pPr>
        <w:widowControl w:val="0"/>
        <w:autoSpaceDE w:val="0"/>
        <w:autoSpaceDN w:val="0"/>
        <w:adjustRightInd w:val="0"/>
        <w:spacing w:after="0" w:line="271" w:lineRule="exact"/>
        <w:ind w:left="360"/>
        <w:rPr>
          <w:rFonts w:ascii="Book Antiqua" w:hAnsi="Book Antiqua"/>
          <w:color w:val="000000"/>
          <w:sz w:val="20"/>
          <w:szCs w:val="20"/>
        </w:rPr>
      </w:pPr>
    </w:p>
    <w:p w:rsidR="00434C65" w:rsidRPr="00767C8A" w:rsidRDefault="00434C65" w:rsidP="00767C8A">
      <w:pPr>
        <w:pStyle w:val="ListParagraph"/>
        <w:numPr>
          <w:ilvl w:val="0"/>
          <w:numId w:val="6"/>
        </w:numPr>
        <w:spacing w:after="0" w:line="240" w:lineRule="auto"/>
        <w:rPr>
          <w:rFonts w:ascii="Book Antiqua" w:hAnsi="Book Antiqua"/>
          <w:b/>
          <w:sz w:val="20"/>
          <w:szCs w:val="20"/>
        </w:rPr>
      </w:pPr>
      <w:r w:rsidRPr="00767C8A">
        <w:rPr>
          <w:rFonts w:ascii="Book Antiqua" w:hAnsi="Book Antiqua"/>
          <w:b/>
          <w:sz w:val="20"/>
          <w:szCs w:val="20"/>
        </w:rPr>
        <w:t>Session Plan:</w:t>
      </w:r>
    </w:p>
    <w:p w:rsidR="00434C65" w:rsidRPr="00434C65" w:rsidRDefault="00434C65" w:rsidP="00434C65">
      <w:pPr>
        <w:pStyle w:val="ListParagraph"/>
        <w:spacing w:after="0" w:line="240" w:lineRule="auto"/>
        <w:rPr>
          <w:rFonts w:ascii="Book Antiqua" w:hAnsi="Book Antiqua"/>
          <w:sz w:val="20"/>
          <w:szCs w:val="20"/>
        </w:rPr>
      </w:pP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6379"/>
        <w:gridCol w:w="992"/>
      </w:tblGrid>
      <w:tr w:rsidR="00434C65" w:rsidRPr="00E108BB" w:rsidTr="007E2E11">
        <w:tc>
          <w:tcPr>
            <w:tcW w:w="1984" w:type="dxa"/>
            <w:hideMark/>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b/>
                <w:bCs/>
                <w:color w:val="000000"/>
                <w:sz w:val="20"/>
                <w:szCs w:val="20"/>
              </w:rPr>
              <w:t>Module</w:t>
            </w:r>
          </w:p>
        </w:tc>
        <w:tc>
          <w:tcPr>
            <w:tcW w:w="6379" w:type="dxa"/>
            <w:hideMark/>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b/>
                <w:bCs/>
                <w:color w:val="000000"/>
                <w:sz w:val="20"/>
                <w:szCs w:val="20"/>
              </w:rPr>
              <w:t>Topic</w:t>
            </w: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b/>
                <w:bCs/>
                <w:color w:val="000000"/>
                <w:sz w:val="20"/>
                <w:szCs w:val="20"/>
              </w:rPr>
              <w:t>No.of Sessions</w:t>
            </w:r>
          </w:p>
        </w:tc>
      </w:tr>
      <w:tr w:rsidR="00434C65" w:rsidRPr="00E108BB" w:rsidTr="007E2E11">
        <w:tc>
          <w:tcPr>
            <w:tcW w:w="1984" w:type="dxa"/>
            <w:vMerge w:val="restart"/>
            <w:hideMark/>
          </w:tcPr>
          <w:p w:rsidR="00434C65" w:rsidRPr="00E108BB" w:rsidRDefault="00434C65" w:rsidP="00E108BB">
            <w:pPr>
              <w:spacing w:after="0" w:line="240" w:lineRule="auto"/>
              <w:rPr>
                <w:rFonts w:ascii="Times New Roman" w:hAnsi="Times New Roman"/>
                <w:b/>
                <w:sz w:val="20"/>
                <w:szCs w:val="20"/>
              </w:rPr>
            </w:pPr>
            <w:r w:rsidRPr="00E108BB">
              <w:rPr>
                <w:rFonts w:ascii="Times New Roman" w:hAnsi="Times New Roman"/>
                <w:color w:val="000000"/>
                <w:sz w:val="20"/>
                <w:szCs w:val="20"/>
              </w:rPr>
              <w:t xml:space="preserve"> </w:t>
            </w:r>
            <w:r w:rsidRPr="00434C65">
              <w:rPr>
                <w:rFonts w:ascii="Times New Roman" w:hAnsi="Times New Roman"/>
                <w:b/>
                <w:sz w:val="20"/>
                <w:szCs w:val="20"/>
              </w:rPr>
              <w:t>Macroeconomics Foundations and Long Run Growth</w:t>
            </w: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 xml:space="preserve">Circular flow of Income (2, 3, 4 sector models), </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National Income Accounting : NE: Definition, NP: Definition, Measurement of GDP growth rate, Real and Nominal GDP</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8</w:t>
            </w: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2</w:t>
            </w:r>
          </w:p>
        </w:tc>
      </w:tr>
      <w:tr w:rsidR="00434C65" w:rsidRPr="00E108BB" w:rsidTr="007E2E11">
        <w:trPr>
          <w:trHeight w:val="880"/>
        </w:trPr>
        <w:tc>
          <w:tcPr>
            <w:tcW w:w="1984" w:type="dxa"/>
            <w:vMerge/>
            <w:hideMark/>
          </w:tcPr>
          <w:p w:rsidR="00434C65" w:rsidRPr="00E108BB" w:rsidRDefault="00434C65" w:rsidP="00E108BB">
            <w:pPr>
              <w:spacing w:after="0" w:line="240" w:lineRule="auto"/>
              <w:jc w:val="center"/>
              <w:rPr>
                <w:rFonts w:ascii="Times New Roman" w:hAnsi="Times New Roman"/>
                <w:sz w:val="20"/>
                <w:szCs w:val="20"/>
              </w:rPr>
            </w:pP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Measures of Inflation and Unemployment</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9</w:t>
            </w: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1</w:t>
            </w:r>
          </w:p>
        </w:tc>
      </w:tr>
      <w:tr w:rsidR="00434C65" w:rsidRPr="00E108BB" w:rsidTr="007E2E11">
        <w:trPr>
          <w:trHeight w:val="880"/>
        </w:trPr>
        <w:tc>
          <w:tcPr>
            <w:tcW w:w="1984" w:type="dxa"/>
            <w:vMerge/>
            <w:hideMark/>
          </w:tcPr>
          <w:p w:rsidR="00434C65" w:rsidRPr="00E108BB" w:rsidRDefault="00434C65" w:rsidP="00E108BB">
            <w:pPr>
              <w:spacing w:after="0" w:line="240" w:lineRule="auto"/>
              <w:jc w:val="center"/>
              <w:rPr>
                <w:rFonts w:ascii="Times New Roman" w:hAnsi="Times New Roman"/>
                <w:sz w:val="20"/>
                <w:szCs w:val="20"/>
              </w:rPr>
            </w:pP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Economic Growth, Business Cycles and Financial System</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10</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b/>
                <w:i/>
                <w:sz w:val="20"/>
                <w:szCs w:val="20"/>
              </w:rPr>
              <w:t>“Starting over again”</w:t>
            </w:r>
            <w:r w:rsidRPr="00434C65">
              <w:rPr>
                <w:rFonts w:ascii="Times New Roman" w:hAnsi="Times New Roman"/>
                <w:i/>
                <w:sz w:val="20"/>
                <w:szCs w:val="20"/>
              </w:rPr>
              <w:t xml:space="preserve"> – Editor’s Briefing, Economist, July 25</w:t>
            </w:r>
            <w:r w:rsidRPr="00434C65">
              <w:rPr>
                <w:rFonts w:ascii="Times New Roman" w:hAnsi="Times New Roman"/>
                <w:i/>
                <w:sz w:val="20"/>
                <w:szCs w:val="20"/>
                <w:vertAlign w:val="superscript"/>
              </w:rPr>
              <w:t>th</w:t>
            </w:r>
            <w:r w:rsidRPr="00434C65">
              <w:rPr>
                <w:rFonts w:ascii="Times New Roman" w:hAnsi="Times New Roman"/>
                <w:i/>
                <w:sz w:val="20"/>
                <w:szCs w:val="20"/>
              </w:rPr>
              <w:t>, 2020</w:t>
            </w: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1</w:t>
            </w:r>
          </w:p>
        </w:tc>
      </w:tr>
      <w:tr w:rsidR="00434C65" w:rsidRPr="00E108BB" w:rsidTr="007E2E11">
        <w:trPr>
          <w:trHeight w:val="880"/>
        </w:trPr>
        <w:tc>
          <w:tcPr>
            <w:tcW w:w="1984" w:type="dxa"/>
            <w:vMerge/>
            <w:hideMark/>
          </w:tcPr>
          <w:p w:rsidR="00434C65" w:rsidRPr="00E108BB" w:rsidRDefault="00434C65" w:rsidP="00E108BB">
            <w:pPr>
              <w:spacing w:after="0" w:line="240" w:lineRule="auto"/>
              <w:jc w:val="center"/>
              <w:rPr>
                <w:rFonts w:ascii="Times New Roman" w:hAnsi="Times New Roman"/>
                <w:sz w:val="20"/>
                <w:szCs w:val="20"/>
              </w:rPr>
            </w:pP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Long run Economic Growth</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11</w:t>
            </w: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1</w:t>
            </w:r>
          </w:p>
        </w:tc>
      </w:tr>
      <w:tr w:rsidR="00434C65" w:rsidRPr="00E108BB" w:rsidTr="007E2E11">
        <w:trPr>
          <w:trHeight w:val="1173"/>
        </w:trPr>
        <w:tc>
          <w:tcPr>
            <w:tcW w:w="1984" w:type="dxa"/>
            <w:vMerge w:val="restart"/>
            <w:hideMark/>
          </w:tcPr>
          <w:p w:rsidR="00434C65" w:rsidRPr="00E108BB" w:rsidRDefault="00434C65" w:rsidP="00E108BB">
            <w:pPr>
              <w:spacing w:after="0" w:line="240" w:lineRule="auto"/>
              <w:rPr>
                <w:rFonts w:ascii="Times New Roman" w:hAnsi="Times New Roman"/>
                <w:b/>
                <w:sz w:val="20"/>
                <w:szCs w:val="20"/>
              </w:rPr>
            </w:pPr>
            <w:r w:rsidRPr="00E108BB">
              <w:rPr>
                <w:rFonts w:ascii="Times New Roman" w:hAnsi="Times New Roman"/>
                <w:b/>
                <w:color w:val="000000"/>
                <w:sz w:val="20"/>
                <w:szCs w:val="20"/>
              </w:rPr>
              <w:t>Short Run Fluctuations</w:t>
            </w:r>
          </w:p>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4</w:t>
            </w: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Aggregate Income and Expenditure in the short run</w:t>
            </w:r>
          </w:p>
          <w:p w:rsidR="00434C65" w:rsidRPr="00434C65" w:rsidRDefault="00434C65" w:rsidP="00E108BB">
            <w:pPr>
              <w:spacing w:after="0" w:line="240" w:lineRule="auto"/>
              <w:jc w:val="both"/>
              <w:rPr>
                <w:rFonts w:ascii="Times New Roman" w:hAnsi="Times New Roman"/>
                <w:sz w:val="20"/>
                <w:szCs w:val="20"/>
              </w:rPr>
            </w:pPr>
            <w:r w:rsidRPr="00434C65">
              <w:rPr>
                <w:rFonts w:ascii="Times New Roman" w:hAnsi="Times New Roman"/>
                <w:sz w:val="20"/>
                <w:szCs w:val="20"/>
              </w:rPr>
              <w:t>Consumption Spending, Investment Spending, Income-Expenditure model- The Multiplier, Aggregate Demand</w:t>
            </w:r>
          </w:p>
          <w:p w:rsidR="00434C65" w:rsidRPr="00434C65" w:rsidRDefault="00434C65" w:rsidP="00E108BB">
            <w:pPr>
              <w:spacing w:after="0" w:line="240" w:lineRule="auto"/>
              <w:jc w:val="both"/>
              <w:rPr>
                <w:rFonts w:ascii="Times New Roman" w:hAnsi="Times New Roman"/>
                <w:sz w:val="20"/>
                <w:szCs w:val="20"/>
              </w:rPr>
            </w:pPr>
          </w:p>
          <w:p w:rsidR="00434C65" w:rsidRPr="00434C65" w:rsidRDefault="00434C65" w:rsidP="00E108BB">
            <w:pPr>
              <w:spacing w:after="0" w:line="240" w:lineRule="auto"/>
              <w:jc w:val="both"/>
              <w:rPr>
                <w:rFonts w:ascii="Times New Roman" w:hAnsi="Times New Roman"/>
                <w:i/>
                <w:sz w:val="20"/>
                <w:szCs w:val="20"/>
              </w:rPr>
            </w:pPr>
            <w:r w:rsidRPr="00434C65">
              <w:rPr>
                <w:rFonts w:ascii="Times New Roman" w:hAnsi="Times New Roman"/>
                <w:i/>
                <w:sz w:val="20"/>
                <w:szCs w:val="20"/>
              </w:rPr>
              <w:t>Readings: Chapter 12</w:t>
            </w: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2</w:t>
            </w:r>
          </w:p>
        </w:tc>
      </w:tr>
      <w:tr w:rsidR="00434C65" w:rsidRPr="00E108BB" w:rsidTr="007E2E11">
        <w:trPr>
          <w:trHeight w:val="1173"/>
        </w:trPr>
        <w:tc>
          <w:tcPr>
            <w:tcW w:w="1984" w:type="dxa"/>
            <w:vMerge/>
            <w:hideMark/>
          </w:tcPr>
          <w:p w:rsidR="00434C65" w:rsidRPr="00E108BB" w:rsidRDefault="00434C65" w:rsidP="00E108BB">
            <w:pPr>
              <w:spacing w:after="0" w:line="240" w:lineRule="auto"/>
              <w:jc w:val="center"/>
              <w:rPr>
                <w:rFonts w:ascii="Times New Roman" w:hAnsi="Times New Roman"/>
                <w:color w:val="000000"/>
                <w:sz w:val="20"/>
                <w:szCs w:val="20"/>
              </w:rPr>
            </w:pPr>
          </w:p>
        </w:tc>
        <w:tc>
          <w:tcPr>
            <w:tcW w:w="6379" w:type="dxa"/>
            <w:hideMark/>
          </w:tcPr>
          <w:p w:rsidR="00434C65" w:rsidRPr="00434C65" w:rsidRDefault="00434C65" w:rsidP="00E108BB">
            <w:pPr>
              <w:spacing w:after="0" w:line="240" w:lineRule="auto"/>
              <w:jc w:val="both"/>
              <w:rPr>
                <w:rFonts w:ascii="Times New Roman" w:hAnsi="Times New Roman"/>
                <w:sz w:val="20"/>
                <w:szCs w:val="20"/>
              </w:rPr>
            </w:pPr>
            <w:r w:rsidRPr="00434C65">
              <w:rPr>
                <w:rFonts w:ascii="Times New Roman" w:hAnsi="Times New Roman"/>
                <w:sz w:val="20"/>
                <w:szCs w:val="20"/>
              </w:rPr>
              <w:t>Aggregate demand and Aggregate Supply -</w:t>
            </w:r>
          </w:p>
          <w:p w:rsidR="00434C65" w:rsidRPr="00434C65" w:rsidRDefault="00434C65" w:rsidP="00E108BB">
            <w:pPr>
              <w:spacing w:after="0" w:line="240" w:lineRule="auto"/>
              <w:jc w:val="both"/>
              <w:rPr>
                <w:rFonts w:ascii="Times New Roman" w:hAnsi="Times New Roman"/>
                <w:sz w:val="20"/>
                <w:szCs w:val="20"/>
              </w:rPr>
            </w:pPr>
            <w:r w:rsidRPr="00434C65">
              <w:rPr>
                <w:rFonts w:ascii="Times New Roman" w:hAnsi="Times New Roman"/>
                <w:sz w:val="20"/>
                <w:szCs w:val="20"/>
              </w:rPr>
              <w:t xml:space="preserve">Role of aggregate Demand, </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AS-AD model- Aggregate Supply, Long-run and short-run Macroeconomic equilibrium</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13</w:t>
            </w:r>
          </w:p>
          <w:p w:rsidR="00434C65" w:rsidRPr="00434C65" w:rsidRDefault="00434C65" w:rsidP="00E108BB">
            <w:pPr>
              <w:spacing w:after="0" w:line="240" w:lineRule="auto"/>
              <w:rPr>
                <w:rFonts w:ascii="Times New Roman" w:hAnsi="Times New Roman"/>
                <w:sz w:val="20"/>
                <w:szCs w:val="20"/>
              </w:rPr>
            </w:pP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1</w:t>
            </w:r>
          </w:p>
        </w:tc>
      </w:tr>
      <w:tr w:rsidR="00434C65" w:rsidRPr="00E108BB" w:rsidTr="007E2E11">
        <w:trPr>
          <w:trHeight w:val="1173"/>
        </w:trPr>
        <w:tc>
          <w:tcPr>
            <w:tcW w:w="1984" w:type="dxa"/>
            <w:vMerge w:val="restart"/>
            <w:hideMark/>
          </w:tcPr>
          <w:p w:rsidR="00434C65" w:rsidRPr="00E108BB" w:rsidRDefault="00434C65" w:rsidP="00E108BB">
            <w:pPr>
              <w:spacing w:after="0" w:line="240" w:lineRule="auto"/>
              <w:jc w:val="center"/>
              <w:rPr>
                <w:rFonts w:ascii="Times New Roman" w:hAnsi="Times New Roman"/>
                <w:b/>
                <w:color w:val="000000"/>
                <w:sz w:val="20"/>
                <w:szCs w:val="20"/>
              </w:rPr>
            </w:pPr>
            <w:r w:rsidRPr="00E108BB">
              <w:rPr>
                <w:rFonts w:ascii="Times New Roman" w:hAnsi="Times New Roman"/>
                <w:b/>
                <w:color w:val="000000"/>
                <w:sz w:val="20"/>
                <w:szCs w:val="20"/>
              </w:rPr>
              <w:t>Fiscal and Monetary Policies</w:t>
            </w: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Government Spending and Fiscal Policy –</w:t>
            </w:r>
          </w:p>
          <w:p w:rsidR="00434C65" w:rsidRPr="00434C65" w:rsidRDefault="00434C65" w:rsidP="00E108BB">
            <w:pPr>
              <w:pStyle w:val="ListParagraph"/>
              <w:spacing w:after="0" w:line="240" w:lineRule="auto"/>
              <w:jc w:val="both"/>
              <w:rPr>
                <w:rFonts w:ascii="Times New Roman" w:eastAsia="Calibri" w:hAnsi="Times New Roman"/>
                <w:sz w:val="20"/>
                <w:szCs w:val="20"/>
              </w:rPr>
            </w:pPr>
            <w:r w:rsidRPr="00434C65">
              <w:rPr>
                <w:rFonts w:ascii="Times New Roman" w:eastAsia="Calibri" w:hAnsi="Times New Roman"/>
                <w:sz w:val="20"/>
                <w:szCs w:val="20"/>
              </w:rPr>
              <w:t>Fiscal Policy-Basic components of Union Budget, Fiscal Policy &amp; Multiplier</w:t>
            </w:r>
          </w:p>
          <w:p w:rsidR="00434C65" w:rsidRPr="00434C65" w:rsidRDefault="00434C65" w:rsidP="00E108BB">
            <w:pPr>
              <w:spacing w:before="240" w:after="0" w:line="240" w:lineRule="auto"/>
              <w:rPr>
                <w:rFonts w:ascii="Times New Roman" w:hAnsi="Times New Roman"/>
                <w:sz w:val="20"/>
                <w:szCs w:val="20"/>
              </w:rPr>
            </w:pPr>
            <w:r w:rsidRPr="00434C65">
              <w:rPr>
                <w:rFonts w:ascii="Times New Roman" w:hAnsi="Times New Roman"/>
                <w:sz w:val="20"/>
                <w:szCs w:val="20"/>
              </w:rPr>
              <w:t>Fiscal deficit, Long Run implications of Fiscal Policy</w:t>
            </w:r>
            <w:r w:rsidRPr="00434C65">
              <w:rPr>
                <w:rFonts w:ascii="Times New Roman" w:hAnsi="Times New Roman"/>
                <w:color w:val="222222"/>
                <w:sz w:val="20"/>
                <w:szCs w:val="20"/>
                <w:shd w:val="clear" w:color="auto" w:fill="FFFFFF"/>
              </w:rPr>
              <w:t xml:space="preserve"> </w:t>
            </w:r>
          </w:p>
          <w:p w:rsidR="00434C65" w:rsidRPr="00434C65" w:rsidRDefault="00434C65" w:rsidP="00E108BB">
            <w:pPr>
              <w:spacing w:before="240" w:after="0" w:line="240" w:lineRule="auto"/>
              <w:rPr>
                <w:rFonts w:ascii="Times New Roman" w:hAnsi="Times New Roman"/>
                <w:i/>
                <w:sz w:val="20"/>
                <w:szCs w:val="20"/>
              </w:rPr>
            </w:pPr>
            <w:r w:rsidRPr="00434C65">
              <w:rPr>
                <w:rFonts w:ascii="Times New Roman" w:hAnsi="Times New Roman"/>
                <w:i/>
                <w:sz w:val="20"/>
                <w:szCs w:val="20"/>
              </w:rPr>
              <w:t>Readings: Chapter 16</w:t>
            </w: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2</w:t>
            </w:r>
          </w:p>
        </w:tc>
      </w:tr>
      <w:tr w:rsidR="00434C65" w:rsidRPr="00E108BB" w:rsidTr="007E2E11">
        <w:tc>
          <w:tcPr>
            <w:tcW w:w="1984" w:type="dxa"/>
            <w:vMerge/>
            <w:hideMark/>
          </w:tcPr>
          <w:p w:rsidR="00434C65" w:rsidRPr="00E108BB" w:rsidRDefault="00434C65" w:rsidP="00E108BB">
            <w:pPr>
              <w:spacing w:after="0" w:line="240" w:lineRule="auto"/>
              <w:jc w:val="center"/>
              <w:rPr>
                <w:rFonts w:ascii="Times New Roman" w:hAnsi="Times New Roman"/>
                <w:sz w:val="20"/>
                <w:szCs w:val="20"/>
              </w:rPr>
            </w:pPr>
          </w:p>
        </w:tc>
        <w:tc>
          <w:tcPr>
            <w:tcW w:w="6379" w:type="dxa"/>
            <w:hideMark/>
          </w:tcPr>
          <w:p w:rsidR="00434C65" w:rsidRPr="00434C65" w:rsidRDefault="00434C65" w:rsidP="00E108BB">
            <w:pPr>
              <w:spacing w:after="0" w:line="240" w:lineRule="auto"/>
              <w:rPr>
                <w:rFonts w:ascii="Times New Roman" w:hAnsi="Times New Roman"/>
                <w:b/>
                <w:sz w:val="20"/>
                <w:szCs w:val="20"/>
              </w:rPr>
            </w:pPr>
            <w:r w:rsidRPr="00434C65">
              <w:rPr>
                <w:rFonts w:ascii="Times New Roman" w:hAnsi="Times New Roman"/>
                <w:b/>
                <w:sz w:val="20"/>
                <w:szCs w:val="20"/>
              </w:rPr>
              <w:t xml:space="preserve">Central Bank and Monetary Policy </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color w:val="222222"/>
                <w:sz w:val="20"/>
                <w:szCs w:val="20"/>
                <w:shd w:val="clear" w:color="auto" w:fill="FFFFFF"/>
              </w:rPr>
              <w:t>Money and its demand and supply,</w:t>
            </w:r>
            <w:r w:rsidRPr="00434C65">
              <w:rPr>
                <w:rFonts w:ascii="Times New Roman" w:hAnsi="Times New Roman"/>
                <w:sz w:val="20"/>
                <w:szCs w:val="20"/>
              </w:rPr>
              <w:t xml:space="preserve"> The meaning of money</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Monetary role of Banks</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Determining the money supply</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Demand for money</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Money and Interest rates</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The bond market</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 xml:space="preserve">Determining the interest rates </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Central Bank and Conduct of Monetary Policy</w:t>
            </w:r>
          </w:p>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Inflation targeting</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14 and 15</w:t>
            </w:r>
          </w:p>
          <w:p w:rsidR="00434C65" w:rsidRPr="00434C65" w:rsidRDefault="00434C65" w:rsidP="00E108BB">
            <w:pPr>
              <w:spacing w:after="0" w:line="240" w:lineRule="auto"/>
              <w:rPr>
                <w:rFonts w:ascii="Times New Roman" w:hAnsi="Times New Roman"/>
                <w:sz w:val="20"/>
                <w:szCs w:val="20"/>
              </w:rPr>
            </w:pP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4</w:t>
            </w:r>
          </w:p>
        </w:tc>
      </w:tr>
      <w:tr w:rsidR="00434C65" w:rsidRPr="00E108BB" w:rsidTr="007E2E11">
        <w:tc>
          <w:tcPr>
            <w:tcW w:w="1984" w:type="dxa"/>
            <w:vMerge/>
            <w:hideMark/>
          </w:tcPr>
          <w:p w:rsidR="00434C65" w:rsidRPr="00E108BB" w:rsidRDefault="00434C65" w:rsidP="00E108BB">
            <w:pPr>
              <w:spacing w:after="0" w:line="240" w:lineRule="auto"/>
              <w:jc w:val="center"/>
              <w:rPr>
                <w:rFonts w:ascii="Times New Roman" w:hAnsi="Times New Roman"/>
                <w:sz w:val="20"/>
                <w:szCs w:val="20"/>
              </w:rPr>
            </w:pP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 xml:space="preserve">Relation between Inflation and Unemployment: Phillips Curve and role of rational Expectations: Policy choice </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17</w:t>
            </w:r>
          </w:p>
          <w:p w:rsidR="00434C65" w:rsidRPr="00E108BB" w:rsidRDefault="00434C65" w:rsidP="00E108BB">
            <w:pPr>
              <w:spacing w:after="0" w:line="240" w:lineRule="auto"/>
              <w:rPr>
                <w:rFonts w:ascii="Times New Roman" w:hAnsi="Times New Roman"/>
                <w:i/>
                <w:sz w:val="20"/>
                <w:szCs w:val="20"/>
              </w:rPr>
            </w:pPr>
            <w:r w:rsidRPr="00E108BB">
              <w:rPr>
                <w:rFonts w:ascii="Times New Roman" w:hAnsi="Times New Roman"/>
                <w:i/>
                <w:sz w:val="20"/>
                <w:szCs w:val="20"/>
              </w:rPr>
              <w:t xml:space="preserve">Handout - Animal Spirits, Shiller and Akerlof “Is </w:t>
            </w:r>
            <w:r w:rsidRPr="00E108BB">
              <w:rPr>
                <w:rFonts w:ascii="Times New Roman" w:hAnsi="Times New Roman"/>
                <w:b/>
                <w:i/>
                <w:sz w:val="20"/>
                <w:szCs w:val="20"/>
              </w:rPr>
              <w:t>There a Trade-off between Inflation and Unemployment in the Long Run?”</w:t>
            </w:r>
          </w:p>
          <w:p w:rsidR="00434C65" w:rsidRPr="00434C65" w:rsidRDefault="00434C65" w:rsidP="00E108BB">
            <w:pPr>
              <w:spacing w:after="0" w:line="240" w:lineRule="auto"/>
              <w:rPr>
                <w:rFonts w:ascii="Times New Roman" w:hAnsi="Times New Roman"/>
                <w:sz w:val="20"/>
                <w:szCs w:val="20"/>
              </w:rPr>
            </w:pP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color w:val="000000"/>
                <w:sz w:val="20"/>
                <w:szCs w:val="20"/>
              </w:rPr>
              <w:t>1</w:t>
            </w:r>
          </w:p>
        </w:tc>
      </w:tr>
      <w:tr w:rsidR="00434C65" w:rsidRPr="00E108BB" w:rsidTr="007E2E11">
        <w:tc>
          <w:tcPr>
            <w:tcW w:w="1984" w:type="dxa"/>
            <w:vMerge w:val="restart"/>
            <w:hideMark/>
          </w:tcPr>
          <w:p w:rsidR="00434C65" w:rsidRPr="00E108BB" w:rsidRDefault="00434C65" w:rsidP="00E108BB">
            <w:pPr>
              <w:spacing w:after="0" w:line="240" w:lineRule="auto"/>
              <w:jc w:val="center"/>
              <w:rPr>
                <w:rFonts w:ascii="Times New Roman" w:hAnsi="Times New Roman"/>
                <w:b/>
                <w:sz w:val="20"/>
                <w:szCs w:val="20"/>
              </w:rPr>
            </w:pPr>
            <w:r w:rsidRPr="00E108BB">
              <w:rPr>
                <w:rFonts w:ascii="Times New Roman" w:hAnsi="Times New Roman"/>
                <w:b/>
                <w:sz w:val="20"/>
                <w:szCs w:val="20"/>
              </w:rPr>
              <w:t>International Macroeconomics</w:t>
            </w:r>
          </w:p>
        </w:tc>
        <w:tc>
          <w:tcPr>
            <w:tcW w:w="6379" w:type="dxa"/>
            <w:hideMark/>
          </w:tcPr>
          <w:p w:rsidR="00434C65" w:rsidRPr="00434C65" w:rsidRDefault="00434C65" w:rsidP="00E108BB">
            <w:pPr>
              <w:spacing w:after="0" w:line="240" w:lineRule="auto"/>
              <w:rPr>
                <w:rFonts w:ascii="Times New Roman" w:hAnsi="Times New Roman"/>
                <w:sz w:val="20"/>
                <w:szCs w:val="20"/>
              </w:rPr>
            </w:pPr>
            <w:r w:rsidRPr="00434C65">
              <w:rPr>
                <w:rFonts w:ascii="Times New Roman" w:hAnsi="Times New Roman"/>
                <w:sz w:val="20"/>
                <w:szCs w:val="20"/>
              </w:rPr>
              <w:t>Components of BOP &amp; Foreign Exchange Rate determination</w:t>
            </w:r>
          </w:p>
          <w:p w:rsidR="00434C65" w:rsidRPr="00434C65" w:rsidRDefault="00434C65" w:rsidP="00E108BB">
            <w:pPr>
              <w:spacing w:after="0" w:line="240" w:lineRule="auto"/>
              <w:rPr>
                <w:rFonts w:ascii="Times New Roman" w:hAnsi="Times New Roman"/>
                <w:sz w:val="20"/>
                <w:szCs w:val="20"/>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sz w:val="20"/>
                <w:szCs w:val="20"/>
              </w:rPr>
              <w:t>Readings: Chapter 18 and 19</w:t>
            </w:r>
          </w:p>
        </w:tc>
        <w:tc>
          <w:tcPr>
            <w:tcW w:w="992" w:type="dxa"/>
          </w:tcPr>
          <w:p w:rsidR="00434C65" w:rsidRPr="00E108BB" w:rsidRDefault="00434C65" w:rsidP="00E108BB">
            <w:pPr>
              <w:spacing w:after="0" w:line="240" w:lineRule="auto"/>
              <w:jc w:val="center"/>
              <w:rPr>
                <w:rFonts w:ascii="Times New Roman" w:hAnsi="Times New Roman"/>
                <w:sz w:val="20"/>
                <w:szCs w:val="20"/>
              </w:rPr>
            </w:pPr>
            <w:r w:rsidRPr="00E108BB">
              <w:rPr>
                <w:rFonts w:ascii="Times New Roman" w:hAnsi="Times New Roman"/>
                <w:sz w:val="20"/>
                <w:szCs w:val="20"/>
              </w:rPr>
              <w:t>1</w:t>
            </w:r>
          </w:p>
        </w:tc>
      </w:tr>
      <w:tr w:rsidR="00434C65" w:rsidRPr="00E108BB" w:rsidTr="007E2E11">
        <w:tc>
          <w:tcPr>
            <w:tcW w:w="1984" w:type="dxa"/>
            <w:vMerge/>
          </w:tcPr>
          <w:p w:rsidR="00434C65" w:rsidRPr="00E108BB" w:rsidRDefault="00434C65" w:rsidP="00E108BB">
            <w:pPr>
              <w:spacing w:after="0" w:line="240" w:lineRule="auto"/>
              <w:rPr>
                <w:rFonts w:ascii="Times New Roman" w:hAnsi="Times New Roman"/>
                <w:color w:val="000000"/>
                <w:sz w:val="20"/>
                <w:szCs w:val="20"/>
              </w:rPr>
            </w:pPr>
          </w:p>
        </w:tc>
        <w:tc>
          <w:tcPr>
            <w:tcW w:w="6379" w:type="dxa"/>
          </w:tcPr>
          <w:p w:rsidR="00434C65" w:rsidRPr="00434C65" w:rsidRDefault="00434C65" w:rsidP="00E108BB">
            <w:pPr>
              <w:spacing w:after="0" w:line="240" w:lineRule="auto"/>
              <w:rPr>
                <w:rFonts w:ascii="Times New Roman" w:hAnsi="Times New Roman"/>
                <w:color w:val="222222"/>
                <w:sz w:val="20"/>
                <w:szCs w:val="20"/>
                <w:shd w:val="clear" w:color="auto" w:fill="FFFFFF"/>
              </w:rPr>
            </w:pPr>
            <w:r w:rsidRPr="00434C65">
              <w:rPr>
                <w:rFonts w:ascii="Times New Roman" w:hAnsi="Times New Roman"/>
                <w:color w:val="222222"/>
                <w:sz w:val="20"/>
                <w:szCs w:val="20"/>
                <w:shd w:val="clear" w:color="auto" w:fill="FFFFFF"/>
              </w:rPr>
              <w:t>Open-economy Macro economy and Policies' effectiveness</w:t>
            </w:r>
          </w:p>
          <w:p w:rsidR="00434C65" w:rsidRPr="00434C65" w:rsidRDefault="00434C65" w:rsidP="00E108BB">
            <w:pPr>
              <w:spacing w:after="0" w:line="240" w:lineRule="auto"/>
              <w:rPr>
                <w:rFonts w:ascii="Times New Roman" w:hAnsi="Times New Roman"/>
                <w:color w:val="222222"/>
                <w:sz w:val="20"/>
                <w:szCs w:val="20"/>
                <w:shd w:val="clear" w:color="auto" w:fill="FFFFFF"/>
              </w:rPr>
            </w:pPr>
          </w:p>
          <w:p w:rsidR="00434C65" w:rsidRPr="00434C65" w:rsidRDefault="00434C65" w:rsidP="00E108BB">
            <w:pPr>
              <w:spacing w:after="0" w:line="240" w:lineRule="auto"/>
              <w:rPr>
                <w:rFonts w:ascii="Times New Roman" w:hAnsi="Times New Roman"/>
                <w:i/>
                <w:sz w:val="20"/>
                <w:szCs w:val="20"/>
              </w:rPr>
            </w:pPr>
            <w:r w:rsidRPr="00434C65">
              <w:rPr>
                <w:rFonts w:ascii="Times New Roman" w:hAnsi="Times New Roman"/>
                <w:i/>
                <w:color w:val="222222"/>
                <w:sz w:val="20"/>
                <w:szCs w:val="20"/>
                <w:shd w:val="clear" w:color="auto" w:fill="FFFFFF"/>
              </w:rPr>
              <w:t>Chapters: 18 &amp;19</w:t>
            </w: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2</w:t>
            </w:r>
          </w:p>
          <w:p w:rsidR="00434C65" w:rsidRPr="00E108BB" w:rsidRDefault="00434C65" w:rsidP="00E108BB">
            <w:pPr>
              <w:spacing w:after="0" w:line="240" w:lineRule="auto"/>
              <w:rPr>
                <w:rFonts w:ascii="Times New Roman" w:hAnsi="Times New Roman"/>
                <w:color w:val="000000"/>
                <w:sz w:val="20"/>
                <w:szCs w:val="20"/>
              </w:rPr>
            </w:pPr>
          </w:p>
        </w:tc>
      </w:tr>
      <w:tr w:rsidR="00434C65" w:rsidRPr="00E108BB" w:rsidTr="007E2E11">
        <w:tc>
          <w:tcPr>
            <w:tcW w:w="1984" w:type="dxa"/>
          </w:tcPr>
          <w:p w:rsidR="00434C65" w:rsidRPr="00E108BB" w:rsidRDefault="00434C65" w:rsidP="00E108BB">
            <w:pPr>
              <w:spacing w:after="0" w:line="240" w:lineRule="auto"/>
              <w:jc w:val="center"/>
              <w:rPr>
                <w:rFonts w:ascii="Times New Roman" w:hAnsi="Times New Roman"/>
                <w:color w:val="000000"/>
                <w:sz w:val="20"/>
                <w:szCs w:val="20"/>
              </w:rPr>
            </w:pPr>
          </w:p>
        </w:tc>
        <w:tc>
          <w:tcPr>
            <w:tcW w:w="6379" w:type="dxa"/>
          </w:tcPr>
          <w:p w:rsidR="00434C65" w:rsidRPr="00434C65" w:rsidRDefault="00434C65" w:rsidP="00E108BB">
            <w:pPr>
              <w:spacing w:after="0" w:line="240" w:lineRule="auto"/>
              <w:rPr>
                <w:rFonts w:ascii="Times New Roman" w:hAnsi="Times New Roman"/>
                <w:color w:val="222222"/>
                <w:sz w:val="20"/>
                <w:szCs w:val="20"/>
                <w:shd w:val="clear" w:color="auto" w:fill="FFFFFF"/>
              </w:rPr>
            </w:pPr>
            <w:r w:rsidRPr="00434C65">
              <w:rPr>
                <w:rFonts w:ascii="Times New Roman" w:hAnsi="Times New Roman"/>
                <w:color w:val="222222"/>
                <w:sz w:val="20"/>
                <w:szCs w:val="20"/>
                <w:shd w:val="clear" w:color="auto" w:fill="FFFFFF"/>
              </w:rPr>
              <w:t>Class presentation</w:t>
            </w:r>
          </w:p>
        </w:tc>
        <w:tc>
          <w:tcPr>
            <w:tcW w:w="992" w:type="dxa"/>
          </w:tcPr>
          <w:p w:rsidR="00434C65" w:rsidRPr="00E108BB" w:rsidRDefault="00434C65" w:rsidP="00E108BB">
            <w:pPr>
              <w:spacing w:after="0" w:line="240" w:lineRule="auto"/>
              <w:jc w:val="center"/>
              <w:rPr>
                <w:rFonts w:ascii="Times New Roman" w:hAnsi="Times New Roman"/>
                <w:color w:val="000000"/>
                <w:sz w:val="20"/>
                <w:szCs w:val="20"/>
              </w:rPr>
            </w:pPr>
            <w:r w:rsidRPr="00E108BB">
              <w:rPr>
                <w:rFonts w:ascii="Times New Roman" w:hAnsi="Times New Roman"/>
                <w:color w:val="000000"/>
                <w:sz w:val="20"/>
                <w:szCs w:val="20"/>
              </w:rPr>
              <w:t>2</w:t>
            </w:r>
          </w:p>
        </w:tc>
      </w:tr>
      <w:tr w:rsidR="00434C65" w:rsidRPr="00E108BB" w:rsidTr="007E2E11">
        <w:tc>
          <w:tcPr>
            <w:tcW w:w="9355" w:type="dxa"/>
            <w:gridSpan w:val="3"/>
          </w:tcPr>
          <w:p w:rsidR="00434C65" w:rsidRPr="00E108BB" w:rsidRDefault="00434C65" w:rsidP="00E108BB">
            <w:pPr>
              <w:spacing w:after="0" w:line="240" w:lineRule="auto"/>
              <w:jc w:val="center"/>
              <w:rPr>
                <w:rFonts w:ascii="Times New Roman" w:hAnsi="Times New Roman"/>
                <w:b/>
                <w:color w:val="000000"/>
                <w:sz w:val="20"/>
                <w:szCs w:val="20"/>
              </w:rPr>
            </w:pPr>
            <w:r w:rsidRPr="00434C65">
              <w:rPr>
                <w:rFonts w:ascii="Times New Roman" w:hAnsi="Times New Roman"/>
                <w:b/>
                <w:color w:val="222222"/>
                <w:sz w:val="20"/>
                <w:szCs w:val="20"/>
                <w:shd w:val="clear" w:color="auto" w:fill="FFFFFF"/>
              </w:rPr>
              <w:t>END TERM</w:t>
            </w:r>
          </w:p>
        </w:tc>
      </w:tr>
    </w:tbl>
    <w:p w:rsidR="00434C65" w:rsidRPr="00434C65" w:rsidRDefault="00434C65" w:rsidP="00434C65">
      <w:pPr>
        <w:pStyle w:val="ListParagraph"/>
        <w:spacing w:after="0" w:line="240" w:lineRule="auto"/>
        <w:rPr>
          <w:rFonts w:ascii="Book Antiqua" w:hAnsi="Book Antiqua"/>
          <w:sz w:val="20"/>
          <w:szCs w:val="20"/>
        </w:rPr>
      </w:pPr>
    </w:p>
    <w:p w:rsidR="00434C65" w:rsidRPr="009417A8" w:rsidRDefault="00434C65" w:rsidP="00434C65">
      <w:pPr>
        <w:pStyle w:val="ListParagraph"/>
        <w:spacing w:after="0" w:line="240" w:lineRule="auto"/>
        <w:rPr>
          <w:rFonts w:ascii="Book Antiqua" w:hAnsi="Book Antiqua"/>
          <w:b/>
          <w:sz w:val="24"/>
          <w:szCs w:val="24"/>
        </w:rPr>
      </w:pPr>
    </w:p>
    <w:p w:rsidR="00434C65" w:rsidRPr="005A3B69" w:rsidRDefault="00434C65" w:rsidP="00767C8A">
      <w:pPr>
        <w:pStyle w:val="ListParagraph"/>
        <w:numPr>
          <w:ilvl w:val="0"/>
          <w:numId w:val="6"/>
        </w:numPr>
        <w:spacing w:after="0" w:line="240" w:lineRule="auto"/>
        <w:rPr>
          <w:rFonts w:ascii="Book Antiqua" w:hAnsi="Book Antiqua"/>
          <w:b/>
          <w:sz w:val="20"/>
          <w:szCs w:val="20"/>
        </w:rPr>
      </w:pPr>
      <w:r w:rsidRPr="005A3B69">
        <w:rPr>
          <w:rFonts w:ascii="Book Antiqua" w:hAnsi="Book Antiqua"/>
          <w:b/>
          <w:sz w:val="20"/>
          <w:szCs w:val="20"/>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08"/>
        <w:gridCol w:w="1487"/>
        <w:gridCol w:w="5351"/>
      </w:tblGrid>
      <w:tr w:rsidR="005A3B69" w:rsidRPr="00E108BB" w:rsidTr="00E108BB">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b/>
                <w:bCs/>
                <w:i/>
                <w:iCs/>
                <w:sz w:val="20"/>
                <w:szCs w:val="20"/>
              </w:rPr>
              <w:t>Description</w:t>
            </w:r>
          </w:p>
        </w:tc>
      </w:tr>
      <w:tr w:rsidR="005A3B69" w:rsidRPr="00E108BB" w:rsidTr="00E108BB">
        <w:trPr>
          <w:tblCellSpacing w:w="15" w:type="dxa"/>
        </w:trPr>
        <w:tc>
          <w:tcPr>
            <w:tcW w:w="2317" w:type="dxa"/>
            <w:tcBorders>
              <w:top w:val="outset" w:sz="6" w:space="0" w:color="auto"/>
              <w:left w:val="outset" w:sz="6" w:space="0" w:color="auto"/>
              <w:bottom w:val="outset" w:sz="6" w:space="0" w:color="auto"/>
              <w:right w:val="outset" w:sz="6" w:space="0" w:color="auto"/>
            </w:tcBorders>
          </w:tcPr>
          <w:p w:rsidR="00434C65" w:rsidRPr="00767C8A" w:rsidRDefault="005A3B69" w:rsidP="005A3B69">
            <w:pPr>
              <w:spacing w:after="0" w:line="240" w:lineRule="auto"/>
              <w:jc w:val="both"/>
              <w:rPr>
                <w:rFonts w:ascii="Times New Roman" w:eastAsia="Times New Roman" w:hAnsi="Times New Roman"/>
                <w:sz w:val="20"/>
                <w:szCs w:val="20"/>
              </w:rPr>
            </w:pPr>
            <w:r w:rsidRPr="00E108BB">
              <w:rPr>
                <w:rFonts w:ascii="Times New Roman" w:hAnsi="Times New Roman"/>
                <w:sz w:val="20"/>
                <w:szCs w:val="20"/>
              </w:rPr>
              <w:t>Case Study and Newspaper Analysis (Group)</w:t>
            </w:r>
          </w:p>
        </w:tc>
        <w:tc>
          <w:tcPr>
            <w:tcW w:w="1488" w:type="dxa"/>
            <w:tcBorders>
              <w:top w:val="outset" w:sz="6" w:space="0" w:color="auto"/>
              <w:left w:val="outset" w:sz="6" w:space="0" w:color="auto"/>
              <w:bottom w:val="outset" w:sz="6" w:space="0" w:color="auto"/>
              <w:right w:val="outset" w:sz="6" w:space="0" w:color="auto"/>
            </w:tcBorders>
          </w:tcPr>
          <w:p w:rsidR="00434C65" w:rsidRPr="00767C8A" w:rsidRDefault="005A3B69"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2</w:t>
            </w:r>
            <w:r w:rsidR="00434C65" w:rsidRPr="00767C8A">
              <w:rPr>
                <w:rFonts w:ascii="Times New Roman" w:eastAsia="Times New Roman" w:hAnsi="Times New Roman"/>
                <w:sz w:val="20"/>
                <w:szCs w:val="20"/>
              </w:rPr>
              <w:t>0%</w:t>
            </w:r>
          </w:p>
        </w:tc>
        <w:tc>
          <w:tcPr>
            <w:tcW w:w="5555" w:type="dxa"/>
            <w:tcBorders>
              <w:top w:val="outset" w:sz="6" w:space="0" w:color="auto"/>
              <w:left w:val="outset" w:sz="6" w:space="0" w:color="auto"/>
              <w:bottom w:val="outset" w:sz="6" w:space="0" w:color="auto"/>
              <w:right w:val="outset" w:sz="6" w:space="0" w:color="auto"/>
            </w:tcBorders>
          </w:tcPr>
          <w:p w:rsidR="00434C65" w:rsidRPr="00767C8A" w:rsidRDefault="005A3B69" w:rsidP="005A3B69">
            <w:pPr>
              <w:spacing w:before="100" w:beforeAutospacing="1" w:after="100" w:afterAutospacing="1"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Group</w:t>
            </w:r>
            <w:r w:rsidR="00767C8A">
              <w:rPr>
                <w:rFonts w:ascii="Times New Roman" w:eastAsia="Times New Roman" w:hAnsi="Times New Roman"/>
                <w:sz w:val="20"/>
                <w:szCs w:val="20"/>
              </w:rPr>
              <w:t>-</w:t>
            </w:r>
            <w:r w:rsidRPr="00767C8A">
              <w:rPr>
                <w:rFonts w:ascii="Times New Roman" w:eastAsia="Times New Roman" w:hAnsi="Times New Roman"/>
                <w:sz w:val="20"/>
                <w:szCs w:val="20"/>
              </w:rPr>
              <w:t xml:space="preserve">wise class discussions on </w:t>
            </w:r>
            <w:r w:rsidR="00434C65" w:rsidRPr="00767C8A">
              <w:rPr>
                <w:rFonts w:ascii="Times New Roman" w:eastAsia="Times New Roman" w:hAnsi="Times New Roman"/>
                <w:sz w:val="20"/>
                <w:szCs w:val="20"/>
              </w:rPr>
              <w:t>case</w:t>
            </w:r>
            <w:r w:rsidRPr="00767C8A">
              <w:rPr>
                <w:rFonts w:ascii="Times New Roman" w:eastAsia="Times New Roman" w:hAnsi="Times New Roman"/>
                <w:sz w:val="20"/>
                <w:szCs w:val="20"/>
              </w:rPr>
              <w:t>s and newspaper articles, provided by the instructor.</w:t>
            </w:r>
            <w:r w:rsidR="00434C65" w:rsidRPr="00767C8A">
              <w:rPr>
                <w:rFonts w:ascii="Times New Roman" w:eastAsia="Times New Roman" w:hAnsi="Times New Roman"/>
                <w:sz w:val="20"/>
                <w:szCs w:val="20"/>
              </w:rPr>
              <w:t xml:space="preserve"> </w:t>
            </w:r>
          </w:p>
        </w:tc>
      </w:tr>
      <w:tr w:rsidR="005A3B69" w:rsidRPr="00E108BB" w:rsidTr="00E108BB">
        <w:trPr>
          <w:tblCellSpacing w:w="15" w:type="dxa"/>
        </w:trPr>
        <w:tc>
          <w:tcPr>
            <w:tcW w:w="2317" w:type="dxa"/>
            <w:tcBorders>
              <w:top w:val="outset" w:sz="6" w:space="0" w:color="auto"/>
              <w:left w:val="outset" w:sz="6" w:space="0" w:color="auto"/>
              <w:bottom w:val="outset" w:sz="6" w:space="0" w:color="auto"/>
              <w:right w:val="outset" w:sz="6" w:space="0" w:color="auto"/>
            </w:tcBorders>
          </w:tcPr>
          <w:p w:rsidR="00434C65" w:rsidRPr="00767C8A" w:rsidRDefault="00434C65" w:rsidP="005A3B69">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Quiz</w:t>
            </w:r>
            <w:r w:rsidR="005A3B69" w:rsidRPr="00E108BB">
              <w:rPr>
                <w:rFonts w:ascii="Times New Roman" w:hAnsi="Times New Roman"/>
                <w:sz w:val="20"/>
                <w:szCs w:val="20"/>
              </w:rPr>
              <w:t xml:space="preserve"> (Individual)</w:t>
            </w:r>
          </w:p>
        </w:tc>
        <w:tc>
          <w:tcPr>
            <w:tcW w:w="1488" w:type="dxa"/>
            <w:tcBorders>
              <w:top w:val="outset" w:sz="6" w:space="0" w:color="auto"/>
              <w:left w:val="outset" w:sz="6" w:space="0" w:color="auto"/>
              <w:bottom w:val="outset" w:sz="6" w:space="0" w:color="auto"/>
              <w:right w:val="outset" w:sz="6" w:space="0" w:color="auto"/>
            </w:tcBorders>
          </w:tcPr>
          <w:p w:rsidR="00434C65" w:rsidRPr="00767C8A" w:rsidRDefault="005A3B69"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2</w:t>
            </w:r>
            <w:r w:rsidR="00434C65" w:rsidRPr="00767C8A">
              <w:rPr>
                <w:rFonts w:ascii="Times New Roman" w:eastAsia="Times New Roman" w:hAnsi="Times New Roman"/>
                <w:sz w:val="20"/>
                <w:szCs w:val="20"/>
              </w:rPr>
              <w:t>0%</w:t>
            </w:r>
          </w:p>
        </w:tc>
        <w:tc>
          <w:tcPr>
            <w:tcW w:w="5555" w:type="dxa"/>
            <w:tcBorders>
              <w:top w:val="outset" w:sz="6" w:space="0" w:color="auto"/>
              <w:left w:val="outset" w:sz="6" w:space="0" w:color="auto"/>
              <w:bottom w:val="outset" w:sz="6" w:space="0" w:color="auto"/>
              <w:right w:val="outset" w:sz="6" w:space="0" w:color="auto"/>
            </w:tcBorders>
          </w:tcPr>
          <w:p w:rsidR="00434C65" w:rsidRPr="00767C8A" w:rsidRDefault="00434C65" w:rsidP="005A3B69">
            <w:pPr>
              <w:spacing w:before="100" w:beforeAutospacing="1" w:after="100" w:afterAutospacing="1"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T</w:t>
            </w:r>
            <w:r w:rsidR="005A3B69" w:rsidRPr="00767C8A">
              <w:rPr>
                <w:rFonts w:ascii="Times New Roman" w:eastAsia="Times New Roman" w:hAnsi="Times New Roman"/>
                <w:sz w:val="20"/>
                <w:szCs w:val="20"/>
              </w:rPr>
              <w:t>wo</w:t>
            </w:r>
            <w:r w:rsidRPr="00767C8A">
              <w:rPr>
                <w:rFonts w:ascii="Times New Roman" w:eastAsia="Times New Roman" w:hAnsi="Times New Roman"/>
                <w:sz w:val="20"/>
                <w:szCs w:val="20"/>
              </w:rPr>
              <w:t xml:space="preserve"> MCQ online quizzes of 10 marks each. </w:t>
            </w:r>
            <w:r w:rsidR="005A3B69" w:rsidRPr="00767C8A">
              <w:rPr>
                <w:rFonts w:ascii="Times New Roman" w:eastAsia="Times New Roman" w:hAnsi="Times New Roman"/>
                <w:sz w:val="20"/>
                <w:szCs w:val="20"/>
              </w:rPr>
              <w:t>One quiz will be taken pre-mid term and another will be taken post-mid term. It may be conducted through Google form in Google Classroom.</w:t>
            </w:r>
            <w:r w:rsidRPr="00767C8A">
              <w:rPr>
                <w:rFonts w:ascii="Times New Roman" w:eastAsia="Times New Roman" w:hAnsi="Times New Roman"/>
                <w:sz w:val="20"/>
                <w:szCs w:val="20"/>
              </w:rPr>
              <w:t xml:space="preserve"> Quizzes would evaluate both conceptual clarity and ability of a student to apply those concepts in a situation.</w:t>
            </w:r>
          </w:p>
        </w:tc>
      </w:tr>
      <w:tr w:rsidR="005A3B69" w:rsidRPr="00E108BB" w:rsidTr="00E108BB">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5A3B69" w:rsidRPr="00E108BB" w:rsidRDefault="005A3B69" w:rsidP="005A3B69">
            <w:pPr>
              <w:spacing w:after="0" w:line="240" w:lineRule="auto"/>
              <w:jc w:val="both"/>
              <w:rPr>
                <w:rFonts w:ascii="Times New Roman" w:hAnsi="Times New Roman"/>
                <w:sz w:val="20"/>
                <w:szCs w:val="20"/>
              </w:rPr>
            </w:pPr>
            <w:r w:rsidRPr="00E108BB">
              <w:rPr>
                <w:rFonts w:ascii="Times New Roman" w:hAnsi="Times New Roman"/>
                <w:sz w:val="20"/>
                <w:szCs w:val="20"/>
              </w:rPr>
              <w:t xml:space="preserve">Project Assignment - </w:t>
            </w:r>
          </w:p>
          <w:p w:rsidR="00434C65" w:rsidRPr="00767C8A" w:rsidRDefault="005A3B69" w:rsidP="005A3B69">
            <w:pPr>
              <w:spacing w:after="0" w:line="240" w:lineRule="auto"/>
              <w:jc w:val="both"/>
              <w:rPr>
                <w:rFonts w:ascii="Times New Roman" w:eastAsia="Times New Roman" w:hAnsi="Times New Roman"/>
                <w:sz w:val="20"/>
                <w:szCs w:val="20"/>
              </w:rPr>
            </w:pPr>
            <w:r w:rsidRPr="00E108BB">
              <w:rPr>
                <w:rFonts w:ascii="Times New Roman" w:hAnsi="Times New Roman"/>
                <w:sz w:val="20"/>
                <w:szCs w:val="20"/>
              </w:rPr>
              <w:t>Impact of COVID on various Macroeconomic variables of Indian economy (Group)</w:t>
            </w:r>
          </w:p>
        </w:tc>
        <w:tc>
          <w:tcPr>
            <w:tcW w:w="1488"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rsidR="00434C65" w:rsidRPr="00767C8A" w:rsidRDefault="005A3B69" w:rsidP="00767C8A">
            <w:pPr>
              <w:spacing w:before="100" w:beforeAutospacing="1" w:after="100" w:afterAutospacing="1"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 xml:space="preserve">Project Assignment needs to be submitted in Word/PDFF format just before the Group presentations as mentioned in the session plan. </w:t>
            </w:r>
            <w:r w:rsidR="00767C8A" w:rsidRPr="00767C8A">
              <w:rPr>
                <w:rFonts w:ascii="Times New Roman" w:eastAsia="Times New Roman" w:hAnsi="Times New Roman"/>
                <w:sz w:val="20"/>
                <w:szCs w:val="20"/>
              </w:rPr>
              <w:t>Presentations to be made in PPT. Each group will get 15 minutes for presentation</w:t>
            </w:r>
          </w:p>
        </w:tc>
      </w:tr>
      <w:tr w:rsidR="005A3B69" w:rsidRPr="00E108BB" w:rsidTr="00E108BB">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434C65" w:rsidRPr="00767C8A" w:rsidRDefault="00434C65" w:rsidP="00E108BB">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rsidR="00434C65" w:rsidRPr="00767C8A" w:rsidRDefault="00434C65" w:rsidP="00767C8A">
            <w:pPr>
              <w:spacing w:after="0" w:line="240" w:lineRule="auto"/>
              <w:jc w:val="both"/>
              <w:rPr>
                <w:rFonts w:ascii="Times New Roman" w:eastAsia="Times New Roman" w:hAnsi="Times New Roman"/>
                <w:sz w:val="20"/>
                <w:szCs w:val="20"/>
              </w:rPr>
            </w:pPr>
            <w:r w:rsidRPr="00767C8A">
              <w:rPr>
                <w:rFonts w:ascii="Times New Roman" w:eastAsia="Times New Roman" w:hAnsi="Times New Roman"/>
                <w:sz w:val="20"/>
                <w:szCs w:val="20"/>
              </w:rPr>
              <w:t xml:space="preserve">In the same term there will be a terminal examination. This would be a Closed Book Exam. Details about the same would be provided closer to the end term exam. </w:t>
            </w:r>
            <w:r w:rsidR="00767C8A" w:rsidRPr="00767C8A">
              <w:rPr>
                <w:rFonts w:ascii="Times New Roman" w:eastAsia="Times New Roman" w:hAnsi="Times New Roman"/>
                <w:sz w:val="20"/>
                <w:szCs w:val="20"/>
              </w:rPr>
              <w:t>E</w:t>
            </w:r>
            <w:r w:rsidRPr="00767C8A">
              <w:rPr>
                <w:rFonts w:ascii="Times New Roman" w:eastAsia="Times New Roman" w:hAnsi="Times New Roman"/>
                <w:sz w:val="20"/>
                <w:szCs w:val="20"/>
              </w:rPr>
              <w:t>xamination would be a mixture of concepts and application based questions</w:t>
            </w:r>
            <w:r w:rsidR="00767C8A" w:rsidRPr="00767C8A">
              <w:rPr>
                <w:rFonts w:ascii="Times New Roman" w:eastAsia="Times New Roman" w:hAnsi="Times New Roman"/>
                <w:sz w:val="20"/>
                <w:szCs w:val="20"/>
              </w:rPr>
              <w:t>,</w:t>
            </w:r>
            <w:r w:rsidRPr="00767C8A">
              <w:rPr>
                <w:rFonts w:ascii="Times New Roman" w:eastAsia="Times New Roman" w:hAnsi="Times New Roman"/>
                <w:sz w:val="20"/>
                <w:szCs w:val="20"/>
              </w:rPr>
              <w:t xml:space="preserve"> </w:t>
            </w:r>
            <w:r w:rsidR="00767C8A" w:rsidRPr="00767C8A">
              <w:rPr>
                <w:rFonts w:ascii="Times New Roman" w:eastAsia="Times New Roman" w:hAnsi="Times New Roman"/>
                <w:sz w:val="20"/>
                <w:szCs w:val="20"/>
              </w:rPr>
              <w:t>mainly subjective questions.</w:t>
            </w:r>
          </w:p>
        </w:tc>
      </w:tr>
    </w:tbl>
    <w:p w:rsidR="00434C65" w:rsidRPr="00434C65" w:rsidRDefault="00434C65" w:rsidP="00434C65">
      <w:pPr>
        <w:spacing w:after="0" w:line="240" w:lineRule="auto"/>
        <w:rPr>
          <w:rFonts w:ascii="Book Antiqua" w:hAnsi="Book Antiqua"/>
          <w:b/>
          <w:sz w:val="24"/>
          <w:szCs w:val="24"/>
        </w:rPr>
      </w:pP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r w:rsidRPr="00434C65">
        <w:rPr>
          <w:rFonts w:ascii="Book Antiqua" w:hAnsi="Book Antiqua"/>
          <w:sz w:val="24"/>
          <w:szCs w:val="24"/>
        </w:rPr>
        <w:tab/>
      </w:r>
    </w:p>
    <w:p w:rsidR="00A742A4" w:rsidRPr="007E2E11" w:rsidRDefault="00A742A4" w:rsidP="00A742A4">
      <w:pPr>
        <w:spacing w:before="100" w:beforeAutospacing="1" w:after="100" w:afterAutospacing="1" w:line="240" w:lineRule="auto"/>
        <w:ind w:left="180"/>
        <w:jc w:val="both"/>
        <w:rPr>
          <w:rFonts w:ascii="Times New Roman" w:eastAsia="Times New Roman" w:hAnsi="Times New Roman"/>
          <w:sz w:val="20"/>
          <w:szCs w:val="20"/>
        </w:rPr>
      </w:pPr>
      <w:r w:rsidRPr="007E2E11">
        <w:rPr>
          <w:rFonts w:ascii="Times New Roman" w:eastAsia="Times New Roman" w:hAnsi="Times New Roman"/>
          <w:b/>
          <w:bCs/>
          <w:sz w:val="20"/>
          <w:szCs w:val="20"/>
        </w:rPr>
        <w:t xml:space="preserve">6. Academic Honesty Policy: </w:t>
      </w:r>
    </w:p>
    <w:p w:rsidR="00A742A4" w:rsidRPr="007E2E11" w:rsidRDefault="00A742A4" w:rsidP="00A742A4">
      <w:pPr>
        <w:spacing w:before="100" w:beforeAutospacing="1" w:after="100" w:afterAutospacing="1" w:line="240" w:lineRule="auto"/>
        <w:ind w:left="180"/>
        <w:jc w:val="both"/>
        <w:rPr>
          <w:rFonts w:ascii="Times New Roman" w:eastAsia="Times New Roman" w:hAnsi="Times New Roman"/>
          <w:sz w:val="20"/>
          <w:szCs w:val="20"/>
        </w:rPr>
      </w:pPr>
      <w:r w:rsidRPr="007E2E11">
        <w:rPr>
          <w:rFonts w:ascii="Times New Roman" w:eastAsia="Times New Roman" w:hAnsi="Times New Roman"/>
          <w:sz w:val="20"/>
          <w:szCs w:val="20"/>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rsidR="00A742A4" w:rsidRPr="007E2E11" w:rsidRDefault="00A742A4" w:rsidP="00A742A4">
      <w:pPr>
        <w:ind w:left="180"/>
        <w:jc w:val="both"/>
        <w:rPr>
          <w:rFonts w:ascii="Times New Roman" w:eastAsia="Times New Roman" w:hAnsi="Times New Roman"/>
          <w:sz w:val="20"/>
          <w:szCs w:val="20"/>
        </w:rPr>
      </w:pPr>
      <w:r w:rsidRPr="007E2E11">
        <w:rPr>
          <w:rFonts w:ascii="Times New Roman" w:eastAsia="Times New Roman" w:hAnsi="Times New Roman"/>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A742A4" w:rsidRPr="007E2E11" w:rsidRDefault="00A742A4" w:rsidP="00A742A4">
      <w:pPr>
        <w:ind w:left="180"/>
        <w:jc w:val="both"/>
        <w:rPr>
          <w:rFonts w:ascii="Times New Roman" w:eastAsia="Times New Roman" w:hAnsi="Times New Roman"/>
          <w:sz w:val="20"/>
          <w:szCs w:val="20"/>
        </w:rPr>
      </w:pPr>
    </w:p>
    <w:p w:rsidR="00A742A4" w:rsidRPr="007E2E11" w:rsidRDefault="00A742A4" w:rsidP="00A742A4">
      <w:pPr>
        <w:ind w:left="180"/>
        <w:jc w:val="both"/>
        <w:rPr>
          <w:rFonts w:ascii="Times New Roman" w:eastAsia="Times New Roman" w:hAnsi="Times New Roman"/>
          <w:sz w:val="20"/>
          <w:szCs w:val="20"/>
        </w:rPr>
      </w:pPr>
      <w:r w:rsidRPr="007E2E11">
        <w:rPr>
          <w:rFonts w:ascii="Times New Roman" w:eastAsia="Times New Roman" w:hAnsi="Times New Roman"/>
          <w:b/>
          <w:bCs/>
          <w:sz w:val="20"/>
          <w:szCs w:val="20"/>
        </w:rPr>
        <w:t>7. No Network Policy</w:t>
      </w:r>
      <w:r w:rsidRPr="007E2E11">
        <w:rPr>
          <w:rFonts w:ascii="Times New Roman" w:eastAsia="Times New Roman" w:hAnsi="Times New Roman"/>
          <w:sz w:val="20"/>
          <w:szCs w:val="20"/>
        </w:rPr>
        <w:t xml:space="preserve"> </w:t>
      </w:r>
    </w:p>
    <w:p w:rsidR="00A742A4" w:rsidRPr="007E2E11" w:rsidRDefault="00A742A4" w:rsidP="00A742A4">
      <w:pPr>
        <w:ind w:left="180"/>
        <w:jc w:val="both"/>
        <w:rPr>
          <w:rFonts w:ascii="Times New Roman" w:eastAsia="Times New Roman" w:hAnsi="Times New Roman"/>
          <w:sz w:val="20"/>
          <w:szCs w:val="20"/>
        </w:rPr>
      </w:pPr>
      <w:r w:rsidRPr="007E2E11">
        <w:rPr>
          <w:rFonts w:ascii="Times New Roman" w:eastAsia="Times New Roman" w:hAnsi="Times New Roman"/>
          <w:sz w:val="20"/>
          <w:szCs w:val="20"/>
        </w:rPr>
        <w:t>All students are requested not to operate any network enabled devices such as cell phones, etabs, ipads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A742A4" w:rsidRPr="007E2E11" w:rsidRDefault="00A742A4" w:rsidP="00A742A4">
      <w:pPr>
        <w:spacing w:after="0" w:line="240" w:lineRule="auto"/>
        <w:ind w:left="180"/>
        <w:jc w:val="both"/>
        <w:rPr>
          <w:rFonts w:ascii="Times New Roman" w:eastAsia="Times New Roman" w:hAnsi="Times New Roman"/>
          <w:b/>
          <w:sz w:val="20"/>
          <w:szCs w:val="20"/>
        </w:rPr>
      </w:pPr>
      <w:r w:rsidRPr="007E2E11">
        <w:rPr>
          <w:rFonts w:ascii="Times New Roman" w:eastAsia="Times New Roman" w:hAnsi="Times New Roman"/>
          <w:b/>
          <w:sz w:val="20"/>
          <w:szCs w:val="20"/>
        </w:rPr>
        <w:t>Brief Profile of Dr. Rupamanjari Sinha Ray</w:t>
      </w:r>
    </w:p>
    <w:p w:rsidR="00DC7AE9" w:rsidRDefault="00A742A4" w:rsidP="007173B4">
      <w:pPr>
        <w:spacing w:after="0" w:line="240" w:lineRule="auto"/>
        <w:ind w:left="180"/>
        <w:jc w:val="both"/>
        <w:rPr>
          <w:rFonts w:ascii="Times New Roman" w:eastAsia="Times New Roman" w:hAnsi="Times New Roman"/>
          <w:sz w:val="20"/>
          <w:szCs w:val="20"/>
        </w:rPr>
      </w:pPr>
      <w:r w:rsidRPr="007E2E11">
        <w:rPr>
          <w:rFonts w:ascii="Times New Roman" w:eastAsia="Times New Roman" w:hAnsi="Times New Roman"/>
          <w:sz w:val="20"/>
          <w:szCs w:val="20"/>
        </w:rPr>
        <w:t xml:space="preserve">Dr. Rupamanjari Sinha Ray is working as an Assistant Professor with MDI Gurgaon. She had joined MDI Gurgaon in 2008 and prior to that she also had another four years of teaching experience in various Institutes. She was UGC-NET JRF Research Fellow of Jadavpur University, and holds a PhD degree from the same University in the area of Economics. Her areas of research interest had been Economic Policies, Development Economics, Environmental Economics, International Trade, CSR, Sustainable Development, Environmental Management practices. She had undertaken Consulting projects with Hindustan Copper Limited, Fifteenth Finance Commission, Ministry of Finance, GOI and currently </w:t>
      </w:r>
      <w:r w:rsidR="006878D2" w:rsidRPr="007E2E11">
        <w:rPr>
          <w:rFonts w:ascii="Times New Roman" w:eastAsia="Times New Roman" w:hAnsi="Times New Roman"/>
          <w:sz w:val="20"/>
          <w:szCs w:val="20"/>
        </w:rPr>
        <w:t>working on four Consulting Projects with Ministry of Water Resources, River Development and Ganga Rejuvenation (MoWR, RD &amp;GR). She has many publications in National and International Journals of repute.</w:t>
      </w:r>
    </w:p>
    <w:p w:rsidR="007173B4" w:rsidRDefault="007173B4" w:rsidP="007173B4">
      <w:pPr>
        <w:spacing w:after="0" w:line="240" w:lineRule="auto"/>
        <w:ind w:left="180"/>
        <w:jc w:val="both"/>
        <w:rPr>
          <w:rFonts w:ascii="Book Antiqua" w:hAnsi="Book Antiqua"/>
          <w:b/>
          <w:sz w:val="24"/>
          <w:szCs w:val="24"/>
        </w:rPr>
      </w:pPr>
    </w:p>
    <w:sectPr w:rsidR="007173B4" w:rsidSect="008508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04545"/>
    <w:multiLevelType w:val="hybridMultilevel"/>
    <w:tmpl w:val="57AE3744"/>
    <w:lvl w:ilvl="0" w:tplc="2034C04C">
      <w:start w:val="1"/>
      <w:numFmt w:val="bullet"/>
      <w:lvlText w:val=""/>
      <w:lvlJc w:val="left"/>
      <w:pPr>
        <w:ind w:left="1440" w:hanging="360"/>
      </w:pPr>
      <w:rPr>
        <w:rFonts w:ascii="Symbol" w:hAnsi="Symbol" w:hint="default"/>
        <w:sz w:val="20"/>
        <w:szCs w:val="20"/>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nsid w:val="08A6098A"/>
    <w:multiLevelType w:val="hybridMultilevel"/>
    <w:tmpl w:val="1DCC6CDE"/>
    <w:lvl w:ilvl="0" w:tplc="0CA21B64">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246B6B"/>
    <w:multiLevelType w:val="hybridMultilevel"/>
    <w:tmpl w:val="A80C82FC"/>
    <w:lvl w:ilvl="0" w:tplc="4009000F">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9357385"/>
    <w:multiLevelType w:val="hybridMultilevel"/>
    <w:tmpl w:val="7D8A90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C262F31"/>
    <w:multiLevelType w:val="hybridMultilevel"/>
    <w:tmpl w:val="36245D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BDC09C2"/>
    <w:multiLevelType w:val="hybridMultilevel"/>
    <w:tmpl w:val="F89621AC"/>
    <w:lvl w:ilvl="0" w:tplc="2034C04C">
      <w:start w:val="1"/>
      <w:numFmt w:val="bullet"/>
      <w:lvlText w:val=""/>
      <w:lvlJc w:val="left"/>
      <w:pPr>
        <w:ind w:left="2160" w:hanging="360"/>
      </w:pPr>
      <w:rPr>
        <w:rFonts w:ascii="Symbol" w:hAnsi="Symbol" w:hint="default"/>
        <w:sz w:val="20"/>
        <w:szCs w:val="20"/>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23800D23"/>
    <w:multiLevelType w:val="hybridMultilevel"/>
    <w:tmpl w:val="98A0BC78"/>
    <w:lvl w:ilvl="0" w:tplc="B972E8F0">
      <w:start w:val="1"/>
      <w:numFmt w:val="decimal"/>
      <w:lvlText w:val="%1."/>
      <w:lvlJc w:val="left"/>
      <w:pPr>
        <w:ind w:left="720" w:hanging="360"/>
      </w:pPr>
      <w:rPr>
        <w:rFonts w:ascii="Times New Roman" w:hAnsi="Times New Roman" w:cs="Times New Roman"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9596402"/>
    <w:multiLevelType w:val="hybridMultilevel"/>
    <w:tmpl w:val="D80861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8AC4B50"/>
    <w:multiLevelType w:val="hybridMultilevel"/>
    <w:tmpl w:val="05A29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58283B"/>
    <w:multiLevelType w:val="hybridMultilevel"/>
    <w:tmpl w:val="E3828EFE"/>
    <w:lvl w:ilvl="0" w:tplc="2034C04C">
      <w:start w:val="1"/>
      <w:numFmt w:val="bullet"/>
      <w:lvlText w:val=""/>
      <w:lvlJc w:val="left"/>
      <w:pPr>
        <w:ind w:left="1440" w:hanging="360"/>
      </w:pPr>
      <w:rPr>
        <w:rFonts w:ascii="Symbol" w:hAnsi="Symbol" w:hint="default"/>
        <w:sz w:val="20"/>
        <w:szCs w:val="20"/>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nsid w:val="3DF34C5A"/>
    <w:multiLevelType w:val="hybridMultilevel"/>
    <w:tmpl w:val="A07AF0BE"/>
    <w:lvl w:ilvl="0" w:tplc="2034C04C">
      <w:start w:val="1"/>
      <w:numFmt w:val="bullet"/>
      <w:lvlText w:val=""/>
      <w:lvlJc w:val="left"/>
      <w:pPr>
        <w:ind w:left="2160" w:hanging="360"/>
      </w:pPr>
      <w:rPr>
        <w:rFonts w:ascii="Symbol" w:hAnsi="Symbol" w:hint="default"/>
        <w:sz w:val="20"/>
        <w:szCs w:val="20"/>
      </w:rPr>
    </w:lvl>
    <w:lvl w:ilvl="1" w:tplc="2034C04C">
      <w:start w:val="1"/>
      <w:numFmt w:val="bullet"/>
      <w:lvlText w:val=""/>
      <w:lvlJc w:val="left"/>
      <w:pPr>
        <w:ind w:left="2160" w:hanging="360"/>
      </w:pPr>
      <w:rPr>
        <w:rFonts w:ascii="Symbol" w:hAnsi="Symbol" w:hint="default"/>
        <w:sz w:val="20"/>
        <w:szCs w:val="20"/>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A3D056C"/>
    <w:multiLevelType w:val="hybridMultilevel"/>
    <w:tmpl w:val="4E3E1D32"/>
    <w:lvl w:ilvl="0" w:tplc="2034C04C">
      <w:start w:val="1"/>
      <w:numFmt w:val="bullet"/>
      <w:lvlText w:val=""/>
      <w:lvlJc w:val="left"/>
      <w:pPr>
        <w:ind w:left="1440" w:hanging="360"/>
      </w:pPr>
      <w:rPr>
        <w:rFonts w:ascii="Symbol" w:hAnsi="Symbol" w:hint="default"/>
        <w:sz w:val="20"/>
        <w:szCs w:val="20"/>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4">
    <w:nsid w:val="762C3697"/>
    <w:multiLevelType w:val="hybridMultilevel"/>
    <w:tmpl w:val="BCB4B666"/>
    <w:lvl w:ilvl="0" w:tplc="F08CEE98">
      <w:start w:val="1"/>
      <w:numFmt w:val="decimal"/>
      <w:lvlText w:val="%1."/>
      <w:lvlJc w:val="left"/>
      <w:pPr>
        <w:ind w:left="720" w:hanging="360"/>
      </w:pPr>
      <w:rPr>
        <w:rFonts w:hint="default"/>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3"/>
  </w:num>
  <w:num w:numId="3">
    <w:abstractNumId w:val="7"/>
  </w:num>
  <w:num w:numId="4">
    <w:abstractNumId w:val="14"/>
  </w:num>
  <w:num w:numId="5">
    <w:abstractNumId w:val="1"/>
  </w:num>
  <w:num w:numId="6">
    <w:abstractNumId w:val="6"/>
  </w:num>
  <w:num w:numId="7">
    <w:abstractNumId w:val="12"/>
  </w:num>
  <w:num w:numId="8">
    <w:abstractNumId w:val="4"/>
  </w:num>
  <w:num w:numId="9">
    <w:abstractNumId w:val="10"/>
  </w:num>
  <w:num w:numId="10">
    <w:abstractNumId w:val="8"/>
  </w:num>
  <w:num w:numId="11">
    <w:abstractNumId w:val="5"/>
  </w:num>
  <w:num w:numId="12">
    <w:abstractNumId w:val="11"/>
  </w:num>
  <w:num w:numId="13">
    <w:abstractNumId w:val="0"/>
  </w:num>
  <w:num w:numId="14">
    <w:abstractNumId w:val="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BA4"/>
    <w:rsid w:val="001A41E1"/>
    <w:rsid w:val="001C3FD3"/>
    <w:rsid w:val="00227BA4"/>
    <w:rsid w:val="002672F6"/>
    <w:rsid w:val="003C665B"/>
    <w:rsid w:val="003E6844"/>
    <w:rsid w:val="003F3136"/>
    <w:rsid w:val="00434C65"/>
    <w:rsid w:val="00555D10"/>
    <w:rsid w:val="00564DA8"/>
    <w:rsid w:val="00596629"/>
    <w:rsid w:val="005A3B69"/>
    <w:rsid w:val="006878D2"/>
    <w:rsid w:val="007173B4"/>
    <w:rsid w:val="00767C8A"/>
    <w:rsid w:val="007E2E11"/>
    <w:rsid w:val="008508A0"/>
    <w:rsid w:val="00883026"/>
    <w:rsid w:val="00A16A1C"/>
    <w:rsid w:val="00A742A4"/>
    <w:rsid w:val="00AA6783"/>
    <w:rsid w:val="00B04769"/>
    <w:rsid w:val="00B31327"/>
    <w:rsid w:val="00D66BE1"/>
    <w:rsid w:val="00DA5124"/>
    <w:rsid w:val="00DB77B2"/>
    <w:rsid w:val="00DC7AE9"/>
    <w:rsid w:val="00DE2F8D"/>
    <w:rsid w:val="00DF454D"/>
    <w:rsid w:val="00E108BB"/>
    <w:rsid w:val="00EA2BB8"/>
    <w:rsid w:val="00F35BF5"/>
    <w:rsid w:val="00F73F9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8A0"/>
    <w:pPr>
      <w:spacing w:after="200" w:line="276" w:lineRule="auto"/>
    </w:pPr>
    <w:rPr>
      <w:sz w:val="22"/>
      <w:szCs w:val="22"/>
      <w:lang w:eastAsia="en-US"/>
    </w:rPr>
  </w:style>
  <w:style w:type="paragraph" w:styleId="Heading4">
    <w:name w:val="heading 4"/>
    <w:basedOn w:val="Normal"/>
    <w:next w:val="Normal"/>
    <w:link w:val="Heading4Char"/>
    <w:qFormat/>
    <w:rsid w:val="003F3136"/>
    <w:pPr>
      <w:keepNext/>
      <w:spacing w:before="240" w:after="60" w:line="240" w:lineRule="auto"/>
      <w:outlineLvl w:val="3"/>
    </w:pPr>
    <w:rPr>
      <w:rFonts w:ascii="Times New Roman" w:eastAsia="Times New Roman" w:hAnsi="Times New Roman"/>
      <w:b/>
      <w:bCs/>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77B2"/>
    <w:pPr>
      <w:ind w:left="720"/>
      <w:contextualSpacing/>
    </w:pPr>
    <w:rPr>
      <w:rFonts w:eastAsia="Times New Roman"/>
      <w:lang w:val="en-US"/>
    </w:rPr>
  </w:style>
  <w:style w:type="character" w:customStyle="1" w:styleId="apple-style-span">
    <w:name w:val="apple-style-span"/>
    <w:basedOn w:val="DefaultParagraphFont"/>
    <w:rsid w:val="00DB77B2"/>
  </w:style>
  <w:style w:type="character" w:customStyle="1" w:styleId="Heading4Char">
    <w:name w:val="Heading 4 Char"/>
    <w:basedOn w:val="DefaultParagraphFont"/>
    <w:link w:val="Heading4"/>
    <w:rsid w:val="003F3136"/>
    <w:rPr>
      <w:rFonts w:ascii="Times New Roman" w:eastAsia="Times New Roman" w:hAnsi="Times New Roman" w:cs="Times New Roman"/>
      <w:b/>
      <w:bCs/>
      <w:sz w:val="28"/>
      <w:szCs w:val="28"/>
      <w:lang w:val="en-US"/>
    </w:rPr>
  </w:style>
  <w:style w:type="paragraph" w:styleId="NoSpacing">
    <w:name w:val="No Spacing"/>
    <w:uiPriority w:val="1"/>
    <w:qFormat/>
    <w:rsid w:val="00DA5124"/>
    <w:rPr>
      <w:sz w:val="22"/>
      <w:szCs w:val="22"/>
      <w:lang w:val="en-US" w:eastAsia="en-US"/>
    </w:rPr>
  </w:style>
  <w:style w:type="paragraph" w:styleId="BalloonText">
    <w:name w:val="Balloon Text"/>
    <w:basedOn w:val="Normal"/>
    <w:link w:val="BalloonTextChar"/>
    <w:uiPriority w:val="99"/>
    <w:semiHidden/>
    <w:unhideWhenUsed/>
    <w:rsid w:val="00DA5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51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8A0"/>
    <w:pPr>
      <w:spacing w:after="200" w:line="276" w:lineRule="auto"/>
    </w:pPr>
    <w:rPr>
      <w:sz w:val="22"/>
      <w:szCs w:val="22"/>
      <w:lang w:eastAsia="en-US"/>
    </w:rPr>
  </w:style>
  <w:style w:type="paragraph" w:styleId="Heading4">
    <w:name w:val="heading 4"/>
    <w:basedOn w:val="Normal"/>
    <w:next w:val="Normal"/>
    <w:link w:val="Heading4Char"/>
    <w:qFormat/>
    <w:rsid w:val="003F3136"/>
    <w:pPr>
      <w:keepNext/>
      <w:spacing w:before="240" w:after="60" w:line="240" w:lineRule="auto"/>
      <w:outlineLvl w:val="3"/>
    </w:pPr>
    <w:rPr>
      <w:rFonts w:ascii="Times New Roman" w:eastAsia="Times New Roman" w:hAnsi="Times New Roman"/>
      <w:b/>
      <w:bCs/>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77B2"/>
    <w:pPr>
      <w:ind w:left="720"/>
      <w:contextualSpacing/>
    </w:pPr>
    <w:rPr>
      <w:rFonts w:eastAsia="Times New Roman"/>
      <w:lang w:val="en-US"/>
    </w:rPr>
  </w:style>
  <w:style w:type="character" w:customStyle="1" w:styleId="apple-style-span">
    <w:name w:val="apple-style-span"/>
    <w:basedOn w:val="DefaultParagraphFont"/>
    <w:rsid w:val="00DB77B2"/>
  </w:style>
  <w:style w:type="character" w:customStyle="1" w:styleId="Heading4Char">
    <w:name w:val="Heading 4 Char"/>
    <w:basedOn w:val="DefaultParagraphFont"/>
    <w:link w:val="Heading4"/>
    <w:rsid w:val="003F3136"/>
    <w:rPr>
      <w:rFonts w:ascii="Times New Roman" w:eastAsia="Times New Roman" w:hAnsi="Times New Roman" w:cs="Times New Roman"/>
      <w:b/>
      <w:bCs/>
      <w:sz w:val="28"/>
      <w:szCs w:val="28"/>
      <w:lang w:val="en-US"/>
    </w:rPr>
  </w:style>
  <w:style w:type="paragraph" w:styleId="NoSpacing">
    <w:name w:val="No Spacing"/>
    <w:uiPriority w:val="1"/>
    <w:qFormat/>
    <w:rsid w:val="00DA5124"/>
    <w:rPr>
      <w:sz w:val="22"/>
      <w:szCs w:val="22"/>
      <w:lang w:val="en-US" w:eastAsia="en-US"/>
    </w:rPr>
  </w:style>
  <w:style w:type="paragraph" w:styleId="BalloonText">
    <w:name w:val="Balloon Text"/>
    <w:basedOn w:val="Normal"/>
    <w:link w:val="BalloonTextChar"/>
    <w:uiPriority w:val="99"/>
    <w:semiHidden/>
    <w:unhideWhenUsed/>
    <w:rsid w:val="00DA5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51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mospi.nic.in/stat_act.htm" TargetMode="External"/><Relationship Id="rId3" Type="http://schemas.microsoft.com/office/2007/relationships/stylesWithEffects" Target="stylesWithEffects.xml"/><Relationship Id="rId7" Type="http://schemas.openxmlformats.org/officeDocument/2006/relationships/hyperlink" Target="http://www.rbi.or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unstats.un.org/unsd/snaama/selbasicFas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1301</Words>
  <Characters>7417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8701</CharactersWithSpaces>
  <SharedDoc>false</SharedDoc>
  <HLinks>
    <vt:vector size="18" baseType="variant">
      <vt:variant>
        <vt:i4>7340087</vt:i4>
      </vt:variant>
      <vt:variant>
        <vt:i4>6</vt:i4>
      </vt:variant>
      <vt:variant>
        <vt:i4>0</vt:i4>
      </vt:variant>
      <vt:variant>
        <vt:i4>5</vt:i4>
      </vt:variant>
      <vt:variant>
        <vt:lpwstr>http://unstats.un.org/unsd/snaama/selbasicFast.asp</vt:lpwstr>
      </vt:variant>
      <vt:variant>
        <vt:lpwstr/>
      </vt:variant>
      <vt:variant>
        <vt:i4>458853</vt:i4>
      </vt:variant>
      <vt:variant>
        <vt:i4>3</vt:i4>
      </vt:variant>
      <vt:variant>
        <vt:i4>0</vt:i4>
      </vt:variant>
      <vt:variant>
        <vt:i4>5</vt:i4>
      </vt:variant>
      <vt:variant>
        <vt:lpwstr>http://mospi.nic.in/stat_act.htm</vt:lpwstr>
      </vt:variant>
      <vt:variant>
        <vt:lpwstr/>
      </vt:variant>
      <vt:variant>
        <vt:i4>8257582</vt:i4>
      </vt:variant>
      <vt:variant>
        <vt:i4>0</vt:i4>
      </vt:variant>
      <vt:variant>
        <vt:i4>0</vt:i4>
      </vt:variant>
      <vt:variant>
        <vt:i4>5</vt:i4>
      </vt:variant>
      <vt:variant>
        <vt:lpwstr>http://www.rbi.org.in/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BIJAY KAR</cp:lastModifiedBy>
  <cp:revision>2</cp:revision>
  <dcterms:created xsi:type="dcterms:W3CDTF">2020-11-10T06:28:00Z</dcterms:created>
  <dcterms:modified xsi:type="dcterms:W3CDTF">2020-11-10T06:28:00Z</dcterms:modified>
</cp:coreProperties>
</file>