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9A3463" w14:textId="77777777" w:rsidR="00B1053A" w:rsidRPr="00B56922" w:rsidRDefault="00B1053A" w:rsidP="00B1053A">
      <w:pPr>
        <w:spacing w:after="0" w:line="240" w:lineRule="auto"/>
        <w:ind w:left="426" w:hanging="284"/>
        <w:jc w:val="center"/>
        <w:rPr>
          <w:rFonts w:ascii="Times New Roman" w:hAnsi="Times New Roman"/>
          <w:b/>
          <w:noProof/>
          <w:sz w:val="24"/>
          <w:szCs w:val="24"/>
        </w:rPr>
      </w:pPr>
      <w:r w:rsidRPr="00B56922">
        <w:rPr>
          <w:rFonts w:ascii="Times New Roman" w:hAnsi="Times New Roman"/>
          <w:b/>
          <w:noProof/>
          <w:sz w:val="24"/>
          <w:szCs w:val="24"/>
          <w:lang w:val="en-IN" w:eastAsia="en-IN" w:bidi="ar-SA"/>
        </w:rPr>
        <w:drawing>
          <wp:inline distT="0" distB="0" distL="0" distR="0" wp14:anchorId="4BF38604" wp14:editId="586935E5">
            <wp:extent cx="762000" cy="742950"/>
            <wp:effectExtent l="19050" t="0" r="0" b="0"/>
            <wp:docPr id="1" name="Picture 0" descr="XUB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XUB Logo1.jpg"/>
                    <pic:cNvPicPr>
                      <a:picLocks noChangeAspect="1" noChangeArrowheads="1"/>
                    </pic:cNvPicPr>
                  </pic:nvPicPr>
                  <pic:blipFill>
                    <a:blip r:embed="rId6"/>
                    <a:srcRect/>
                    <a:stretch>
                      <a:fillRect/>
                    </a:stretch>
                  </pic:blipFill>
                  <pic:spPr bwMode="auto">
                    <a:xfrm>
                      <a:off x="0" y="0"/>
                      <a:ext cx="762000" cy="742950"/>
                    </a:xfrm>
                    <a:prstGeom prst="rect">
                      <a:avLst/>
                    </a:prstGeom>
                    <a:noFill/>
                    <a:ln w="9525">
                      <a:noFill/>
                      <a:miter lim="800000"/>
                      <a:headEnd/>
                      <a:tailEnd/>
                    </a:ln>
                  </pic:spPr>
                </pic:pic>
              </a:graphicData>
            </a:graphic>
          </wp:inline>
        </w:drawing>
      </w:r>
    </w:p>
    <w:p w14:paraId="4D6925FE" w14:textId="77777777" w:rsidR="00B1053A" w:rsidRPr="00B56922" w:rsidRDefault="00B1053A" w:rsidP="00B1053A">
      <w:pPr>
        <w:pStyle w:val="NoSpacing"/>
        <w:ind w:left="426" w:hanging="284"/>
        <w:jc w:val="center"/>
        <w:rPr>
          <w:rFonts w:ascii="Times New Roman" w:hAnsi="Times New Roman"/>
          <w:b/>
          <w:sz w:val="24"/>
          <w:szCs w:val="24"/>
        </w:rPr>
      </w:pPr>
      <w:r w:rsidRPr="00B56922">
        <w:rPr>
          <w:rFonts w:ascii="Times New Roman" w:hAnsi="Times New Roman"/>
          <w:b/>
          <w:sz w:val="24"/>
          <w:szCs w:val="24"/>
        </w:rPr>
        <w:t>Xavier School of Human Resource Management</w:t>
      </w:r>
    </w:p>
    <w:p w14:paraId="55E35BDC" w14:textId="77777777" w:rsidR="00B1053A" w:rsidRDefault="00B1053A" w:rsidP="00B1053A">
      <w:pPr>
        <w:pStyle w:val="NoSpacing"/>
        <w:ind w:left="426" w:hanging="284"/>
        <w:jc w:val="center"/>
        <w:rPr>
          <w:rFonts w:ascii="Times New Roman" w:hAnsi="Times New Roman"/>
          <w:b/>
          <w:bCs/>
          <w:sz w:val="24"/>
          <w:szCs w:val="24"/>
          <w:shd w:val="clear" w:color="auto" w:fill="FFFFFF"/>
        </w:rPr>
      </w:pPr>
      <w:r w:rsidRPr="00B56922">
        <w:rPr>
          <w:rFonts w:ascii="Times New Roman" w:hAnsi="Times New Roman"/>
          <w:b/>
          <w:sz w:val="24"/>
          <w:szCs w:val="24"/>
        </w:rPr>
        <w:t>Course:</w:t>
      </w:r>
      <w:r w:rsidRPr="00B56922">
        <w:rPr>
          <w:rFonts w:ascii="Times New Roman" w:hAnsi="Times New Roman"/>
          <w:b/>
          <w:bCs/>
          <w:sz w:val="24"/>
          <w:szCs w:val="24"/>
          <w:shd w:val="clear" w:color="auto" w:fill="FFFFFF"/>
        </w:rPr>
        <w:t xml:space="preserve"> Communication</w:t>
      </w:r>
      <w:r>
        <w:rPr>
          <w:rFonts w:ascii="Times New Roman" w:hAnsi="Times New Roman"/>
          <w:b/>
          <w:bCs/>
          <w:sz w:val="24"/>
          <w:szCs w:val="24"/>
          <w:shd w:val="clear" w:color="auto" w:fill="FFFFFF"/>
        </w:rPr>
        <w:t xml:space="preserve"> Skills for Managers (CSM)</w:t>
      </w:r>
    </w:p>
    <w:p w14:paraId="411BC52E" w14:textId="77777777" w:rsidR="00AC4933" w:rsidRDefault="00AC4933" w:rsidP="00B1053A">
      <w:pPr>
        <w:pStyle w:val="NoSpacing"/>
        <w:ind w:left="426" w:hanging="284"/>
        <w:jc w:val="center"/>
        <w:rPr>
          <w:rFonts w:ascii="Times New Roman" w:hAnsi="Times New Roman"/>
          <w:b/>
          <w:bCs/>
          <w:sz w:val="24"/>
          <w:szCs w:val="24"/>
          <w:shd w:val="clear" w:color="auto" w:fill="FFFFFF"/>
        </w:rPr>
      </w:pPr>
    </w:p>
    <w:p w14:paraId="616846C8" w14:textId="087AB661" w:rsidR="00AC4933" w:rsidRPr="00B56922" w:rsidRDefault="00AC4933" w:rsidP="00AC4933">
      <w:pPr>
        <w:pStyle w:val="NoSpacing"/>
        <w:ind w:left="426" w:hanging="284"/>
        <w:jc w:val="center"/>
        <w:rPr>
          <w:rFonts w:ascii="Times New Roman" w:hAnsi="Times New Roman"/>
          <w:b/>
          <w:sz w:val="24"/>
          <w:szCs w:val="24"/>
        </w:rPr>
      </w:pPr>
      <w:r w:rsidRPr="00B56922">
        <w:rPr>
          <w:rFonts w:ascii="Times New Roman" w:hAnsi="Times New Roman"/>
          <w:b/>
          <w:sz w:val="24"/>
          <w:szCs w:val="24"/>
        </w:rPr>
        <w:t>Course Outline</w:t>
      </w:r>
      <w:bookmarkStart w:id="0" w:name="_GoBack"/>
      <w:bookmarkEnd w:id="0"/>
    </w:p>
    <w:p w14:paraId="0E47F7EB" w14:textId="77777777" w:rsidR="00B1053A" w:rsidRPr="00B56922" w:rsidRDefault="00B1053A" w:rsidP="00B1053A">
      <w:pPr>
        <w:spacing w:after="0" w:line="240" w:lineRule="auto"/>
        <w:ind w:left="426" w:hanging="284"/>
        <w:jc w:val="center"/>
        <w:rPr>
          <w:rFonts w:ascii="Times New Roman" w:hAnsi="Times New Roman"/>
          <w:sz w:val="24"/>
          <w:szCs w:val="24"/>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369"/>
        <w:gridCol w:w="5915"/>
      </w:tblGrid>
      <w:tr w:rsidR="00B1053A" w:rsidRPr="00B56922" w14:paraId="2502C637" w14:textId="77777777" w:rsidTr="00AC4933">
        <w:tc>
          <w:tcPr>
            <w:tcW w:w="336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9FEA28C" w14:textId="77777777" w:rsidR="00B1053A" w:rsidRPr="00B56922" w:rsidRDefault="00B1053A" w:rsidP="00343F5F">
            <w:pPr>
              <w:spacing w:after="0" w:line="240" w:lineRule="auto"/>
              <w:ind w:left="426" w:hanging="284"/>
              <w:rPr>
                <w:rFonts w:ascii="Times New Roman" w:hAnsi="Times New Roman"/>
                <w:sz w:val="24"/>
                <w:szCs w:val="24"/>
              </w:rPr>
            </w:pPr>
            <w:r w:rsidRPr="00B56922">
              <w:rPr>
                <w:rFonts w:ascii="Times New Roman" w:hAnsi="Times New Roman"/>
                <w:sz w:val="24"/>
                <w:szCs w:val="24"/>
              </w:rPr>
              <w:t>Credits</w:t>
            </w:r>
          </w:p>
        </w:tc>
        <w:tc>
          <w:tcPr>
            <w:tcW w:w="591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8AECD32" w14:textId="7542EDAE" w:rsidR="00B1053A" w:rsidRPr="00A30E5F" w:rsidRDefault="00B1053A" w:rsidP="00AC4933">
            <w:pPr>
              <w:spacing w:after="0" w:line="240" w:lineRule="auto"/>
              <w:rPr>
                <w:rFonts w:ascii="Times New Roman" w:hAnsi="Times New Roman"/>
                <w:sz w:val="24"/>
                <w:szCs w:val="24"/>
              </w:rPr>
            </w:pPr>
            <w:r w:rsidRPr="00A30E5F">
              <w:rPr>
                <w:rFonts w:ascii="Times New Roman" w:hAnsi="Times New Roman"/>
                <w:sz w:val="24"/>
                <w:szCs w:val="24"/>
              </w:rPr>
              <w:t>3.0</w:t>
            </w:r>
          </w:p>
        </w:tc>
      </w:tr>
      <w:tr w:rsidR="00B1053A" w:rsidRPr="00B56922" w14:paraId="3769FB7F" w14:textId="77777777" w:rsidTr="00AC493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67AF7A8" w14:textId="77777777" w:rsidR="00B1053A" w:rsidRPr="00B56922" w:rsidRDefault="00B1053A" w:rsidP="00343F5F">
            <w:pPr>
              <w:spacing w:after="0" w:line="240" w:lineRule="auto"/>
              <w:ind w:left="426" w:hanging="284"/>
              <w:rPr>
                <w:rFonts w:ascii="Times New Roman" w:hAnsi="Times New Roman"/>
                <w:sz w:val="24"/>
                <w:szCs w:val="24"/>
              </w:rPr>
            </w:pPr>
            <w:r w:rsidRPr="00B56922">
              <w:rPr>
                <w:rFonts w:ascii="Times New Roman" w:hAnsi="Times New Roman"/>
                <w:sz w:val="24"/>
                <w:szCs w:val="24"/>
              </w:rPr>
              <w:t>Faculty Name</w:t>
            </w:r>
          </w:p>
        </w:tc>
        <w:tc>
          <w:tcPr>
            <w:tcW w:w="5915" w:type="dxa"/>
            <w:tcBorders>
              <w:top w:val="nil"/>
              <w:left w:val="nil"/>
              <w:bottom w:val="single" w:sz="8" w:space="0" w:color="auto"/>
              <w:right w:val="single" w:sz="8" w:space="0" w:color="auto"/>
            </w:tcBorders>
            <w:tcMar>
              <w:top w:w="0" w:type="dxa"/>
              <w:left w:w="108" w:type="dxa"/>
              <w:bottom w:w="0" w:type="dxa"/>
              <w:right w:w="108" w:type="dxa"/>
            </w:tcMar>
            <w:hideMark/>
          </w:tcPr>
          <w:p w14:paraId="667BD367" w14:textId="23A53063" w:rsidR="00B1053A" w:rsidRPr="00A30E5F" w:rsidRDefault="00B1053A" w:rsidP="00AC4933">
            <w:pPr>
              <w:spacing w:after="0" w:line="240" w:lineRule="auto"/>
              <w:rPr>
                <w:rFonts w:ascii="Times New Roman" w:hAnsi="Times New Roman"/>
                <w:sz w:val="24"/>
                <w:szCs w:val="24"/>
              </w:rPr>
            </w:pPr>
            <w:r w:rsidRPr="00A30E5F">
              <w:rPr>
                <w:rFonts w:ascii="Times New Roman" w:hAnsi="Times New Roman"/>
                <w:sz w:val="24"/>
                <w:szCs w:val="24"/>
              </w:rPr>
              <w:t>Prof. Sumitra Balakrishnan</w:t>
            </w:r>
          </w:p>
        </w:tc>
      </w:tr>
      <w:tr w:rsidR="00B1053A" w:rsidRPr="00B56922" w14:paraId="3C0F7B61" w14:textId="77777777" w:rsidTr="00AC493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7E2123F" w14:textId="77777777" w:rsidR="00B1053A" w:rsidRPr="00B56922" w:rsidRDefault="00B1053A" w:rsidP="00343F5F">
            <w:pPr>
              <w:spacing w:after="0" w:line="240" w:lineRule="auto"/>
              <w:ind w:left="426" w:hanging="284"/>
              <w:rPr>
                <w:rFonts w:ascii="Times New Roman" w:hAnsi="Times New Roman"/>
                <w:sz w:val="24"/>
                <w:szCs w:val="24"/>
              </w:rPr>
            </w:pPr>
            <w:r w:rsidRPr="00B56922">
              <w:rPr>
                <w:rFonts w:ascii="Times New Roman" w:hAnsi="Times New Roman"/>
                <w:sz w:val="24"/>
                <w:szCs w:val="24"/>
              </w:rPr>
              <w:t>Program</w:t>
            </w:r>
          </w:p>
        </w:tc>
        <w:tc>
          <w:tcPr>
            <w:tcW w:w="5915" w:type="dxa"/>
            <w:tcBorders>
              <w:top w:val="nil"/>
              <w:left w:val="nil"/>
              <w:bottom w:val="single" w:sz="8" w:space="0" w:color="auto"/>
              <w:right w:val="single" w:sz="8" w:space="0" w:color="auto"/>
            </w:tcBorders>
            <w:tcMar>
              <w:top w:w="0" w:type="dxa"/>
              <w:left w:w="108" w:type="dxa"/>
              <w:bottom w:w="0" w:type="dxa"/>
              <w:right w:w="108" w:type="dxa"/>
            </w:tcMar>
            <w:hideMark/>
          </w:tcPr>
          <w:p w14:paraId="36E2F64B" w14:textId="2D218539" w:rsidR="00B1053A" w:rsidRPr="00A30E5F" w:rsidRDefault="00B1053A" w:rsidP="00AC4933">
            <w:pPr>
              <w:spacing w:after="0" w:line="240" w:lineRule="auto"/>
              <w:rPr>
                <w:rFonts w:ascii="Times New Roman" w:hAnsi="Times New Roman"/>
                <w:sz w:val="24"/>
                <w:szCs w:val="24"/>
              </w:rPr>
            </w:pPr>
            <w:r w:rsidRPr="00A30E5F">
              <w:rPr>
                <w:rFonts w:ascii="Times New Roman" w:hAnsi="Times New Roman"/>
                <w:sz w:val="24"/>
                <w:szCs w:val="24"/>
              </w:rPr>
              <w:t>MBA(HRM)</w:t>
            </w:r>
            <w:r w:rsidRPr="00A30E5F">
              <w:rPr>
                <w:rFonts w:ascii="Times New Roman" w:hAnsi="Times New Roman"/>
                <w:color w:val="222222"/>
                <w:sz w:val="24"/>
                <w:szCs w:val="24"/>
              </w:rPr>
              <w:t xml:space="preserve">-I </w:t>
            </w:r>
            <w:r>
              <w:rPr>
                <w:rFonts w:ascii="Times New Roman" w:hAnsi="Times New Roman"/>
                <w:color w:val="222222"/>
                <w:sz w:val="24"/>
                <w:szCs w:val="24"/>
              </w:rPr>
              <w:t>: Class 20</w:t>
            </w:r>
            <w:r w:rsidR="000A610C">
              <w:rPr>
                <w:rFonts w:ascii="Times New Roman" w:hAnsi="Times New Roman"/>
                <w:color w:val="222222"/>
                <w:sz w:val="24"/>
                <w:szCs w:val="24"/>
              </w:rPr>
              <w:t>20</w:t>
            </w:r>
            <w:r w:rsidRPr="00A30E5F">
              <w:rPr>
                <w:rFonts w:ascii="Times New Roman" w:hAnsi="Times New Roman"/>
                <w:color w:val="222222"/>
                <w:sz w:val="24"/>
                <w:szCs w:val="24"/>
              </w:rPr>
              <w:t>-20</w:t>
            </w:r>
            <w:r>
              <w:rPr>
                <w:rFonts w:ascii="Times New Roman" w:hAnsi="Times New Roman"/>
                <w:color w:val="222222"/>
                <w:sz w:val="24"/>
                <w:szCs w:val="24"/>
              </w:rPr>
              <w:t>2</w:t>
            </w:r>
            <w:r w:rsidR="000A610C">
              <w:rPr>
                <w:rFonts w:ascii="Times New Roman" w:hAnsi="Times New Roman"/>
                <w:color w:val="222222"/>
                <w:sz w:val="24"/>
                <w:szCs w:val="24"/>
              </w:rPr>
              <w:t>2</w:t>
            </w:r>
          </w:p>
        </w:tc>
      </w:tr>
      <w:tr w:rsidR="00B1053A" w:rsidRPr="00B56922" w14:paraId="4B956AA7" w14:textId="77777777" w:rsidTr="00AC4933">
        <w:tc>
          <w:tcPr>
            <w:tcW w:w="336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FD13CD" w14:textId="77777777" w:rsidR="00B1053A" w:rsidRPr="00B56922" w:rsidRDefault="00B1053A" w:rsidP="00343F5F">
            <w:pPr>
              <w:spacing w:after="0" w:line="240" w:lineRule="auto"/>
              <w:ind w:left="426" w:hanging="284"/>
              <w:rPr>
                <w:rFonts w:ascii="Times New Roman" w:hAnsi="Times New Roman"/>
                <w:sz w:val="24"/>
                <w:szCs w:val="24"/>
              </w:rPr>
            </w:pPr>
            <w:r w:rsidRPr="00B56922">
              <w:rPr>
                <w:rFonts w:ascii="Times New Roman" w:hAnsi="Times New Roman"/>
                <w:sz w:val="24"/>
                <w:szCs w:val="24"/>
              </w:rPr>
              <w:t>Academic Year and Term</w:t>
            </w:r>
          </w:p>
        </w:tc>
        <w:tc>
          <w:tcPr>
            <w:tcW w:w="5915" w:type="dxa"/>
            <w:tcBorders>
              <w:top w:val="nil"/>
              <w:left w:val="nil"/>
              <w:bottom w:val="single" w:sz="8" w:space="0" w:color="auto"/>
              <w:right w:val="single" w:sz="8" w:space="0" w:color="auto"/>
            </w:tcBorders>
            <w:tcMar>
              <w:top w:w="0" w:type="dxa"/>
              <w:left w:w="108" w:type="dxa"/>
              <w:bottom w:w="0" w:type="dxa"/>
              <w:right w:w="108" w:type="dxa"/>
            </w:tcMar>
            <w:hideMark/>
          </w:tcPr>
          <w:p w14:paraId="34200610" w14:textId="3E44ECF3" w:rsidR="00B1053A" w:rsidRPr="00A30E5F" w:rsidRDefault="00B1053A" w:rsidP="00AC4933">
            <w:pPr>
              <w:spacing w:after="0" w:line="240" w:lineRule="auto"/>
              <w:rPr>
                <w:rFonts w:ascii="Times New Roman" w:hAnsi="Times New Roman"/>
                <w:sz w:val="24"/>
                <w:szCs w:val="24"/>
              </w:rPr>
            </w:pPr>
            <w:r>
              <w:rPr>
                <w:rFonts w:ascii="Times New Roman" w:hAnsi="Times New Roman"/>
                <w:sz w:val="24"/>
                <w:szCs w:val="24"/>
              </w:rPr>
              <w:t>2020-22</w:t>
            </w:r>
            <w:r w:rsidR="00AC4933">
              <w:rPr>
                <w:rFonts w:ascii="Times New Roman" w:hAnsi="Times New Roman"/>
                <w:sz w:val="24"/>
                <w:szCs w:val="24"/>
              </w:rPr>
              <w:t>: Term-I</w:t>
            </w:r>
          </w:p>
        </w:tc>
      </w:tr>
    </w:tbl>
    <w:p w14:paraId="3E297683" w14:textId="77777777" w:rsidR="00B1053A" w:rsidRPr="00B56922" w:rsidRDefault="00B1053A" w:rsidP="00B1053A">
      <w:pPr>
        <w:spacing w:after="0" w:line="240" w:lineRule="auto"/>
        <w:ind w:left="426" w:hanging="284"/>
        <w:rPr>
          <w:rFonts w:ascii="Times New Roman" w:hAnsi="Times New Roman"/>
          <w:sz w:val="24"/>
          <w:szCs w:val="24"/>
        </w:rPr>
      </w:pPr>
      <w:r w:rsidRPr="00B56922">
        <w:rPr>
          <w:rFonts w:ascii="Times New Roman" w:hAnsi="Times New Roman"/>
          <w:sz w:val="24"/>
          <w:szCs w:val="24"/>
        </w:rPr>
        <w:t>  </w:t>
      </w:r>
    </w:p>
    <w:p w14:paraId="57B4645E" w14:textId="77777777" w:rsidR="00B1053A" w:rsidRPr="00B56922" w:rsidRDefault="00B1053A" w:rsidP="00B1053A">
      <w:pPr>
        <w:spacing w:after="0" w:line="240" w:lineRule="auto"/>
        <w:ind w:left="426" w:hanging="284"/>
        <w:rPr>
          <w:rFonts w:ascii="Times New Roman" w:hAnsi="Times New Roman"/>
          <w:sz w:val="24"/>
          <w:szCs w:val="24"/>
        </w:rPr>
      </w:pPr>
      <w:r w:rsidRPr="00B56922">
        <w:rPr>
          <w:rFonts w:ascii="Times New Roman" w:hAnsi="Times New Roman"/>
          <w:sz w:val="24"/>
          <w:szCs w:val="24"/>
        </w:rPr>
        <w:t>  </w:t>
      </w:r>
    </w:p>
    <w:p w14:paraId="3E7B4FC0" w14:textId="77777777" w:rsidR="00B1053A" w:rsidRPr="00B56922" w:rsidRDefault="00B1053A" w:rsidP="00B1053A">
      <w:pPr>
        <w:numPr>
          <w:ilvl w:val="0"/>
          <w:numId w:val="1"/>
        </w:numPr>
        <w:autoSpaceDE w:val="0"/>
        <w:autoSpaceDN w:val="0"/>
        <w:adjustRightInd w:val="0"/>
        <w:spacing w:after="142" w:line="240" w:lineRule="auto"/>
        <w:ind w:left="426" w:hanging="284"/>
        <w:jc w:val="both"/>
        <w:rPr>
          <w:rFonts w:ascii="Times New Roman" w:hAnsi="Times New Roman"/>
          <w:b/>
          <w:bCs/>
          <w:sz w:val="24"/>
          <w:szCs w:val="24"/>
        </w:rPr>
      </w:pPr>
      <w:r w:rsidRPr="00B56922">
        <w:rPr>
          <w:rFonts w:ascii="Times New Roman" w:hAnsi="Times New Roman"/>
          <w:b/>
          <w:bCs/>
          <w:sz w:val="24"/>
          <w:szCs w:val="24"/>
        </w:rPr>
        <w:t>Course  Description</w:t>
      </w:r>
    </w:p>
    <w:p w14:paraId="1BAF5E48" w14:textId="77777777" w:rsidR="00B1053A" w:rsidRPr="008B092B" w:rsidRDefault="00B1053A" w:rsidP="00B1053A">
      <w:pPr>
        <w:ind w:left="142"/>
        <w:jc w:val="both"/>
        <w:rPr>
          <w:rStyle w:val="apple-converted-space"/>
          <w:rFonts w:asciiTheme="majorHAnsi" w:hAnsiTheme="majorHAnsi"/>
          <w:bCs/>
        </w:rPr>
      </w:pPr>
      <w:r w:rsidRPr="008B092B">
        <w:rPr>
          <w:rFonts w:asciiTheme="majorHAnsi" w:hAnsiTheme="majorHAnsi"/>
          <w:shd w:val="clear" w:color="auto" w:fill="FFFFFF"/>
        </w:rPr>
        <w:t xml:space="preserve">A well planned, positioned and executed piece of communication whether written or oral, face to face or virtual, can contribute a lot to the effective functioning of teams and of an organization. </w:t>
      </w:r>
      <w:r w:rsidRPr="008B092B">
        <w:rPr>
          <w:rFonts w:asciiTheme="majorHAnsi" w:hAnsiTheme="majorHAnsi"/>
        </w:rPr>
        <w:t xml:space="preserve"> With increasing dependency on technology and the ever increasing reliance on mediated communication, it is important for any modern manager to think logically, write effectively, present himself efficiently and speak unambiguously. </w:t>
      </w:r>
    </w:p>
    <w:p w14:paraId="31C0A85B" w14:textId="77777777" w:rsidR="00B1053A" w:rsidRPr="008B092B" w:rsidRDefault="00B1053A" w:rsidP="00B1053A">
      <w:pPr>
        <w:ind w:left="142"/>
        <w:jc w:val="both"/>
        <w:rPr>
          <w:rFonts w:asciiTheme="majorHAnsi" w:hAnsiTheme="majorHAnsi"/>
        </w:rPr>
      </w:pPr>
      <w:r w:rsidRPr="008B092B">
        <w:rPr>
          <w:rFonts w:asciiTheme="majorHAnsi" w:hAnsiTheme="majorHAnsi"/>
        </w:rPr>
        <w:t>The main objective of this course is to enhance</w:t>
      </w:r>
      <w:r w:rsidRPr="008B092B">
        <w:rPr>
          <w:rStyle w:val="Heading2Char"/>
          <w:rFonts w:eastAsiaTheme="majorEastAsia"/>
          <w:sz w:val="22"/>
          <w:szCs w:val="22"/>
          <w:shd w:val="clear" w:color="auto" w:fill="FFFFFF"/>
        </w:rPr>
        <w:t xml:space="preserve"> </w:t>
      </w:r>
      <w:r w:rsidRPr="008B092B">
        <w:rPr>
          <w:rStyle w:val="apple-converted-space"/>
          <w:rFonts w:asciiTheme="majorHAnsi" w:hAnsiTheme="majorHAnsi"/>
          <w:shd w:val="clear" w:color="auto" w:fill="FFFFFF"/>
        </w:rPr>
        <w:t xml:space="preserve">the ability of budding managers to comprehend demands, define objectives, apprehend contingencies and frame solutions to any communication situation.  </w:t>
      </w:r>
      <w:r w:rsidRPr="008B092B">
        <w:rPr>
          <w:rFonts w:asciiTheme="majorHAnsi" w:hAnsiTheme="majorHAnsi"/>
        </w:rPr>
        <w:t>The aim in these sessions will be to develop an appreciation and understanding of the importance of oral and written communication, while examining the range of communication tools and options available for managers.</w:t>
      </w:r>
    </w:p>
    <w:p w14:paraId="47076760" w14:textId="77777777" w:rsidR="00B1053A" w:rsidRPr="00FE6D53" w:rsidRDefault="00B1053A" w:rsidP="00B1053A">
      <w:pPr>
        <w:ind w:left="142"/>
        <w:jc w:val="both"/>
        <w:rPr>
          <w:rFonts w:asciiTheme="majorHAnsi" w:hAnsiTheme="majorHAnsi"/>
        </w:rPr>
      </w:pPr>
      <w:r w:rsidRPr="008B092B">
        <w:rPr>
          <w:rFonts w:asciiTheme="majorHAnsi" w:hAnsiTheme="majorHAnsi"/>
          <w:bCs/>
          <w:color w:val="000000"/>
        </w:rPr>
        <w:t>Activities will be both individual and group-based, which will aid accommodation and appreciation of others at a meso- level and macro-level.</w:t>
      </w:r>
      <w:r w:rsidRPr="008B092B">
        <w:rPr>
          <w:rFonts w:asciiTheme="majorHAnsi" w:hAnsiTheme="majorHAnsi"/>
          <w:b/>
          <w:bCs/>
          <w:color w:val="000000"/>
        </w:rPr>
        <w:t xml:space="preserve"> </w:t>
      </w:r>
      <w:r w:rsidRPr="008B092B">
        <w:rPr>
          <w:rFonts w:asciiTheme="majorHAnsi" w:hAnsiTheme="majorHAnsi"/>
        </w:rPr>
        <w:t>This will help a careful and planned decision while communicating with various stakeholders.</w:t>
      </w:r>
      <w:r w:rsidRPr="00FE6D53">
        <w:rPr>
          <w:rFonts w:asciiTheme="majorHAnsi" w:hAnsiTheme="majorHAnsi"/>
        </w:rPr>
        <w:t xml:space="preserve"> </w:t>
      </w:r>
    </w:p>
    <w:p w14:paraId="0215B02F" w14:textId="77777777" w:rsidR="00B1053A" w:rsidRPr="00B56922" w:rsidRDefault="00B1053A" w:rsidP="00B1053A">
      <w:pPr>
        <w:pStyle w:val="NormalWeb"/>
        <w:numPr>
          <w:ilvl w:val="0"/>
          <w:numId w:val="1"/>
        </w:numPr>
        <w:shd w:val="clear" w:color="auto" w:fill="FFFFFF"/>
        <w:spacing w:before="0" w:beforeAutospacing="0" w:after="180" w:afterAutospacing="0"/>
        <w:ind w:left="426" w:hanging="284"/>
        <w:textAlignment w:val="baseline"/>
        <w:rPr>
          <w:b/>
        </w:rPr>
      </w:pPr>
      <w:r w:rsidRPr="00B56922">
        <w:rPr>
          <w:b/>
          <w:bCs/>
        </w:rPr>
        <w:t xml:space="preserve">Student Learning Outcomes </w:t>
      </w:r>
    </w:p>
    <w:p w14:paraId="1514BA8B" w14:textId="77777777" w:rsidR="00B1053A" w:rsidRPr="00B56922" w:rsidRDefault="00B1053A" w:rsidP="00B1053A">
      <w:pPr>
        <w:pStyle w:val="NormalWeb"/>
        <w:shd w:val="clear" w:color="auto" w:fill="FFFFFF"/>
        <w:spacing w:before="0" w:beforeAutospacing="0" w:after="180" w:afterAutospacing="0"/>
        <w:ind w:left="426" w:hanging="284"/>
        <w:textAlignment w:val="baseline"/>
        <w:rPr>
          <w:b/>
        </w:rPr>
      </w:pPr>
      <w:r w:rsidRPr="00B56922">
        <w:rPr>
          <w:b/>
        </w:rPr>
        <w:t xml:space="preserve">At the end of the course, students would </w:t>
      </w:r>
      <w:proofErr w:type="gramStart"/>
      <w:r w:rsidRPr="00B56922">
        <w:rPr>
          <w:b/>
        </w:rPr>
        <w:t xml:space="preserve">ideally </w:t>
      </w:r>
      <w:r w:rsidRPr="00B56922">
        <w:rPr>
          <w:b/>
          <w:shd w:val="clear" w:color="auto" w:fill="FFFFFF"/>
        </w:rPr>
        <w:t>:</w:t>
      </w:r>
      <w:proofErr w:type="gramEnd"/>
    </w:p>
    <w:p w14:paraId="57451434" w14:textId="77777777" w:rsidR="00B1053A" w:rsidRPr="001E07CA" w:rsidRDefault="00B1053A" w:rsidP="00B1053A">
      <w:pPr>
        <w:pStyle w:val="NormalWeb"/>
        <w:numPr>
          <w:ilvl w:val="0"/>
          <w:numId w:val="2"/>
        </w:numPr>
        <w:shd w:val="clear" w:color="auto" w:fill="FFFFFF"/>
        <w:spacing w:before="0" w:beforeAutospacing="0" w:after="180" w:afterAutospacing="0"/>
        <w:ind w:left="426" w:hanging="284"/>
        <w:jc w:val="both"/>
        <w:textAlignment w:val="baseline"/>
        <w:rPr>
          <w:sz w:val="22"/>
        </w:rPr>
      </w:pPr>
      <w:r w:rsidRPr="001E07CA">
        <w:rPr>
          <w:bCs/>
          <w:sz w:val="22"/>
        </w:rPr>
        <w:t xml:space="preserve">Analyze requirements of communication and </w:t>
      </w:r>
      <w:r w:rsidRPr="001E07CA">
        <w:rPr>
          <w:sz w:val="22"/>
          <w:shd w:val="clear" w:color="auto" w:fill="FFFFFF"/>
        </w:rPr>
        <w:t xml:space="preserve">be confident speakers with application of the right verbal and non-verbal skills </w:t>
      </w:r>
    </w:p>
    <w:p w14:paraId="1024F818" w14:textId="77777777" w:rsidR="00B1053A" w:rsidRPr="001E07CA" w:rsidRDefault="00B1053A" w:rsidP="00B1053A">
      <w:pPr>
        <w:pStyle w:val="NormalWeb"/>
        <w:numPr>
          <w:ilvl w:val="0"/>
          <w:numId w:val="2"/>
        </w:numPr>
        <w:shd w:val="clear" w:color="auto" w:fill="FFFFFF"/>
        <w:spacing w:before="0" w:beforeAutospacing="0" w:after="180" w:afterAutospacing="0"/>
        <w:ind w:left="426" w:hanging="284"/>
        <w:jc w:val="both"/>
        <w:textAlignment w:val="baseline"/>
        <w:rPr>
          <w:sz w:val="22"/>
        </w:rPr>
      </w:pPr>
      <w:r w:rsidRPr="001E07CA">
        <w:rPr>
          <w:bCs/>
          <w:sz w:val="22"/>
        </w:rPr>
        <w:t>Apply suitable objectives and tools for</w:t>
      </w:r>
      <w:r>
        <w:rPr>
          <w:bCs/>
          <w:sz w:val="22"/>
        </w:rPr>
        <w:t xml:space="preserve"> appropriate</w:t>
      </w:r>
      <w:r w:rsidRPr="001E07CA">
        <w:rPr>
          <w:bCs/>
          <w:sz w:val="22"/>
        </w:rPr>
        <w:t xml:space="preserve"> organizational communication, craft messages and learn about suitable delivery through oral and written media.  </w:t>
      </w:r>
    </w:p>
    <w:p w14:paraId="754E6517" w14:textId="77777777" w:rsidR="00B1053A" w:rsidRPr="001E07CA" w:rsidRDefault="00B1053A" w:rsidP="00B1053A">
      <w:pPr>
        <w:pStyle w:val="NormalWeb"/>
        <w:numPr>
          <w:ilvl w:val="0"/>
          <w:numId w:val="2"/>
        </w:numPr>
        <w:shd w:val="clear" w:color="auto" w:fill="FFFFFF"/>
        <w:spacing w:before="0" w:beforeAutospacing="0" w:after="180" w:afterAutospacing="0"/>
        <w:ind w:left="426" w:hanging="284"/>
        <w:jc w:val="both"/>
        <w:textAlignment w:val="baseline"/>
        <w:rPr>
          <w:sz w:val="22"/>
        </w:rPr>
      </w:pPr>
      <w:r w:rsidRPr="001E07CA">
        <w:rPr>
          <w:sz w:val="22"/>
        </w:rPr>
        <w:t>Understand</w:t>
      </w:r>
      <w:r>
        <w:rPr>
          <w:sz w:val="22"/>
        </w:rPr>
        <w:t xml:space="preserve"> fundamental usages of</w:t>
      </w:r>
      <w:r w:rsidRPr="001E07CA">
        <w:rPr>
          <w:sz w:val="22"/>
        </w:rPr>
        <w:t xml:space="preserve"> technology and use it aptly in business presentations.</w:t>
      </w:r>
    </w:p>
    <w:p w14:paraId="5B892248" w14:textId="77777777" w:rsidR="00B1053A" w:rsidRPr="001E07CA" w:rsidRDefault="00B1053A" w:rsidP="00B1053A">
      <w:pPr>
        <w:pStyle w:val="NormalWeb"/>
        <w:numPr>
          <w:ilvl w:val="0"/>
          <w:numId w:val="2"/>
        </w:numPr>
        <w:shd w:val="clear" w:color="auto" w:fill="FFFFFF"/>
        <w:spacing w:before="0" w:beforeAutospacing="0" w:after="180" w:afterAutospacing="0"/>
        <w:ind w:left="426" w:hanging="284"/>
        <w:jc w:val="both"/>
        <w:textAlignment w:val="baseline"/>
        <w:rPr>
          <w:sz w:val="22"/>
        </w:rPr>
      </w:pPr>
      <w:r w:rsidRPr="001E07CA">
        <w:rPr>
          <w:sz w:val="22"/>
        </w:rPr>
        <w:t>Lay a foundation for career growth through self-evaluation</w:t>
      </w:r>
      <w:r>
        <w:rPr>
          <w:sz w:val="22"/>
        </w:rPr>
        <w:t>, representation</w:t>
      </w:r>
      <w:r w:rsidRPr="001E07CA">
        <w:rPr>
          <w:sz w:val="22"/>
        </w:rPr>
        <w:t xml:space="preserve"> and powerful communication.</w:t>
      </w:r>
    </w:p>
    <w:p w14:paraId="36F518F8" w14:textId="77777777" w:rsidR="00B1053A" w:rsidRPr="009466DA" w:rsidRDefault="00B1053A" w:rsidP="00B1053A">
      <w:pPr>
        <w:numPr>
          <w:ilvl w:val="0"/>
          <w:numId w:val="1"/>
        </w:numPr>
        <w:shd w:val="clear" w:color="auto" w:fill="FFFFFF"/>
        <w:spacing w:after="0" w:afterAutospacing="1" w:line="240" w:lineRule="auto"/>
        <w:ind w:left="426" w:hanging="284"/>
        <w:jc w:val="both"/>
        <w:rPr>
          <w:rFonts w:ascii="Times New Roman" w:hAnsi="Times New Roman"/>
          <w:iCs/>
          <w:lang w:val="en-IN" w:eastAsia="en-IN" w:bidi="ar-SA"/>
        </w:rPr>
      </w:pPr>
      <w:r w:rsidRPr="0054751D">
        <w:rPr>
          <w:rFonts w:ascii="Times New Roman" w:hAnsi="Times New Roman"/>
          <w:b/>
          <w:bCs/>
          <w:sz w:val="24"/>
          <w:szCs w:val="24"/>
        </w:rPr>
        <w:t>Required Text Books and Reading Material</w:t>
      </w:r>
    </w:p>
    <w:p w14:paraId="73CBC2C0" w14:textId="77777777" w:rsidR="00B1053A" w:rsidRPr="0054751D" w:rsidRDefault="00B1053A" w:rsidP="00B1053A">
      <w:pPr>
        <w:shd w:val="clear" w:color="auto" w:fill="FFFFFF"/>
        <w:spacing w:after="100" w:afterAutospacing="1" w:line="240" w:lineRule="auto"/>
        <w:ind w:left="360"/>
        <w:jc w:val="both"/>
        <w:rPr>
          <w:rFonts w:ascii="Times New Roman" w:hAnsi="Times New Roman"/>
          <w:iCs/>
          <w:lang w:val="en-IN" w:eastAsia="en-IN" w:bidi="ar-SA"/>
        </w:rPr>
      </w:pPr>
    </w:p>
    <w:tbl>
      <w:tblPr>
        <w:tblStyle w:val="TableGrid"/>
        <w:tblW w:w="0" w:type="auto"/>
        <w:tblLook w:val="04A0" w:firstRow="1" w:lastRow="0" w:firstColumn="1" w:lastColumn="0" w:noHBand="0" w:noVBand="1"/>
      </w:tblPr>
      <w:tblGrid>
        <w:gridCol w:w="1951"/>
        <w:gridCol w:w="7513"/>
      </w:tblGrid>
      <w:tr w:rsidR="00B1053A" w:rsidRPr="00D45C7E" w14:paraId="491BBE29" w14:textId="77777777" w:rsidTr="00343F5F">
        <w:tc>
          <w:tcPr>
            <w:tcW w:w="1951" w:type="dxa"/>
          </w:tcPr>
          <w:p w14:paraId="6AFB25BA" w14:textId="77777777" w:rsidR="00B1053A" w:rsidRPr="00D45C7E" w:rsidRDefault="00B1053A" w:rsidP="00343F5F">
            <w:pPr>
              <w:pStyle w:val="NormalWeb"/>
              <w:spacing w:before="0" w:beforeAutospacing="0" w:after="0" w:afterAutospacing="0" w:line="276" w:lineRule="auto"/>
              <w:rPr>
                <w:color w:val="222222"/>
                <w:sz w:val="22"/>
                <w:szCs w:val="22"/>
              </w:rPr>
            </w:pPr>
            <w:r w:rsidRPr="00D45C7E">
              <w:rPr>
                <w:b/>
                <w:bCs/>
                <w:sz w:val="22"/>
                <w:szCs w:val="22"/>
              </w:rPr>
              <w:t>Required Text Books</w:t>
            </w:r>
          </w:p>
        </w:tc>
        <w:tc>
          <w:tcPr>
            <w:tcW w:w="7513" w:type="dxa"/>
          </w:tcPr>
          <w:p w14:paraId="3FE332A7" w14:textId="77777777" w:rsidR="00B1053A" w:rsidRDefault="00B1053A" w:rsidP="00343F5F">
            <w:pPr>
              <w:pStyle w:val="Heading1"/>
              <w:shd w:val="clear" w:color="auto" w:fill="FFFFFF"/>
              <w:spacing w:before="0"/>
              <w:outlineLvl w:val="0"/>
              <w:rPr>
                <w:rFonts w:ascii="Arial" w:hAnsi="Arial" w:cs="Arial"/>
                <w:color w:val="003057"/>
                <w:lang w:val="en-IN" w:bidi="ar-SA"/>
              </w:rPr>
            </w:pPr>
            <w:r>
              <w:rPr>
                <w:rFonts w:ascii="Arial" w:hAnsi="Arial" w:cs="Arial"/>
                <w:b/>
                <w:bCs/>
                <w:i/>
                <w:iCs/>
                <w:color w:val="000000"/>
                <w:sz w:val="20"/>
                <w:szCs w:val="20"/>
              </w:rPr>
              <w:t>Courtland L. </w:t>
            </w:r>
            <w:proofErr w:type="spellStart"/>
            <w:r>
              <w:rPr>
                <w:rFonts w:ascii="Arial" w:hAnsi="Arial" w:cs="Arial"/>
                <w:b/>
                <w:bCs/>
                <w:i/>
                <w:iCs/>
                <w:color w:val="000000"/>
                <w:sz w:val="20"/>
                <w:szCs w:val="20"/>
              </w:rPr>
              <w:t>Bovee</w:t>
            </w:r>
            <w:proofErr w:type="spellEnd"/>
            <w:r>
              <w:rPr>
                <w:rFonts w:ascii="Arial" w:hAnsi="Arial" w:cs="Arial"/>
                <w:b/>
                <w:bCs/>
                <w:i/>
                <w:iCs/>
                <w:color w:val="000000"/>
                <w:sz w:val="20"/>
                <w:szCs w:val="20"/>
              </w:rPr>
              <w:t xml:space="preserve">, John </w:t>
            </w:r>
            <w:proofErr w:type="spellStart"/>
            <w:r>
              <w:rPr>
                <w:rFonts w:ascii="Arial" w:hAnsi="Arial" w:cs="Arial"/>
                <w:b/>
                <w:bCs/>
                <w:i/>
                <w:iCs/>
                <w:color w:val="000000"/>
                <w:sz w:val="20"/>
                <w:szCs w:val="20"/>
              </w:rPr>
              <w:t>Thill</w:t>
            </w:r>
            <w:proofErr w:type="spellEnd"/>
            <w:r>
              <w:rPr>
                <w:rFonts w:ascii="Arial" w:hAnsi="Arial" w:cs="Arial"/>
                <w:b/>
                <w:bCs/>
                <w:i/>
                <w:iCs/>
                <w:color w:val="000000"/>
                <w:sz w:val="20"/>
                <w:szCs w:val="20"/>
              </w:rPr>
              <w:t xml:space="preserve"> (2018), </w:t>
            </w:r>
            <w:r>
              <w:rPr>
                <w:rFonts w:ascii="Arial" w:hAnsi="Arial" w:cs="Arial"/>
                <w:b/>
                <w:bCs/>
                <w:color w:val="003057"/>
                <w:sz w:val="20"/>
                <w:szCs w:val="20"/>
              </w:rPr>
              <w:t>Business Communication Today (14/e), </w:t>
            </w:r>
            <w:r>
              <w:rPr>
                <w:rFonts w:ascii="Arial" w:hAnsi="Arial" w:cs="Arial"/>
                <w:color w:val="003057"/>
                <w:sz w:val="20"/>
                <w:szCs w:val="20"/>
              </w:rPr>
              <w:t>eBook</w:t>
            </w:r>
            <w:r>
              <w:rPr>
                <w:rFonts w:ascii="Arial" w:hAnsi="Arial" w:cs="Arial"/>
                <w:b/>
                <w:bCs/>
                <w:color w:val="003057"/>
                <w:sz w:val="20"/>
                <w:szCs w:val="20"/>
              </w:rPr>
              <w:t>, Global Edition.</w:t>
            </w:r>
          </w:p>
          <w:p w14:paraId="0A1B01AB" w14:textId="77777777" w:rsidR="00B1053A" w:rsidRPr="004A7602" w:rsidRDefault="00B1053A" w:rsidP="00343F5F">
            <w:pPr>
              <w:shd w:val="clear" w:color="auto" w:fill="FFFFFF"/>
              <w:spacing w:after="0"/>
              <w:ind w:left="-68"/>
              <w:jc w:val="both"/>
              <w:rPr>
                <w:color w:val="222222"/>
              </w:rPr>
            </w:pPr>
            <w:r>
              <w:rPr>
                <w:rFonts w:ascii="Times New Roman" w:hAnsi="Times New Roman"/>
                <w:b/>
                <w:bCs/>
                <w:i/>
              </w:rPr>
              <w:t>(</w:t>
            </w:r>
            <w:r w:rsidRPr="009466DA">
              <w:rPr>
                <w:rFonts w:ascii="Times New Roman" w:hAnsi="Times New Roman"/>
                <w:b/>
                <w:bCs/>
                <w:i/>
              </w:rPr>
              <w:t xml:space="preserve">Supplements and Handouts will be given </w:t>
            </w:r>
            <w:r>
              <w:rPr>
                <w:rFonts w:ascii="Times New Roman" w:hAnsi="Times New Roman"/>
                <w:b/>
                <w:bCs/>
                <w:i/>
              </w:rPr>
              <w:t>to the</w:t>
            </w:r>
            <w:r w:rsidRPr="009466DA">
              <w:rPr>
                <w:rFonts w:ascii="Times New Roman" w:hAnsi="Times New Roman"/>
                <w:b/>
                <w:bCs/>
                <w:i/>
              </w:rPr>
              <w:t xml:space="preserve"> Class where and if necessary</w:t>
            </w:r>
            <w:r>
              <w:rPr>
                <w:rFonts w:ascii="Times New Roman" w:hAnsi="Times New Roman"/>
                <w:b/>
                <w:bCs/>
                <w:i/>
              </w:rPr>
              <w:t>)</w:t>
            </w:r>
          </w:p>
        </w:tc>
      </w:tr>
      <w:tr w:rsidR="00B1053A" w:rsidRPr="00D45C7E" w14:paraId="444A2430" w14:textId="77777777" w:rsidTr="00343F5F">
        <w:tc>
          <w:tcPr>
            <w:tcW w:w="1951" w:type="dxa"/>
          </w:tcPr>
          <w:p w14:paraId="485AF7D9" w14:textId="77777777" w:rsidR="00B1053A" w:rsidRPr="00D45C7E" w:rsidRDefault="00B1053A" w:rsidP="00343F5F">
            <w:pPr>
              <w:shd w:val="clear" w:color="auto" w:fill="FFFFFF"/>
              <w:jc w:val="both"/>
              <w:rPr>
                <w:rFonts w:ascii="Times New Roman" w:hAnsi="Times New Roman"/>
                <w:color w:val="222222"/>
                <w:lang w:val="en-IN" w:eastAsia="en-IN" w:bidi="ar-SA"/>
              </w:rPr>
            </w:pPr>
            <w:r w:rsidRPr="00D45C7E">
              <w:rPr>
                <w:rFonts w:ascii="Times New Roman" w:hAnsi="Times New Roman"/>
                <w:b/>
              </w:rPr>
              <w:t>Reference Books</w:t>
            </w:r>
          </w:p>
          <w:p w14:paraId="64E30836" w14:textId="77777777" w:rsidR="00B1053A" w:rsidRPr="00D45C7E" w:rsidRDefault="00B1053A" w:rsidP="00343F5F">
            <w:pPr>
              <w:pStyle w:val="NormalWeb"/>
              <w:spacing w:before="0" w:beforeAutospacing="0" w:after="0" w:afterAutospacing="0" w:line="276" w:lineRule="auto"/>
              <w:rPr>
                <w:color w:val="222222"/>
                <w:sz w:val="22"/>
                <w:szCs w:val="22"/>
              </w:rPr>
            </w:pPr>
          </w:p>
        </w:tc>
        <w:tc>
          <w:tcPr>
            <w:tcW w:w="7513" w:type="dxa"/>
          </w:tcPr>
          <w:p w14:paraId="74BEEB49" w14:textId="77777777" w:rsidR="00B1053A" w:rsidRPr="00B06851" w:rsidRDefault="00B1053A" w:rsidP="00343F5F">
            <w:pPr>
              <w:pStyle w:val="ListParagraph"/>
              <w:numPr>
                <w:ilvl w:val="0"/>
                <w:numId w:val="5"/>
              </w:numPr>
              <w:spacing w:before="100" w:beforeAutospacing="1" w:after="100" w:afterAutospacing="1" w:line="240" w:lineRule="auto"/>
              <w:jc w:val="both"/>
              <w:rPr>
                <w:b/>
                <w:bCs/>
                <w:shd w:val="clear" w:color="auto" w:fill="FFFFFF"/>
              </w:rPr>
            </w:pPr>
            <w:r w:rsidRPr="00B06851">
              <w:rPr>
                <w:b/>
                <w:bCs/>
                <w:shd w:val="clear" w:color="auto" w:fill="FFFFFF"/>
              </w:rPr>
              <w:t xml:space="preserve">“Technical Communication” (2014): Paul V. Anderson. Cengage Learning. New Delhi. (to be referred to for specific sections as mentioned in the course outline) </w:t>
            </w:r>
          </w:p>
          <w:p w14:paraId="5B555065" w14:textId="77777777" w:rsidR="00B1053A" w:rsidRPr="002509FB" w:rsidRDefault="00B1053A" w:rsidP="00343F5F">
            <w:pPr>
              <w:pStyle w:val="NormalWeb"/>
              <w:numPr>
                <w:ilvl w:val="0"/>
                <w:numId w:val="5"/>
              </w:numPr>
              <w:shd w:val="clear" w:color="auto" w:fill="FFFFFF"/>
              <w:spacing w:before="0" w:beforeAutospacing="0" w:after="0" w:afterAutospacing="0" w:line="276" w:lineRule="auto"/>
              <w:rPr>
                <w:color w:val="222222"/>
                <w:sz w:val="22"/>
                <w:szCs w:val="22"/>
              </w:rPr>
            </w:pPr>
            <w:r w:rsidRPr="002509FB">
              <w:rPr>
                <w:color w:val="222222"/>
                <w:sz w:val="22"/>
                <w:szCs w:val="22"/>
                <w:shd w:val="clear" w:color="auto" w:fill="FFFFFF"/>
              </w:rPr>
              <w:t>Understanding Human Communication - Adler &amp; Rodman (Tenth Edition or later) - Oxford University Press   </w:t>
            </w:r>
            <w:r w:rsidRPr="002509FB">
              <w:rPr>
                <w:color w:val="222222"/>
                <w:sz w:val="22"/>
                <w:szCs w:val="22"/>
              </w:rPr>
              <w:t xml:space="preserve">(for fundamentals of human and workplace communication) </w:t>
            </w:r>
          </w:p>
          <w:p w14:paraId="72FA1CB6" w14:textId="77777777" w:rsidR="00B1053A" w:rsidRPr="002509FB" w:rsidRDefault="00B1053A" w:rsidP="00343F5F">
            <w:pPr>
              <w:pStyle w:val="NormalWeb"/>
              <w:numPr>
                <w:ilvl w:val="0"/>
                <w:numId w:val="5"/>
              </w:numPr>
              <w:shd w:val="clear" w:color="auto" w:fill="FFFFFF"/>
              <w:spacing w:before="0" w:beforeAutospacing="0" w:after="0" w:afterAutospacing="0" w:line="276" w:lineRule="auto"/>
              <w:rPr>
                <w:color w:val="222222"/>
                <w:sz w:val="22"/>
                <w:szCs w:val="22"/>
              </w:rPr>
            </w:pPr>
            <w:proofErr w:type="spellStart"/>
            <w:r w:rsidRPr="002509FB">
              <w:rPr>
                <w:color w:val="222222"/>
                <w:sz w:val="22"/>
                <w:szCs w:val="22"/>
                <w:shd w:val="clear" w:color="auto" w:fill="FFFFFF"/>
              </w:rPr>
              <w:t>Clella</w:t>
            </w:r>
            <w:proofErr w:type="spellEnd"/>
            <w:r w:rsidRPr="002509FB">
              <w:rPr>
                <w:color w:val="222222"/>
                <w:sz w:val="22"/>
                <w:szCs w:val="22"/>
                <w:shd w:val="clear" w:color="auto" w:fill="FFFFFF"/>
              </w:rPr>
              <w:t xml:space="preserve"> </w:t>
            </w:r>
            <w:proofErr w:type="spellStart"/>
            <w:r w:rsidRPr="002509FB">
              <w:rPr>
                <w:color w:val="222222"/>
                <w:sz w:val="22"/>
                <w:szCs w:val="22"/>
                <w:shd w:val="clear" w:color="auto" w:fill="FFFFFF"/>
              </w:rPr>
              <w:t>ans</w:t>
            </w:r>
            <w:proofErr w:type="spellEnd"/>
            <w:r w:rsidRPr="002509FB">
              <w:rPr>
                <w:color w:val="222222"/>
                <w:sz w:val="22"/>
                <w:szCs w:val="22"/>
                <w:shd w:val="clear" w:color="auto" w:fill="FFFFFF"/>
              </w:rPr>
              <w:t xml:space="preserve"> Jaffe,</w:t>
            </w:r>
            <w:r w:rsidRPr="002509FB">
              <w:rPr>
                <w:rStyle w:val="Heading2Char"/>
                <w:rFonts w:ascii="Times New Roman" w:eastAsiaTheme="majorEastAsia" w:hAnsi="Times New Roman"/>
                <w:color w:val="222222"/>
                <w:sz w:val="22"/>
                <w:szCs w:val="22"/>
                <w:shd w:val="clear" w:color="auto" w:fill="FFFFFF"/>
              </w:rPr>
              <w:t xml:space="preserve"> </w:t>
            </w:r>
            <w:r w:rsidRPr="002509FB">
              <w:rPr>
                <w:rStyle w:val="il"/>
                <w:color w:val="222222"/>
                <w:sz w:val="22"/>
                <w:szCs w:val="22"/>
                <w:shd w:val="clear" w:color="auto" w:fill="FFFFFF"/>
              </w:rPr>
              <w:t>Public</w:t>
            </w:r>
            <w:r w:rsidRPr="002509FB">
              <w:rPr>
                <w:color w:val="222222"/>
                <w:sz w:val="22"/>
                <w:szCs w:val="22"/>
                <w:shd w:val="clear" w:color="auto" w:fill="FFFFFF"/>
              </w:rPr>
              <w:t> </w:t>
            </w:r>
            <w:r w:rsidRPr="002509FB">
              <w:rPr>
                <w:rStyle w:val="il"/>
                <w:color w:val="222222"/>
                <w:sz w:val="22"/>
                <w:szCs w:val="22"/>
                <w:shd w:val="clear" w:color="auto" w:fill="FFFFFF"/>
              </w:rPr>
              <w:t>Speaking</w:t>
            </w:r>
            <w:r w:rsidRPr="002509FB">
              <w:rPr>
                <w:color w:val="222222"/>
                <w:sz w:val="22"/>
                <w:szCs w:val="22"/>
                <w:shd w:val="clear" w:color="auto" w:fill="FFFFFF"/>
              </w:rPr>
              <w:t>: Concepts and Skills for a Diverse Society by, Cengage. (for nuances of public speaking)</w:t>
            </w:r>
          </w:p>
          <w:p w14:paraId="002C7326" w14:textId="77777777" w:rsidR="00B1053A" w:rsidRPr="004A7602" w:rsidRDefault="00B1053A" w:rsidP="00343F5F">
            <w:pPr>
              <w:pStyle w:val="NormalWeb"/>
              <w:shd w:val="clear" w:color="auto" w:fill="FFFFFF"/>
              <w:spacing w:before="0" w:beforeAutospacing="0" w:after="0" w:afterAutospacing="0" w:line="276" w:lineRule="auto"/>
              <w:ind w:left="720"/>
              <w:rPr>
                <w:color w:val="222222"/>
                <w:sz w:val="22"/>
                <w:szCs w:val="22"/>
                <w:shd w:val="clear" w:color="auto" w:fill="FFFFFF"/>
              </w:rPr>
            </w:pPr>
          </w:p>
        </w:tc>
      </w:tr>
      <w:tr w:rsidR="00B1053A" w:rsidRPr="00D45C7E" w14:paraId="0EAADC82" w14:textId="77777777" w:rsidTr="00343F5F">
        <w:tc>
          <w:tcPr>
            <w:tcW w:w="1951" w:type="dxa"/>
          </w:tcPr>
          <w:p w14:paraId="6B5B25CB" w14:textId="77777777" w:rsidR="00B1053A" w:rsidRPr="00D45C7E" w:rsidRDefault="00B1053A" w:rsidP="00343F5F">
            <w:pPr>
              <w:pStyle w:val="ListParagraph"/>
              <w:numPr>
                <w:ilvl w:val="0"/>
                <w:numId w:val="1"/>
              </w:numPr>
              <w:shd w:val="clear" w:color="auto" w:fill="FFFFFF"/>
              <w:spacing w:after="0" w:line="240" w:lineRule="auto"/>
              <w:ind w:left="0" w:hanging="284"/>
              <w:jc w:val="both"/>
              <w:rPr>
                <w:rFonts w:ascii="Times New Roman" w:hAnsi="Times New Roman"/>
                <w:b/>
              </w:rPr>
            </w:pPr>
            <w:r w:rsidRPr="00D45C7E">
              <w:rPr>
                <w:rFonts w:ascii="Times New Roman" w:hAnsi="Times New Roman"/>
                <w:b/>
              </w:rPr>
              <w:t>Other Reads</w:t>
            </w:r>
          </w:p>
        </w:tc>
        <w:tc>
          <w:tcPr>
            <w:tcW w:w="7513" w:type="dxa"/>
          </w:tcPr>
          <w:p w14:paraId="22C5DB9A" w14:textId="77777777" w:rsidR="00B1053A" w:rsidRPr="004A7602" w:rsidRDefault="00B1053A" w:rsidP="00343F5F">
            <w:pPr>
              <w:pStyle w:val="NormalWeb"/>
              <w:numPr>
                <w:ilvl w:val="0"/>
                <w:numId w:val="7"/>
              </w:numPr>
              <w:shd w:val="clear" w:color="auto" w:fill="FFFFFF"/>
              <w:spacing w:before="0" w:beforeAutospacing="0" w:after="0" w:afterAutospacing="0" w:line="276" w:lineRule="auto"/>
              <w:rPr>
                <w:color w:val="222222"/>
                <w:sz w:val="22"/>
                <w:szCs w:val="22"/>
                <w:shd w:val="clear" w:color="auto" w:fill="FFFFFF"/>
              </w:rPr>
            </w:pPr>
            <w:r w:rsidRPr="00D45C7E">
              <w:rPr>
                <w:color w:val="222222"/>
                <w:sz w:val="22"/>
                <w:szCs w:val="22"/>
              </w:rPr>
              <w:t xml:space="preserve">The Elements of Style. (4th edition or latest), by Strunk, W. and E. B. White. </w:t>
            </w:r>
            <w:r w:rsidRPr="00D45C7E">
              <w:rPr>
                <w:b/>
                <w:color w:val="222222"/>
                <w:sz w:val="22"/>
                <w:szCs w:val="22"/>
              </w:rPr>
              <w:t>(For composition, style and principal requirements of writing)</w:t>
            </w:r>
          </w:p>
          <w:p w14:paraId="1B866A5B" w14:textId="77777777" w:rsidR="00B1053A" w:rsidRPr="002509FB" w:rsidRDefault="00B1053A" w:rsidP="00343F5F">
            <w:pPr>
              <w:shd w:val="clear" w:color="auto" w:fill="FFFFFF"/>
              <w:spacing w:after="0"/>
              <w:ind w:left="360"/>
              <w:jc w:val="both"/>
              <w:rPr>
                <w:rFonts w:ascii="Times New Roman" w:hAnsi="Times New Roman"/>
                <w:color w:val="222222"/>
                <w:lang w:val="en-IN" w:eastAsia="en-IN" w:bidi="ar-SA"/>
              </w:rPr>
            </w:pPr>
          </w:p>
        </w:tc>
      </w:tr>
    </w:tbl>
    <w:p w14:paraId="4BDA2A96" w14:textId="77777777" w:rsidR="00B1053A" w:rsidRDefault="00B1053A" w:rsidP="00B1053A">
      <w:pPr>
        <w:pStyle w:val="NormalWeb"/>
        <w:shd w:val="clear" w:color="auto" w:fill="FFFFFF"/>
        <w:spacing w:before="0" w:beforeAutospacing="0" w:after="0" w:afterAutospacing="0"/>
        <w:rPr>
          <w:rFonts w:ascii="Arial" w:hAnsi="Arial" w:cs="Arial"/>
          <w:color w:val="222222"/>
          <w:sz w:val="21"/>
          <w:szCs w:val="21"/>
        </w:rPr>
      </w:pPr>
    </w:p>
    <w:p w14:paraId="0BA0A1A6" w14:textId="4D84950B" w:rsidR="00B1053A" w:rsidRDefault="001747EF" w:rsidP="00B1053A">
      <w:pPr>
        <w:pStyle w:val="ListParagraph"/>
        <w:numPr>
          <w:ilvl w:val="0"/>
          <w:numId w:val="6"/>
        </w:numPr>
        <w:spacing w:before="100" w:beforeAutospacing="1" w:after="100" w:afterAutospacing="1" w:line="240" w:lineRule="auto"/>
        <w:ind w:left="426" w:hanging="284"/>
        <w:jc w:val="both"/>
        <w:rPr>
          <w:rFonts w:ascii="Times New Roman" w:hAnsi="Times New Roman"/>
          <w:b/>
          <w:bCs/>
          <w:sz w:val="24"/>
          <w:szCs w:val="24"/>
        </w:rPr>
      </w:pPr>
      <w:r>
        <w:rPr>
          <w:rFonts w:ascii="Times New Roman" w:hAnsi="Times New Roman"/>
          <w:b/>
          <w:bCs/>
          <w:sz w:val="24"/>
          <w:szCs w:val="24"/>
        </w:rPr>
        <w:t>Illustrative</w:t>
      </w:r>
      <w:r w:rsidR="00B1053A" w:rsidRPr="00FA3BAF">
        <w:rPr>
          <w:rFonts w:ascii="Times New Roman" w:hAnsi="Times New Roman"/>
          <w:b/>
          <w:bCs/>
          <w:sz w:val="24"/>
          <w:szCs w:val="24"/>
        </w:rPr>
        <w:t xml:space="preserve"> Session Plan</w:t>
      </w:r>
    </w:p>
    <w:tbl>
      <w:tblPr>
        <w:tblStyle w:val="TableGrid"/>
        <w:tblW w:w="9151" w:type="dxa"/>
        <w:tblLook w:val="04A0" w:firstRow="1" w:lastRow="0" w:firstColumn="1" w:lastColumn="0" w:noHBand="0" w:noVBand="1"/>
      </w:tblPr>
      <w:tblGrid>
        <w:gridCol w:w="1413"/>
        <w:gridCol w:w="4863"/>
        <w:gridCol w:w="2875"/>
      </w:tblGrid>
      <w:tr w:rsidR="004250D9" w:rsidRPr="00B369B9" w14:paraId="5BD4E1E0" w14:textId="3DA68C28" w:rsidTr="00B369B9">
        <w:tc>
          <w:tcPr>
            <w:tcW w:w="1413" w:type="dxa"/>
          </w:tcPr>
          <w:p w14:paraId="2C661906"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p>
        </w:tc>
        <w:tc>
          <w:tcPr>
            <w:tcW w:w="4863" w:type="dxa"/>
          </w:tcPr>
          <w:p w14:paraId="63DACC1A"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p>
        </w:tc>
        <w:tc>
          <w:tcPr>
            <w:tcW w:w="2875" w:type="dxa"/>
          </w:tcPr>
          <w:p w14:paraId="395BBBCA" w14:textId="376429A6" w:rsidR="004250D9" w:rsidRPr="00B369B9" w:rsidRDefault="004250D9" w:rsidP="00B369B9">
            <w:pPr>
              <w:spacing w:after="0" w:line="360" w:lineRule="auto"/>
              <w:ind w:left="282" w:hanging="284"/>
              <w:jc w:val="both"/>
              <w:rPr>
                <w:rFonts w:asciiTheme="minorHAnsi" w:hAnsiTheme="minorHAnsi" w:cstheme="minorHAnsi"/>
                <w:b/>
                <w:bCs/>
                <w:sz w:val="20"/>
                <w:szCs w:val="20"/>
              </w:rPr>
            </w:pPr>
            <w:r w:rsidRPr="00B369B9">
              <w:rPr>
                <w:rFonts w:asciiTheme="minorHAnsi" w:hAnsiTheme="minorHAnsi" w:cstheme="minorHAnsi"/>
                <w:b/>
                <w:bCs/>
                <w:sz w:val="20"/>
                <w:szCs w:val="20"/>
              </w:rPr>
              <w:t>Reference</w:t>
            </w:r>
          </w:p>
        </w:tc>
      </w:tr>
      <w:tr w:rsidR="004250D9" w:rsidRPr="00B369B9" w14:paraId="380D1DDF" w14:textId="0F400562" w:rsidTr="00B369B9">
        <w:tc>
          <w:tcPr>
            <w:tcW w:w="1413" w:type="dxa"/>
          </w:tcPr>
          <w:p w14:paraId="10EA45D0"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1 a</w:t>
            </w:r>
          </w:p>
        </w:tc>
        <w:tc>
          <w:tcPr>
            <w:tcW w:w="4863" w:type="dxa"/>
          </w:tcPr>
          <w:p w14:paraId="06850493"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i/>
                <w:sz w:val="20"/>
                <w:szCs w:val="20"/>
              </w:rPr>
              <w:t>Introduction and Overview of the Course</w:t>
            </w:r>
          </w:p>
        </w:tc>
        <w:tc>
          <w:tcPr>
            <w:tcW w:w="2875" w:type="dxa"/>
          </w:tcPr>
          <w:p w14:paraId="261B41A4" w14:textId="77777777" w:rsidR="004250D9" w:rsidRPr="00B369B9" w:rsidRDefault="004250D9" w:rsidP="00B369B9">
            <w:pPr>
              <w:spacing w:after="0" w:line="360" w:lineRule="auto"/>
              <w:ind w:left="282" w:hanging="284"/>
              <w:jc w:val="both"/>
              <w:rPr>
                <w:rFonts w:asciiTheme="minorHAnsi" w:hAnsiTheme="minorHAnsi" w:cstheme="minorHAnsi"/>
                <w:i/>
                <w:sz w:val="20"/>
                <w:szCs w:val="20"/>
              </w:rPr>
            </w:pPr>
          </w:p>
        </w:tc>
      </w:tr>
      <w:tr w:rsidR="004250D9" w:rsidRPr="00B369B9" w14:paraId="7DD6CFF7" w14:textId="7EB1FD87" w:rsidTr="00B369B9">
        <w:tc>
          <w:tcPr>
            <w:tcW w:w="1413" w:type="dxa"/>
          </w:tcPr>
          <w:p w14:paraId="6A3FBCC4"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1 b</w:t>
            </w:r>
          </w:p>
        </w:tc>
        <w:tc>
          <w:tcPr>
            <w:tcW w:w="4863" w:type="dxa"/>
          </w:tcPr>
          <w:p w14:paraId="6B24B191" w14:textId="77777777" w:rsidR="004250D9" w:rsidRPr="00B369B9" w:rsidRDefault="004250D9" w:rsidP="001747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Fundamentals of managerial communication ,Interpersonal communication &amp; group communication</w:t>
            </w:r>
          </w:p>
          <w:p w14:paraId="2A39935B" w14:textId="231C52DC" w:rsidR="001747EF" w:rsidRPr="00B369B9" w:rsidRDefault="001747EF" w:rsidP="001747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A1 – Individual assignment</w:t>
            </w:r>
          </w:p>
        </w:tc>
        <w:tc>
          <w:tcPr>
            <w:tcW w:w="2875" w:type="dxa"/>
          </w:tcPr>
          <w:p w14:paraId="0D5812CA" w14:textId="77777777" w:rsidR="004250D9" w:rsidRPr="00B369B9" w:rsidRDefault="004250D9" w:rsidP="00B369B9">
            <w:pPr>
              <w:spacing w:after="0" w:line="360" w:lineRule="auto"/>
              <w:ind w:left="282" w:hanging="284"/>
              <w:jc w:val="both"/>
              <w:rPr>
                <w:rFonts w:asciiTheme="minorHAnsi" w:hAnsiTheme="minorHAnsi" w:cstheme="minorHAnsi"/>
                <w:bCs/>
                <w:sz w:val="20"/>
                <w:szCs w:val="20"/>
              </w:rPr>
            </w:pPr>
          </w:p>
        </w:tc>
      </w:tr>
      <w:tr w:rsidR="004250D9" w:rsidRPr="00B369B9" w14:paraId="5EB20928" w14:textId="06D594D8" w:rsidTr="00B369B9">
        <w:tc>
          <w:tcPr>
            <w:tcW w:w="1413" w:type="dxa"/>
          </w:tcPr>
          <w:p w14:paraId="34F522A1" w14:textId="62CDA1C8"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2</w:t>
            </w:r>
          </w:p>
        </w:tc>
        <w:tc>
          <w:tcPr>
            <w:tcW w:w="4863" w:type="dxa"/>
          </w:tcPr>
          <w:p w14:paraId="451E2770" w14:textId="77777777" w:rsidR="004250D9" w:rsidRPr="00B369B9" w:rsidRDefault="004250D9" w:rsidP="001747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 xml:space="preserve">Workplace communication - formal and informal communication </w:t>
            </w:r>
          </w:p>
          <w:p w14:paraId="375972BF" w14:textId="77777777" w:rsidR="001747EF" w:rsidRPr="00B369B9" w:rsidRDefault="004250D9" w:rsidP="001747EF">
            <w:pPr>
              <w:pStyle w:val="ListParagraph"/>
              <w:numPr>
                <w:ilvl w:val="0"/>
                <w:numId w:val="19"/>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 xml:space="preserve">Communicating in a connected </w:t>
            </w:r>
            <w:r w:rsidRPr="00B369B9">
              <w:rPr>
                <w:rFonts w:asciiTheme="minorHAnsi" w:hAnsiTheme="minorHAnsi" w:cstheme="minorHAnsi"/>
                <w:color w:val="000000"/>
                <w:sz w:val="20"/>
                <w:szCs w:val="20"/>
                <w:lang w:val="en-IN" w:eastAsia="en-IN" w:bidi="ar-SA"/>
              </w:rPr>
              <w:t>digital, social, mobile world</w:t>
            </w:r>
          </w:p>
          <w:p w14:paraId="3B3E438B" w14:textId="5B3FBD99" w:rsidR="004250D9" w:rsidRPr="00B369B9" w:rsidRDefault="004250D9" w:rsidP="001747EF">
            <w:pPr>
              <w:pStyle w:val="ListParagraph"/>
              <w:numPr>
                <w:ilvl w:val="0"/>
                <w:numId w:val="19"/>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 xml:space="preserve">Communication, consideration and relationships </w:t>
            </w:r>
          </w:p>
        </w:tc>
        <w:tc>
          <w:tcPr>
            <w:tcW w:w="2875" w:type="dxa"/>
          </w:tcPr>
          <w:p w14:paraId="428F8435" w14:textId="77777777" w:rsidR="003D29A1" w:rsidRPr="00B369B9" w:rsidRDefault="003D29A1" w:rsidP="00AC4933">
            <w:pPr>
              <w:pStyle w:val="ListParagraph"/>
              <w:numPr>
                <w:ilvl w:val="0"/>
                <w:numId w:val="19"/>
              </w:numPr>
              <w:spacing w:before="100" w:beforeAutospacing="1" w:after="100" w:afterAutospacing="1"/>
              <w:ind w:left="282"/>
              <w:rPr>
                <w:rFonts w:asciiTheme="minorHAnsi" w:hAnsiTheme="minorHAnsi" w:cstheme="minorHAnsi"/>
                <w:bCs/>
                <w:sz w:val="20"/>
                <w:szCs w:val="20"/>
              </w:rPr>
            </w:pPr>
            <w:r w:rsidRPr="00B369B9">
              <w:rPr>
                <w:rFonts w:asciiTheme="minorHAnsi" w:hAnsiTheme="minorHAnsi" w:cstheme="minorHAnsi"/>
                <w:color w:val="000000"/>
                <w:sz w:val="20"/>
                <w:szCs w:val="20"/>
                <w:lang w:val="en-IN" w:eastAsia="en-IN" w:bidi="ar-SA"/>
              </w:rPr>
              <w:t xml:space="preserve">Breakout Room activity and discussion (Discussion- Digital + </w:t>
            </w:r>
            <w:proofErr w:type="spellStart"/>
            <w:r w:rsidRPr="00B369B9">
              <w:rPr>
                <w:rFonts w:asciiTheme="minorHAnsi" w:hAnsiTheme="minorHAnsi" w:cstheme="minorHAnsi"/>
                <w:color w:val="000000"/>
                <w:sz w:val="20"/>
                <w:szCs w:val="20"/>
                <w:lang w:val="en-IN" w:eastAsia="en-IN" w:bidi="ar-SA"/>
              </w:rPr>
              <w:t>Social+Mobile</w:t>
            </w:r>
            <w:proofErr w:type="spellEnd"/>
            <w:r w:rsidRPr="00B369B9">
              <w:rPr>
                <w:rFonts w:asciiTheme="minorHAnsi" w:hAnsiTheme="minorHAnsi" w:cstheme="minorHAnsi"/>
                <w:color w:val="000000"/>
                <w:sz w:val="20"/>
                <w:szCs w:val="20"/>
                <w:lang w:val="en-IN" w:eastAsia="en-IN" w:bidi="ar-SA"/>
              </w:rPr>
              <w:t xml:space="preserve"> p. 30-Bovee) </w:t>
            </w: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b/>
                <w:bCs/>
                <w:color w:val="000000"/>
                <w:sz w:val="20"/>
                <w:szCs w:val="20"/>
                <w:u w:val="single"/>
                <w:lang w:val="en-IN" w:eastAsia="en-IN" w:bidi="ar-SA"/>
              </w:rPr>
              <w:t>.</w:t>
            </w:r>
          </w:p>
          <w:p w14:paraId="4ABBE48E" w14:textId="16CFC4CA" w:rsidR="004250D9" w:rsidRPr="00B369B9" w:rsidRDefault="003D29A1" w:rsidP="00AC4933">
            <w:pPr>
              <w:spacing w:after="0" w:line="360" w:lineRule="auto"/>
              <w:ind w:left="282" w:hanging="284"/>
              <w:rPr>
                <w:rFonts w:asciiTheme="minorHAnsi" w:hAnsiTheme="minorHAnsi" w:cstheme="minorHAnsi"/>
                <w:bCs/>
                <w:sz w:val="20"/>
                <w:szCs w:val="20"/>
              </w:rPr>
            </w:pPr>
            <w:r w:rsidRPr="00B369B9">
              <w:rPr>
                <w:rFonts w:asciiTheme="minorHAnsi" w:hAnsiTheme="minorHAnsi" w:cstheme="minorHAnsi"/>
                <w:color w:val="000000"/>
                <w:sz w:val="20"/>
                <w:szCs w:val="20"/>
                <w:u w:val="single"/>
                <w:lang w:val="en-IN" w:eastAsia="en-IN" w:bidi="ar-SA"/>
              </w:rPr>
              <w:t>Chapter 1 – pg.20-30: digitalization of environments</w:t>
            </w:r>
          </w:p>
        </w:tc>
      </w:tr>
      <w:tr w:rsidR="004250D9" w:rsidRPr="00B369B9" w14:paraId="59E8809F" w14:textId="253BFD5F" w:rsidTr="00B369B9">
        <w:tc>
          <w:tcPr>
            <w:tcW w:w="1413" w:type="dxa"/>
          </w:tcPr>
          <w:p w14:paraId="6F161F51" w14:textId="310E4405"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3</w:t>
            </w:r>
          </w:p>
        </w:tc>
        <w:tc>
          <w:tcPr>
            <w:tcW w:w="4863" w:type="dxa"/>
          </w:tcPr>
          <w:p w14:paraId="788B17E2" w14:textId="305A8EF9" w:rsidR="004250D9" w:rsidRPr="00B369B9" w:rsidRDefault="004250D9" w:rsidP="001747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 xml:space="preserve">Inter-personal communication, presentation and public speaking  </w:t>
            </w:r>
          </w:p>
          <w:p w14:paraId="08040934" w14:textId="77777777" w:rsidR="004250D9" w:rsidRPr="00B369B9" w:rsidRDefault="004250D9" w:rsidP="001747EF">
            <w:pPr>
              <w:pStyle w:val="ListParagraph"/>
              <w:numPr>
                <w:ilvl w:val="0"/>
                <w:numId w:val="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 xml:space="preserve"> Public speaking (for multiple audiences) – engagement and impact </w:t>
            </w:r>
          </w:p>
          <w:p w14:paraId="4F23D870" w14:textId="77777777" w:rsidR="004250D9" w:rsidRPr="00B369B9" w:rsidRDefault="004250D9" w:rsidP="001747EF">
            <w:pPr>
              <w:pStyle w:val="ListParagraph"/>
              <w:numPr>
                <w:ilvl w:val="0"/>
                <w:numId w:val="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Preparation for interaction across multiple media</w:t>
            </w:r>
          </w:p>
          <w:p w14:paraId="38F8F395" w14:textId="090F93C3" w:rsidR="004250D9" w:rsidRPr="00B369B9" w:rsidRDefault="004250D9" w:rsidP="001747EF">
            <w:pPr>
              <w:pStyle w:val="ListParagraph"/>
              <w:numPr>
                <w:ilvl w:val="0"/>
                <w:numId w:val="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Presentation skills</w:t>
            </w:r>
          </w:p>
          <w:p w14:paraId="3EBC53D2" w14:textId="1A4929A4" w:rsidR="004250D9" w:rsidRPr="00B369B9" w:rsidRDefault="004250D9" w:rsidP="001747EF">
            <w:pPr>
              <w:spacing w:after="0" w:line="360" w:lineRule="auto"/>
              <w:ind w:left="142"/>
              <w:jc w:val="both"/>
              <w:rPr>
                <w:rFonts w:asciiTheme="minorHAnsi" w:hAnsiTheme="minorHAnsi" w:cstheme="minorHAnsi"/>
                <w:bCs/>
                <w:sz w:val="20"/>
                <w:szCs w:val="20"/>
              </w:rPr>
            </w:pPr>
            <w:r w:rsidRPr="00B369B9">
              <w:rPr>
                <w:rFonts w:asciiTheme="minorHAnsi" w:hAnsiTheme="minorHAnsi" w:cstheme="minorHAnsi"/>
                <w:bCs/>
                <w:sz w:val="20"/>
                <w:szCs w:val="20"/>
              </w:rPr>
              <w:t>[Discussion: Importance of listening &amp; Feedback]</w:t>
            </w:r>
          </w:p>
        </w:tc>
        <w:tc>
          <w:tcPr>
            <w:tcW w:w="2875" w:type="dxa"/>
          </w:tcPr>
          <w:p w14:paraId="04B15B1E" w14:textId="77777777" w:rsidR="003D29A1" w:rsidRPr="00B369B9" w:rsidRDefault="003D29A1" w:rsidP="00AC4933">
            <w:pPr>
              <w:spacing w:before="100" w:beforeAutospacing="1" w:after="100" w:afterAutospacing="1"/>
              <w:ind w:left="282" w:hanging="284"/>
              <w:rPr>
                <w:rFonts w:asciiTheme="minorHAnsi" w:hAnsiTheme="minorHAnsi" w:cstheme="minorHAnsi"/>
                <w:bCs/>
                <w:sz w:val="20"/>
                <w:szCs w:val="20"/>
              </w:rPr>
            </w:pPr>
            <w:r w:rsidRPr="00B369B9">
              <w:rPr>
                <w:rFonts w:asciiTheme="minorHAnsi" w:hAnsiTheme="minorHAnsi" w:cstheme="minorHAnsi"/>
                <w:bCs/>
                <w:sz w:val="20"/>
                <w:szCs w:val="20"/>
              </w:rPr>
              <w:t>Discussion and apprehension clearing</w:t>
            </w:r>
          </w:p>
          <w:p w14:paraId="23013D7B" w14:textId="77777777" w:rsidR="003D29A1" w:rsidRPr="00B369B9" w:rsidRDefault="003D29A1" w:rsidP="00AC4933">
            <w:pPr>
              <w:spacing w:before="100" w:beforeAutospacing="1" w:after="100" w:afterAutospacing="1"/>
              <w:ind w:left="282" w:hanging="284"/>
              <w:rPr>
                <w:rFonts w:asciiTheme="minorHAnsi" w:hAnsiTheme="minorHAnsi" w:cstheme="minorHAnsi"/>
                <w:bCs/>
                <w:sz w:val="20"/>
                <w:szCs w:val="20"/>
              </w:rPr>
            </w:pPr>
          </w:p>
          <w:p w14:paraId="0973DA91" w14:textId="01A05847" w:rsidR="004250D9" w:rsidRPr="00B369B9" w:rsidRDefault="003D29A1" w:rsidP="00AC4933">
            <w:pPr>
              <w:spacing w:after="0" w:line="360" w:lineRule="auto"/>
              <w:ind w:left="282" w:hanging="284"/>
              <w:rPr>
                <w:rFonts w:asciiTheme="minorHAnsi" w:hAnsiTheme="minorHAnsi" w:cstheme="minorHAnsi"/>
                <w:bCs/>
                <w:sz w:val="20"/>
                <w:szCs w:val="20"/>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color w:val="000000"/>
                <w:sz w:val="20"/>
                <w:szCs w:val="20"/>
                <w:u w:val="single"/>
                <w:lang w:val="en-IN" w:eastAsia="en-IN" w:bidi="ar-SA"/>
              </w:rPr>
              <w:t>. Ch.13-15</w:t>
            </w:r>
            <w:r w:rsidRPr="00B369B9">
              <w:rPr>
                <w:rFonts w:asciiTheme="minorHAnsi" w:hAnsiTheme="minorHAnsi" w:cstheme="minorHAnsi"/>
                <w:color w:val="000000"/>
                <w:sz w:val="20"/>
                <w:szCs w:val="20"/>
                <w:lang w:val="en-IN" w:eastAsia="en-IN" w:bidi="ar-SA"/>
              </w:rPr>
              <w:br/>
            </w:r>
            <w:proofErr w:type="spellStart"/>
            <w:r w:rsidRPr="00B369B9">
              <w:rPr>
                <w:rFonts w:asciiTheme="minorHAnsi" w:hAnsiTheme="minorHAnsi" w:cstheme="minorHAnsi"/>
                <w:b/>
                <w:bCs/>
                <w:color w:val="000000"/>
                <w:sz w:val="20"/>
                <w:szCs w:val="20"/>
                <w:u w:val="single"/>
                <w:lang w:val="en-IN" w:eastAsia="en-IN" w:bidi="ar-SA"/>
              </w:rPr>
              <w:t>Handout</w:t>
            </w:r>
            <w:proofErr w:type="spellEnd"/>
            <w:r w:rsidRPr="00B369B9">
              <w:rPr>
                <w:rFonts w:asciiTheme="minorHAnsi" w:hAnsiTheme="minorHAnsi" w:cstheme="minorHAnsi"/>
                <w:b/>
                <w:bCs/>
                <w:color w:val="000000"/>
                <w:sz w:val="20"/>
                <w:szCs w:val="20"/>
                <w:u w:val="single"/>
                <w:lang w:val="en-IN" w:eastAsia="en-IN" w:bidi="ar-SA"/>
              </w:rPr>
              <w:t xml:space="preserve"> (</w:t>
            </w:r>
            <w:r w:rsidRPr="00B369B9">
              <w:rPr>
                <w:rFonts w:asciiTheme="minorHAnsi" w:hAnsiTheme="minorHAnsi" w:cstheme="minorHAnsi"/>
                <w:color w:val="000000"/>
                <w:sz w:val="20"/>
                <w:szCs w:val="20"/>
                <w:u w:val="single"/>
                <w:lang w:val="en-IN" w:eastAsia="en-IN" w:bidi="ar-SA"/>
              </w:rPr>
              <w:t>Reader-</w:t>
            </w:r>
            <w:proofErr w:type="spellStart"/>
            <w:r w:rsidRPr="00B369B9">
              <w:rPr>
                <w:rFonts w:asciiTheme="minorHAnsi" w:hAnsiTheme="minorHAnsi" w:cstheme="minorHAnsi"/>
                <w:color w:val="000000"/>
                <w:sz w:val="20"/>
                <w:szCs w:val="20"/>
                <w:u w:val="single"/>
                <w:lang w:val="en-IN" w:eastAsia="en-IN" w:bidi="ar-SA"/>
              </w:rPr>
              <w:t>centered</w:t>
            </w:r>
            <w:proofErr w:type="spellEnd"/>
            <w:r w:rsidRPr="00B369B9">
              <w:rPr>
                <w:rFonts w:asciiTheme="minorHAnsi" w:hAnsiTheme="minorHAnsi" w:cstheme="minorHAnsi"/>
                <w:color w:val="000000"/>
                <w:sz w:val="20"/>
                <w:szCs w:val="20"/>
                <w:u w:val="single"/>
                <w:lang w:val="en-IN" w:eastAsia="en-IN" w:bidi="ar-SA"/>
              </w:rPr>
              <w:t xml:space="preserve"> graphics,</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color w:val="000000"/>
                <w:sz w:val="20"/>
                <w:szCs w:val="20"/>
                <w:u w:val="single"/>
                <w:lang w:val="en-IN" w:eastAsia="en-IN" w:bidi="ar-SA"/>
              </w:rPr>
              <w:t>Creating a listener-</w:t>
            </w:r>
            <w:proofErr w:type="spellStart"/>
            <w:r w:rsidRPr="00B369B9">
              <w:rPr>
                <w:rFonts w:asciiTheme="minorHAnsi" w:hAnsiTheme="minorHAnsi" w:cstheme="minorHAnsi"/>
                <w:color w:val="000000"/>
                <w:sz w:val="20"/>
                <w:szCs w:val="20"/>
                <w:u w:val="single"/>
                <w:lang w:val="en-IN" w:eastAsia="en-IN" w:bidi="ar-SA"/>
              </w:rPr>
              <w:t>centered</w:t>
            </w:r>
            <w:proofErr w:type="spellEnd"/>
            <w:r w:rsidRPr="00B369B9">
              <w:rPr>
                <w:rFonts w:asciiTheme="minorHAnsi" w:hAnsiTheme="minorHAnsi" w:cstheme="minorHAnsi"/>
                <w:color w:val="000000"/>
                <w:sz w:val="20"/>
                <w:szCs w:val="20"/>
                <w:u w:val="single"/>
                <w:lang w:val="en-IN" w:eastAsia="en-IN" w:bidi="ar-SA"/>
              </w:rPr>
              <w:t xml:space="preserve"> presentation)</w:t>
            </w:r>
          </w:p>
        </w:tc>
      </w:tr>
      <w:tr w:rsidR="004250D9" w:rsidRPr="00B369B9" w14:paraId="625BB585" w14:textId="3C9490DE" w:rsidTr="00B369B9">
        <w:tc>
          <w:tcPr>
            <w:tcW w:w="1413" w:type="dxa"/>
          </w:tcPr>
          <w:p w14:paraId="479B2BBA" w14:textId="74E84180"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4 to 6</w:t>
            </w:r>
          </w:p>
        </w:tc>
        <w:tc>
          <w:tcPr>
            <w:tcW w:w="4863" w:type="dxa"/>
          </w:tcPr>
          <w:p w14:paraId="42F3B3E5" w14:textId="77777777" w:rsidR="004250D9" w:rsidRPr="00B369B9" w:rsidRDefault="004250D9" w:rsidP="001747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Oral Communication Skills Assessment (Assessment &amp; feedback) (3 sessions)</w:t>
            </w:r>
          </w:p>
          <w:p w14:paraId="4FE73872" w14:textId="1F16215D" w:rsidR="004250D9" w:rsidRPr="00B369B9" w:rsidRDefault="001747EF" w:rsidP="001747EF">
            <w:pPr>
              <w:pStyle w:val="ListParagraph"/>
              <w:numPr>
                <w:ilvl w:val="0"/>
                <w:numId w:val="16"/>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Project Handout</w:t>
            </w:r>
            <w:r w:rsidR="00E671E8" w:rsidRPr="00B369B9">
              <w:rPr>
                <w:rFonts w:asciiTheme="minorHAnsi" w:hAnsiTheme="minorHAnsi" w:cstheme="minorHAnsi"/>
                <w:bCs/>
                <w:sz w:val="20"/>
                <w:szCs w:val="20"/>
              </w:rPr>
              <w:t xml:space="preserve"> : Culture and Communication</w:t>
            </w:r>
            <w:r w:rsidR="00170B32" w:rsidRPr="00B369B9">
              <w:rPr>
                <w:rFonts w:asciiTheme="minorHAnsi" w:hAnsiTheme="minorHAnsi" w:cstheme="minorHAnsi"/>
                <w:bCs/>
                <w:sz w:val="20"/>
                <w:szCs w:val="20"/>
              </w:rPr>
              <w:t xml:space="preserve"> (Project 1) to be worked upon by non-presenters</w:t>
            </w:r>
          </w:p>
          <w:p w14:paraId="26E961DA" w14:textId="5771E4D2" w:rsidR="001747EF" w:rsidRPr="00B369B9" w:rsidRDefault="001747EF" w:rsidP="001747EF">
            <w:pPr>
              <w:spacing w:after="0" w:line="360" w:lineRule="auto"/>
              <w:ind w:left="200"/>
              <w:jc w:val="both"/>
              <w:rPr>
                <w:rFonts w:asciiTheme="minorHAnsi" w:hAnsiTheme="minorHAnsi" w:cstheme="minorHAnsi"/>
                <w:bCs/>
                <w:sz w:val="20"/>
                <w:szCs w:val="20"/>
              </w:rPr>
            </w:pPr>
            <w:r w:rsidRPr="00B369B9">
              <w:rPr>
                <w:rFonts w:asciiTheme="minorHAnsi" w:hAnsiTheme="minorHAnsi" w:cstheme="minorHAnsi"/>
                <w:bCs/>
                <w:sz w:val="20"/>
                <w:szCs w:val="20"/>
              </w:rPr>
              <w:t>P1 : Project to be worked upon and presented later</w:t>
            </w:r>
          </w:p>
        </w:tc>
        <w:tc>
          <w:tcPr>
            <w:tcW w:w="2875" w:type="dxa"/>
          </w:tcPr>
          <w:p w14:paraId="2A866439" w14:textId="77777777" w:rsidR="004250D9" w:rsidRPr="00B369B9" w:rsidRDefault="004250D9" w:rsidP="00AC4933">
            <w:pPr>
              <w:spacing w:after="0" w:line="360" w:lineRule="auto"/>
              <w:ind w:left="282" w:hanging="284"/>
              <w:rPr>
                <w:rFonts w:asciiTheme="minorHAnsi" w:hAnsiTheme="minorHAnsi" w:cstheme="minorHAnsi"/>
                <w:bCs/>
                <w:sz w:val="20"/>
                <w:szCs w:val="20"/>
              </w:rPr>
            </w:pPr>
          </w:p>
        </w:tc>
      </w:tr>
      <w:tr w:rsidR="004250D9" w:rsidRPr="00B369B9" w14:paraId="2308982B" w14:textId="00BFB4CE" w:rsidTr="00B369B9">
        <w:tc>
          <w:tcPr>
            <w:tcW w:w="1413" w:type="dxa"/>
          </w:tcPr>
          <w:p w14:paraId="734F9A89" w14:textId="77777777"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7</w:t>
            </w:r>
          </w:p>
        </w:tc>
        <w:tc>
          <w:tcPr>
            <w:tcW w:w="4863" w:type="dxa"/>
          </w:tcPr>
          <w:p w14:paraId="50DB55CF" w14:textId="4579E135" w:rsidR="004250D9" w:rsidRPr="00B369B9" w:rsidRDefault="004250D9" w:rsidP="001747EF">
            <w:pPr>
              <w:pStyle w:val="ListParagraph"/>
              <w:numPr>
                <w:ilvl w:val="0"/>
                <w:numId w:val="15"/>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Culture and communication</w:t>
            </w:r>
            <w:r w:rsidR="00E671E8" w:rsidRPr="00B369B9">
              <w:rPr>
                <w:rFonts w:asciiTheme="minorHAnsi" w:hAnsiTheme="minorHAnsi" w:cstheme="minorHAnsi"/>
                <w:bCs/>
                <w:sz w:val="20"/>
                <w:szCs w:val="20"/>
              </w:rPr>
              <w:t xml:space="preserve"> – communicating in a diverse world</w:t>
            </w:r>
          </w:p>
          <w:p w14:paraId="6F358AE3" w14:textId="77777777" w:rsidR="00E671E8" w:rsidRPr="00B369B9" w:rsidRDefault="004250D9" w:rsidP="001747EF">
            <w:pPr>
              <w:pStyle w:val="NoSpacing"/>
              <w:numPr>
                <w:ilvl w:val="0"/>
                <w:numId w:val="15"/>
              </w:numPr>
              <w:spacing w:line="360" w:lineRule="auto"/>
              <w:rPr>
                <w:rFonts w:asciiTheme="minorHAnsi" w:hAnsiTheme="minorHAnsi" w:cstheme="minorHAnsi"/>
                <w:sz w:val="20"/>
                <w:szCs w:val="20"/>
                <w:u w:val="single"/>
                <w:lang w:bidi="ar-SA"/>
              </w:rPr>
            </w:pPr>
            <w:r w:rsidRPr="00B369B9">
              <w:rPr>
                <w:rFonts w:asciiTheme="minorHAnsi" w:hAnsiTheme="minorHAnsi" w:cstheme="minorHAnsi"/>
                <w:bCs/>
                <w:sz w:val="20"/>
                <w:szCs w:val="20"/>
              </w:rPr>
              <w:t xml:space="preserve"> Communication challenges </w:t>
            </w:r>
          </w:p>
          <w:p w14:paraId="0907A2E6" w14:textId="1DC0591D" w:rsidR="004250D9" w:rsidRPr="00B369B9" w:rsidRDefault="00E671E8" w:rsidP="001747EF">
            <w:pPr>
              <w:pStyle w:val="NoSpacing"/>
              <w:numPr>
                <w:ilvl w:val="0"/>
                <w:numId w:val="15"/>
              </w:numPr>
              <w:spacing w:line="360" w:lineRule="auto"/>
              <w:rPr>
                <w:rFonts w:asciiTheme="minorHAnsi" w:hAnsiTheme="minorHAnsi" w:cstheme="minorHAnsi"/>
                <w:sz w:val="20"/>
                <w:szCs w:val="20"/>
                <w:u w:val="single"/>
                <w:lang w:bidi="ar-SA"/>
              </w:rPr>
            </w:pPr>
            <w:r w:rsidRPr="00B369B9">
              <w:rPr>
                <w:rFonts w:asciiTheme="minorHAnsi" w:hAnsiTheme="minorHAnsi" w:cstheme="minorHAnsi"/>
                <w:sz w:val="20"/>
                <w:szCs w:val="20"/>
                <w:u w:val="single"/>
              </w:rPr>
              <w:t>Importance of t</w:t>
            </w:r>
            <w:r w:rsidR="004250D9" w:rsidRPr="00B369B9">
              <w:rPr>
                <w:rFonts w:asciiTheme="minorHAnsi" w:hAnsiTheme="minorHAnsi" w:cstheme="minorHAnsi"/>
                <w:sz w:val="20"/>
                <w:szCs w:val="20"/>
                <w:u w:val="single"/>
              </w:rPr>
              <w:t>he language of communication – addressing different needs</w:t>
            </w:r>
          </w:p>
          <w:p w14:paraId="0501039C" w14:textId="77777777" w:rsidR="004250D9" w:rsidRPr="00B369B9" w:rsidRDefault="004250D9" w:rsidP="001747EF">
            <w:pPr>
              <w:pStyle w:val="NoSpacing"/>
              <w:numPr>
                <w:ilvl w:val="1"/>
                <w:numId w:val="15"/>
              </w:numPr>
              <w:spacing w:line="360" w:lineRule="auto"/>
              <w:rPr>
                <w:rFonts w:asciiTheme="minorHAnsi" w:hAnsiTheme="minorHAnsi" w:cstheme="minorHAnsi"/>
                <w:bCs/>
                <w:sz w:val="20"/>
                <w:szCs w:val="20"/>
              </w:rPr>
            </w:pPr>
            <w:r w:rsidRPr="00B369B9">
              <w:rPr>
                <w:rFonts w:asciiTheme="minorHAnsi" w:hAnsiTheme="minorHAnsi" w:cstheme="minorHAnsi"/>
                <w:bCs/>
                <w:sz w:val="20"/>
                <w:szCs w:val="20"/>
              </w:rPr>
              <w:t>Differential needs and communication</w:t>
            </w:r>
          </w:p>
          <w:p w14:paraId="12F4380A" w14:textId="01944277" w:rsidR="004250D9" w:rsidRPr="00B369B9" w:rsidRDefault="004250D9" w:rsidP="001747EF">
            <w:pPr>
              <w:pStyle w:val="NoSpacing"/>
              <w:numPr>
                <w:ilvl w:val="1"/>
                <w:numId w:val="15"/>
              </w:numPr>
              <w:spacing w:line="360" w:lineRule="auto"/>
              <w:rPr>
                <w:rFonts w:asciiTheme="minorHAnsi" w:hAnsiTheme="minorHAnsi" w:cstheme="minorHAnsi"/>
                <w:sz w:val="20"/>
                <w:szCs w:val="20"/>
                <w:u w:val="single"/>
              </w:rPr>
            </w:pPr>
            <w:r w:rsidRPr="00B369B9">
              <w:rPr>
                <w:rFonts w:asciiTheme="minorHAnsi" w:hAnsiTheme="minorHAnsi" w:cstheme="minorHAnsi"/>
                <w:bCs/>
                <w:sz w:val="20"/>
                <w:szCs w:val="20"/>
              </w:rPr>
              <w:t>Diversity, inclusion and communication</w:t>
            </w:r>
          </w:p>
          <w:p w14:paraId="2431BC11" w14:textId="484F3011" w:rsidR="004250D9" w:rsidRPr="00B369B9" w:rsidRDefault="00170B32" w:rsidP="001747EF">
            <w:pPr>
              <w:pStyle w:val="NoSpacing"/>
              <w:spacing w:line="360" w:lineRule="auto"/>
              <w:ind w:left="142"/>
              <w:jc w:val="both"/>
              <w:rPr>
                <w:rFonts w:asciiTheme="minorHAnsi" w:hAnsiTheme="minorHAnsi" w:cstheme="minorHAnsi"/>
                <w:bCs/>
                <w:sz w:val="20"/>
                <w:szCs w:val="20"/>
              </w:rPr>
            </w:pPr>
            <w:r w:rsidRPr="00B369B9">
              <w:rPr>
                <w:rFonts w:asciiTheme="minorHAnsi" w:hAnsiTheme="minorHAnsi" w:cstheme="minorHAnsi"/>
                <w:sz w:val="20"/>
                <w:szCs w:val="20"/>
                <w:u w:val="single"/>
              </w:rPr>
              <w:t>(Reference : Project 1)</w:t>
            </w:r>
          </w:p>
        </w:tc>
        <w:tc>
          <w:tcPr>
            <w:tcW w:w="2875" w:type="dxa"/>
          </w:tcPr>
          <w:p w14:paraId="5587EAFF" w14:textId="6540C323" w:rsidR="004250D9" w:rsidRPr="00B369B9" w:rsidRDefault="001468EF" w:rsidP="00B369B9">
            <w:pPr>
              <w:spacing w:after="0" w:line="360" w:lineRule="auto"/>
              <w:ind w:left="282" w:hanging="284"/>
              <w:jc w:val="both"/>
              <w:rPr>
                <w:rFonts w:asciiTheme="minorHAnsi" w:hAnsiTheme="minorHAnsi" w:cstheme="minorHAnsi"/>
                <w:bCs/>
                <w:sz w:val="20"/>
                <w:szCs w:val="20"/>
              </w:rPr>
            </w:pPr>
            <w:r w:rsidRPr="00B369B9">
              <w:rPr>
                <w:rFonts w:asciiTheme="minorHAnsi" w:hAnsiTheme="minorHAnsi" w:cstheme="minorHAnsi"/>
                <w:bCs/>
                <w:sz w:val="20"/>
                <w:szCs w:val="20"/>
              </w:rPr>
              <w:t>Chapter 3</w:t>
            </w:r>
          </w:p>
        </w:tc>
      </w:tr>
      <w:tr w:rsidR="004250D9" w:rsidRPr="00B369B9" w14:paraId="47DFBFB9" w14:textId="5A4F2043" w:rsidTr="00B369B9">
        <w:tc>
          <w:tcPr>
            <w:tcW w:w="1413" w:type="dxa"/>
          </w:tcPr>
          <w:p w14:paraId="1BC261BF" w14:textId="25C01C0B" w:rsidR="004250D9" w:rsidRPr="00B369B9" w:rsidRDefault="004250D9" w:rsidP="001747EF">
            <w:pPr>
              <w:spacing w:after="0" w:line="360" w:lineRule="auto"/>
              <w:ind w:left="426" w:hanging="284"/>
              <w:jc w:val="both"/>
              <w:rPr>
                <w:rFonts w:asciiTheme="minorHAnsi" w:hAnsiTheme="minorHAnsi" w:cstheme="minorHAnsi"/>
                <w:b/>
                <w:bCs/>
                <w:sz w:val="20"/>
                <w:szCs w:val="20"/>
              </w:rPr>
            </w:pPr>
            <w:r w:rsidRPr="00B369B9">
              <w:rPr>
                <w:rFonts w:asciiTheme="minorHAnsi" w:hAnsiTheme="minorHAnsi" w:cstheme="minorHAnsi"/>
                <w:b/>
                <w:bCs/>
                <w:sz w:val="20"/>
                <w:szCs w:val="20"/>
              </w:rPr>
              <w:t>Session 8</w:t>
            </w:r>
            <w:r w:rsidR="00E671E8" w:rsidRPr="00B369B9">
              <w:rPr>
                <w:rFonts w:asciiTheme="minorHAnsi" w:hAnsiTheme="minorHAnsi" w:cstheme="minorHAnsi"/>
                <w:b/>
                <w:bCs/>
                <w:sz w:val="20"/>
                <w:szCs w:val="20"/>
              </w:rPr>
              <w:t xml:space="preserve"> &amp; 9</w:t>
            </w:r>
            <w:r w:rsidRPr="00B369B9">
              <w:rPr>
                <w:rFonts w:asciiTheme="minorHAnsi" w:hAnsiTheme="minorHAnsi" w:cstheme="minorHAnsi"/>
                <w:b/>
                <w:bCs/>
                <w:sz w:val="20"/>
                <w:szCs w:val="20"/>
              </w:rPr>
              <w:t xml:space="preserve"> </w:t>
            </w:r>
          </w:p>
        </w:tc>
        <w:tc>
          <w:tcPr>
            <w:tcW w:w="4863" w:type="dxa"/>
          </w:tcPr>
          <w:p w14:paraId="0B2C91BD" w14:textId="20E4994F" w:rsidR="004250D9" w:rsidRPr="00B369B9" w:rsidRDefault="00E671E8" w:rsidP="001747EF">
            <w:pPr>
              <w:spacing w:after="0" w:line="360" w:lineRule="auto"/>
              <w:ind w:left="426" w:hanging="284"/>
              <w:jc w:val="both"/>
              <w:rPr>
                <w:rFonts w:asciiTheme="minorHAnsi" w:hAnsiTheme="minorHAnsi" w:cstheme="minorHAnsi"/>
                <w:bCs/>
                <w:sz w:val="20"/>
                <w:szCs w:val="20"/>
              </w:rPr>
            </w:pPr>
            <w:proofErr w:type="gramStart"/>
            <w:r w:rsidRPr="00B369B9">
              <w:rPr>
                <w:rFonts w:asciiTheme="minorHAnsi" w:hAnsiTheme="minorHAnsi" w:cstheme="minorHAnsi"/>
                <w:bCs/>
                <w:sz w:val="20"/>
                <w:szCs w:val="20"/>
              </w:rPr>
              <w:t>Presentation :</w:t>
            </w:r>
            <w:proofErr w:type="gramEnd"/>
            <w:r w:rsidRPr="00B369B9">
              <w:rPr>
                <w:rFonts w:asciiTheme="minorHAnsi" w:hAnsiTheme="minorHAnsi" w:cstheme="minorHAnsi"/>
                <w:bCs/>
                <w:sz w:val="20"/>
                <w:szCs w:val="20"/>
              </w:rPr>
              <w:t xml:space="preserve"> Culture and Communication. (OWP)</w:t>
            </w:r>
          </w:p>
        </w:tc>
        <w:tc>
          <w:tcPr>
            <w:tcW w:w="2875" w:type="dxa"/>
          </w:tcPr>
          <w:p w14:paraId="289597A9" w14:textId="77777777" w:rsidR="004250D9" w:rsidRPr="00B369B9" w:rsidRDefault="004250D9" w:rsidP="00B369B9">
            <w:pPr>
              <w:spacing w:after="0" w:line="360" w:lineRule="auto"/>
              <w:ind w:left="282" w:hanging="284"/>
              <w:jc w:val="both"/>
              <w:rPr>
                <w:rFonts w:asciiTheme="minorHAnsi" w:hAnsiTheme="minorHAnsi" w:cstheme="minorHAnsi"/>
                <w:bCs/>
                <w:sz w:val="20"/>
                <w:szCs w:val="20"/>
              </w:rPr>
            </w:pPr>
          </w:p>
        </w:tc>
      </w:tr>
      <w:tr w:rsidR="001468EF" w:rsidRPr="00B369B9" w14:paraId="756CB56C" w14:textId="0DE808C3" w:rsidTr="00B369B9">
        <w:tc>
          <w:tcPr>
            <w:tcW w:w="1413" w:type="dxa"/>
          </w:tcPr>
          <w:p w14:paraId="200B87FD" w14:textId="0077B4BE" w:rsidR="001468EF" w:rsidRPr="00B369B9" w:rsidRDefault="001468EF" w:rsidP="001468EF">
            <w:pPr>
              <w:spacing w:after="0" w:line="360" w:lineRule="auto"/>
              <w:ind w:left="426" w:hanging="284"/>
              <w:rPr>
                <w:rFonts w:asciiTheme="minorHAnsi" w:hAnsiTheme="minorHAnsi" w:cstheme="minorHAnsi"/>
                <w:bCs/>
                <w:sz w:val="20"/>
                <w:szCs w:val="20"/>
              </w:rPr>
            </w:pPr>
            <w:r w:rsidRPr="00B369B9">
              <w:rPr>
                <w:rFonts w:asciiTheme="minorHAnsi" w:hAnsiTheme="minorHAnsi" w:cstheme="minorHAnsi"/>
                <w:b/>
                <w:bCs/>
                <w:sz w:val="20"/>
                <w:szCs w:val="20"/>
              </w:rPr>
              <w:t>Session 10 &amp;11</w:t>
            </w:r>
          </w:p>
        </w:tc>
        <w:tc>
          <w:tcPr>
            <w:tcW w:w="4863" w:type="dxa"/>
          </w:tcPr>
          <w:p w14:paraId="7D94D8B2" w14:textId="46D48014" w:rsidR="001468EF" w:rsidRPr="00B369B9" w:rsidRDefault="001468EF" w:rsidP="001468EF">
            <w:pPr>
              <w:spacing w:after="0" w:line="360" w:lineRule="auto"/>
              <w:rPr>
                <w:rFonts w:asciiTheme="minorHAnsi" w:hAnsiTheme="minorHAnsi" w:cstheme="minorHAnsi"/>
                <w:bCs/>
                <w:sz w:val="20"/>
                <w:szCs w:val="20"/>
              </w:rPr>
            </w:pPr>
            <w:r w:rsidRPr="00B369B9">
              <w:rPr>
                <w:rFonts w:asciiTheme="minorHAnsi" w:hAnsiTheme="minorHAnsi" w:cstheme="minorHAnsi"/>
                <w:bCs/>
                <w:sz w:val="20"/>
                <w:szCs w:val="20"/>
              </w:rPr>
              <w:t>Business correspondence</w:t>
            </w:r>
          </w:p>
          <w:p w14:paraId="0FFF3BD6" w14:textId="52A4210D" w:rsidR="001468EF" w:rsidRPr="00B369B9" w:rsidRDefault="001468EF" w:rsidP="001468EF">
            <w:pPr>
              <w:pStyle w:val="ListParagraph"/>
              <w:numPr>
                <w:ilvl w:val="0"/>
                <w:numId w:val="18"/>
              </w:numPr>
              <w:spacing w:after="0" w:line="360" w:lineRule="auto"/>
              <w:rPr>
                <w:rFonts w:asciiTheme="minorHAnsi" w:hAnsiTheme="minorHAnsi" w:cstheme="minorHAnsi"/>
                <w:sz w:val="20"/>
                <w:szCs w:val="20"/>
              </w:rPr>
            </w:pPr>
            <w:r w:rsidRPr="00B369B9">
              <w:rPr>
                <w:rFonts w:asciiTheme="minorHAnsi" w:hAnsiTheme="minorHAnsi" w:cstheme="minorHAnsi"/>
                <w:bCs/>
                <w:sz w:val="20"/>
                <w:szCs w:val="20"/>
              </w:rPr>
              <w:t>Framing and crafting business messages</w:t>
            </w:r>
          </w:p>
          <w:p w14:paraId="4DA73D70" w14:textId="77777777" w:rsidR="001468EF" w:rsidRPr="00B369B9" w:rsidRDefault="001468EF" w:rsidP="001468EF">
            <w:pPr>
              <w:pStyle w:val="ListParagraph"/>
              <w:numPr>
                <w:ilvl w:val="0"/>
                <w:numId w:val="1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External and internal correspondence</w:t>
            </w:r>
          </w:p>
          <w:p w14:paraId="23ECC11D" w14:textId="77777777" w:rsidR="001468EF" w:rsidRPr="00B369B9" w:rsidRDefault="001468EF" w:rsidP="001468EF">
            <w:pPr>
              <w:pStyle w:val="ListParagraph"/>
              <w:numPr>
                <w:ilvl w:val="0"/>
                <w:numId w:val="1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Techniques and strategies for different stakeholder relationships</w:t>
            </w:r>
          </w:p>
          <w:p w14:paraId="544F1C25" w14:textId="77777777" w:rsidR="001468EF" w:rsidRPr="00B369B9" w:rsidRDefault="001468EF" w:rsidP="001468EF">
            <w:pPr>
              <w:pStyle w:val="ListParagraph"/>
              <w:numPr>
                <w:ilvl w:val="0"/>
                <w:numId w:val="18"/>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Digital etiquette</w:t>
            </w:r>
          </w:p>
          <w:p w14:paraId="4CB93DB1" w14:textId="09BEF199" w:rsidR="001468EF" w:rsidRPr="00B369B9" w:rsidRDefault="001468EF" w:rsidP="001468EF">
            <w:pPr>
              <w:spacing w:after="0" w:line="360" w:lineRule="auto"/>
              <w:ind w:left="360"/>
              <w:jc w:val="both"/>
              <w:rPr>
                <w:rFonts w:asciiTheme="minorHAnsi" w:hAnsiTheme="minorHAnsi" w:cstheme="minorHAnsi"/>
                <w:bCs/>
                <w:sz w:val="20"/>
                <w:szCs w:val="20"/>
                <w:highlight w:val="yellow"/>
              </w:rPr>
            </w:pPr>
            <w:r w:rsidRPr="00B369B9">
              <w:rPr>
                <w:rFonts w:asciiTheme="minorHAnsi" w:hAnsiTheme="minorHAnsi" w:cstheme="minorHAnsi"/>
                <w:bCs/>
                <w:sz w:val="20"/>
                <w:szCs w:val="20"/>
              </w:rPr>
              <w:t>E2: Group Exercise</w:t>
            </w:r>
          </w:p>
        </w:tc>
        <w:tc>
          <w:tcPr>
            <w:tcW w:w="2875" w:type="dxa"/>
          </w:tcPr>
          <w:p w14:paraId="7365A144" w14:textId="77777777" w:rsidR="001468EF" w:rsidRPr="00B369B9" w:rsidRDefault="001468EF" w:rsidP="00AC4933">
            <w:pPr>
              <w:spacing w:after="0" w:line="360" w:lineRule="auto"/>
              <w:ind w:left="282" w:hanging="284"/>
              <w:rPr>
                <w:rFonts w:asciiTheme="minorHAnsi" w:hAnsiTheme="minorHAnsi" w:cstheme="minorHAnsi"/>
                <w:color w:val="000000"/>
                <w:sz w:val="20"/>
                <w:szCs w:val="20"/>
                <w:lang w:val="en-IN" w:eastAsia="en-IN" w:bidi="ar-SA"/>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b/>
                <w:bCs/>
                <w:color w:val="000000"/>
                <w:sz w:val="20"/>
                <w:szCs w:val="20"/>
                <w:u w:val="single"/>
                <w:lang w:val="en-IN" w:eastAsia="en-IN" w:bidi="ar-SA"/>
              </w:rPr>
              <w:t>.</w:t>
            </w:r>
            <w:r w:rsidRPr="00B369B9">
              <w:rPr>
                <w:rFonts w:asciiTheme="minorHAnsi" w:hAnsiTheme="minorHAnsi" w:cstheme="minorHAnsi"/>
                <w:color w:val="000000"/>
                <w:sz w:val="20"/>
                <w:szCs w:val="20"/>
                <w:lang w:val="en-IN" w:eastAsia="en-IN" w:bidi="ar-SA"/>
              </w:rPr>
              <w:br/>
              <w:t>Ch.7</w:t>
            </w:r>
            <w:r w:rsidRPr="00B369B9">
              <w:rPr>
                <w:rFonts w:asciiTheme="minorHAnsi" w:hAnsiTheme="minorHAnsi" w:cstheme="minorHAnsi"/>
                <w:color w:val="000000"/>
                <w:sz w:val="20"/>
                <w:szCs w:val="20"/>
                <w:lang w:val="en-IN" w:eastAsia="en-IN" w:bidi="ar-SA"/>
              </w:rPr>
              <w:br/>
              <w:t>Ch. 10-12</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b/>
                <w:bCs/>
                <w:color w:val="000000"/>
                <w:sz w:val="20"/>
                <w:szCs w:val="20"/>
                <w:lang w:val="en-IN" w:eastAsia="en-IN" w:bidi="ar-SA"/>
              </w:rPr>
              <w:t>Anderson</w:t>
            </w:r>
            <w:r w:rsidRPr="00B369B9">
              <w:rPr>
                <w:rFonts w:asciiTheme="minorHAnsi" w:hAnsiTheme="minorHAnsi" w:cstheme="minorHAnsi"/>
                <w:color w:val="000000"/>
                <w:sz w:val="20"/>
                <w:szCs w:val="20"/>
                <w:lang w:val="en-IN" w:eastAsia="en-IN" w:bidi="ar-SA"/>
              </w:rPr>
              <w:br/>
              <w:t>Chapter 5 – Planning your Persuasive Strategies</w:t>
            </w:r>
            <w:r w:rsidRPr="00B369B9">
              <w:rPr>
                <w:rFonts w:asciiTheme="minorHAnsi" w:hAnsiTheme="minorHAnsi" w:cstheme="minorHAnsi"/>
                <w:color w:val="000000"/>
                <w:sz w:val="20"/>
                <w:szCs w:val="20"/>
                <w:lang w:val="en-IN" w:eastAsia="en-IN" w:bidi="ar-SA"/>
              </w:rPr>
              <w:br/>
              <w:t>Drafting written elements: Ch.8</w:t>
            </w:r>
            <w:proofErr w:type="gramStart"/>
            <w:r w:rsidRPr="00B369B9">
              <w:rPr>
                <w:rFonts w:asciiTheme="minorHAnsi" w:hAnsiTheme="minorHAnsi" w:cstheme="minorHAnsi"/>
                <w:color w:val="000000"/>
                <w:sz w:val="20"/>
                <w:szCs w:val="20"/>
                <w:lang w:val="en-IN" w:eastAsia="en-IN" w:bidi="ar-SA"/>
              </w:rPr>
              <w:t>,9,13</w:t>
            </w:r>
            <w:proofErr w:type="gramEnd"/>
            <w:r w:rsidRPr="00B369B9">
              <w:rPr>
                <w:rFonts w:asciiTheme="minorHAnsi" w:hAnsiTheme="minorHAnsi" w:cstheme="minorHAnsi"/>
                <w:color w:val="000000"/>
                <w:sz w:val="20"/>
                <w:szCs w:val="20"/>
                <w:lang w:val="en-IN" w:eastAsia="en-IN" w:bidi="ar-SA"/>
              </w:rPr>
              <w:t>.</w:t>
            </w:r>
          </w:p>
          <w:p w14:paraId="19A4D691" w14:textId="1CE8A4FE" w:rsidR="001468EF" w:rsidRPr="00B369B9" w:rsidRDefault="001468EF" w:rsidP="00AC4933">
            <w:pPr>
              <w:spacing w:after="0" w:line="360" w:lineRule="auto"/>
              <w:ind w:left="282" w:hanging="284"/>
              <w:rPr>
                <w:rFonts w:asciiTheme="minorHAnsi" w:hAnsiTheme="minorHAnsi" w:cstheme="minorHAnsi"/>
                <w:bCs/>
                <w:sz w:val="20"/>
                <w:szCs w:val="20"/>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b/>
                <w:bCs/>
                <w:color w:val="000000"/>
                <w:sz w:val="20"/>
                <w:szCs w:val="20"/>
                <w:u w:val="single"/>
                <w:lang w:val="en-IN" w:eastAsia="en-IN" w:bidi="ar-SA"/>
              </w:rPr>
              <w:t>.</w:t>
            </w:r>
            <w:r w:rsidRPr="00B369B9">
              <w:rPr>
                <w:rFonts w:asciiTheme="minorHAnsi" w:hAnsiTheme="minorHAnsi" w:cstheme="minorHAnsi"/>
                <w:color w:val="000000"/>
                <w:sz w:val="20"/>
                <w:szCs w:val="20"/>
                <w:lang w:val="en-IN" w:eastAsia="en-IN" w:bidi="ar-SA"/>
              </w:rPr>
              <w:br/>
              <w:t>Ch.7, 8 </w:t>
            </w:r>
            <w:r w:rsidRPr="00B369B9">
              <w:rPr>
                <w:rFonts w:asciiTheme="minorHAnsi" w:hAnsiTheme="minorHAnsi" w:cstheme="minorHAnsi"/>
                <w:b/>
                <w:bCs/>
                <w:color w:val="000000"/>
                <w:sz w:val="20"/>
                <w:szCs w:val="20"/>
                <w:lang w:val="en-IN" w:eastAsia="en-IN" w:bidi="ar-SA"/>
              </w:rPr>
              <w:t>Anderson</w:t>
            </w:r>
            <w:r w:rsidRPr="00B369B9">
              <w:rPr>
                <w:rFonts w:asciiTheme="minorHAnsi" w:hAnsiTheme="minorHAnsi" w:cstheme="minorHAnsi"/>
                <w:color w:val="000000"/>
                <w:sz w:val="20"/>
                <w:szCs w:val="20"/>
                <w:lang w:val="en-IN" w:eastAsia="en-IN" w:bidi="ar-SA"/>
              </w:rPr>
              <w:t>:</w:t>
            </w:r>
            <w:r w:rsidRPr="00B369B9">
              <w:rPr>
                <w:rFonts w:asciiTheme="minorHAnsi" w:hAnsiTheme="minorHAnsi" w:cstheme="minorHAnsi"/>
                <w:color w:val="000000"/>
                <w:sz w:val="20"/>
                <w:szCs w:val="20"/>
                <w:lang w:val="en-IN" w:eastAsia="en-IN" w:bidi="ar-SA"/>
              </w:rPr>
              <w:br/>
              <w:t>Websites: Chapter 22</w:t>
            </w:r>
            <w:r w:rsidRPr="00B369B9">
              <w:rPr>
                <w:rFonts w:asciiTheme="minorHAnsi" w:hAnsiTheme="minorHAnsi" w:cstheme="minorHAnsi"/>
                <w:color w:val="000000"/>
                <w:sz w:val="20"/>
                <w:szCs w:val="20"/>
                <w:lang w:val="en-IN" w:eastAsia="en-IN" w:bidi="ar-SA"/>
              </w:rPr>
              <w:br/>
              <w:t xml:space="preserve">Reader </w:t>
            </w:r>
            <w:proofErr w:type="spellStart"/>
            <w:r w:rsidRPr="00B369B9">
              <w:rPr>
                <w:rFonts w:asciiTheme="minorHAnsi" w:hAnsiTheme="minorHAnsi" w:cstheme="minorHAnsi"/>
                <w:color w:val="000000"/>
                <w:sz w:val="20"/>
                <w:szCs w:val="20"/>
                <w:lang w:val="en-IN" w:eastAsia="en-IN" w:bidi="ar-SA"/>
              </w:rPr>
              <w:t>centered</w:t>
            </w:r>
            <w:proofErr w:type="spellEnd"/>
            <w:r w:rsidRPr="00B369B9">
              <w:rPr>
                <w:rFonts w:asciiTheme="minorHAnsi" w:hAnsiTheme="minorHAnsi" w:cstheme="minorHAnsi"/>
                <w:color w:val="000000"/>
                <w:sz w:val="20"/>
                <w:szCs w:val="20"/>
                <w:lang w:val="en-IN" w:eastAsia="en-IN" w:bidi="ar-SA"/>
              </w:rPr>
              <w:t xml:space="preserve"> letters, memos, e-mails and digital exchanges :Ch.23</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b/>
                <w:bCs/>
                <w:color w:val="000000"/>
                <w:sz w:val="20"/>
                <w:szCs w:val="20"/>
                <w:u w:val="single"/>
                <w:lang w:val="en-IN" w:eastAsia="en-IN" w:bidi="ar-SA"/>
              </w:rPr>
              <w:t>Handout</w:t>
            </w:r>
            <w:r w:rsidRPr="00B369B9">
              <w:rPr>
                <w:rFonts w:asciiTheme="minorHAnsi" w:hAnsiTheme="minorHAnsi" w:cstheme="minorHAnsi"/>
                <w:color w:val="000000"/>
                <w:sz w:val="20"/>
                <w:szCs w:val="20"/>
                <w:u w:val="single"/>
                <w:lang w:val="en-IN" w:eastAsia="en-IN" w:bidi="ar-SA"/>
              </w:rPr>
              <w:t> (</w:t>
            </w:r>
            <w:r w:rsidRPr="00B369B9">
              <w:rPr>
                <w:rFonts w:asciiTheme="minorHAnsi" w:hAnsiTheme="minorHAnsi" w:cstheme="minorHAnsi"/>
                <w:color w:val="000000"/>
                <w:sz w:val="20"/>
                <w:szCs w:val="20"/>
                <w:lang w:val="en-IN" w:eastAsia="en-IN" w:bidi="ar-SA"/>
              </w:rPr>
              <w:t>Planning persuasive strategies</w:t>
            </w:r>
            <w:r w:rsidRPr="00B369B9">
              <w:rPr>
                <w:rFonts w:asciiTheme="minorHAnsi" w:hAnsiTheme="minorHAnsi" w:cstheme="minorHAnsi"/>
                <w:color w:val="000000"/>
                <w:sz w:val="20"/>
                <w:szCs w:val="20"/>
                <w:lang w:val="en-IN" w:eastAsia="en-IN" w:bidi="ar-SA"/>
              </w:rPr>
              <w:br/>
              <w:t>, letter Format)</w:t>
            </w:r>
          </w:p>
        </w:tc>
      </w:tr>
      <w:tr w:rsidR="001468EF" w:rsidRPr="00B369B9" w14:paraId="305160D1" w14:textId="63C83537" w:rsidTr="00B369B9">
        <w:tc>
          <w:tcPr>
            <w:tcW w:w="1413" w:type="dxa"/>
          </w:tcPr>
          <w:p w14:paraId="6678D922" w14:textId="1CD6EEB2"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Session 12</w:t>
            </w:r>
          </w:p>
        </w:tc>
        <w:tc>
          <w:tcPr>
            <w:tcW w:w="4863" w:type="dxa"/>
          </w:tcPr>
          <w:p w14:paraId="452ED294" w14:textId="52E40367"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 xml:space="preserve">Business Reports – writing and comprehension (1 session) </w:t>
            </w:r>
          </w:p>
        </w:tc>
        <w:tc>
          <w:tcPr>
            <w:tcW w:w="2875" w:type="dxa"/>
          </w:tcPr>
          <w:p w14:paraId="12AE7632" w14:textId="5C549900" w:rsidR="001468EF" w:rsidRPr="00B369B9" w:rsidRDefault="001468EF" w:rsidP="00AC4933">
            <w:pPr>
              <w:spacing w:after="0" w:line="360" w:lineRule="auto"/>
              <w:ind w:left="282" w:hanging="284"/>
              <w:rPr>
                <w:rFonts w:asciiTheme="minorHAnsi" w:hAnsiTheme="minorHAnsi" w:cstheme="minorHAnsi"/>
                <w:bCs/>
                <w:sz w:val="20"/>
                <w:szCs w:val="20"/>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b/>
                <w:bCs/>
                <w:color w:val="000000"/>
                <w:sz w:val="20"/>
                <w:szCs w:val="20"/>
                <w:u w:val="single"/>
                <w:lang w:val="en-IN" w:eastAsia="en-IN" w:bidi="ar-SA"/>
              </w:rPr>
              <w:t>.</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color w:val="000000"/>
                <w:sz w:val="20"/>
                <w:szCs w:val="20"/>
                <w:u w:val="single"/>
                <w:lang w:val="en-IN" w:eastAsia="en-IN" w:bidi="ar-SA"/>
              </w:rPr>
              <w:t>Writing-Ch.15 (pg. 485-table)</w:t>
            </w:r>
          </w:p>
        </w:tc>
      </w:tr>
      <w:tr w:rsidR="001468EF" w:rsidRPr="00B369B9" w14:paraId="14F81326" w14:textId="49F90F44" w:rsidTr="00B369B9">
        <w:tc>
          <w:tcPr>
            <w:tcW w:w="1413" w:type="dxa"/>
          </w:tcPr>
          <w:p w14:paraId="3CFBFEBA" w14:textId="5FCCBA5E"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Session 13</w:t>
            </w:r>
          </w:p>
        </w:tc>
        <w:tc>
          <w:tcPr>
            <w:tcW w:w="4863" w:type="dxa"/>
          </w:tcPr>
          <w:p w14:paraId="0FA51C04" w14:textId="6BB58D43"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 xml:space="preserve">Effective presentations – technology enabled presentations </w:t>
            </w:r>
          </w:p>
          <w:p w14:paraId="54002A73" w14:textId="11CE1A61" w:rsidR="00FD4B75" w:rsidRPr="00B369B9" w:rsidRDefault="00FD4B75" w:rsidP="001468EF">
            <w:pPr>
              <w:pStyle w:val="ListParagraph"/>
              <w:numPr>
                <w:ilvl w:val="0"/>
                <w:numId w:val="20"/>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Data- centric presentations</w:t>
            </w:r>
          </w:p>
          <w:p w14:paraId="4C308032" w14:textId="69329161" w:rsidR="001468EF" w:rsidRPr="00B369B9" w:rsidRDefault="001468EF" w:rsidP="001468EF">
            <w:pPr>
              <w:pStyle w:val="ListParagraph"/>
              <w:numPr>
                <w:ilvl w:val="0"/>
                <w:numId w:val="20"/>
              </w:numPr>
              <w:spacing w:after="0" w:line="360" w:lineRule="auto"/>
              <w:jc w:val="both"/>
              <w:rPr>
                <w:rFonts w:asciiTheme="minorHAnsi" w:hAnsiTheme="minorHAnsi" w:cstheme="minorHAnsi"/>
                <w:bCs/>
                <w:sz w:val="20"/>
                <w:szCs w:val="20"/>
              </w:rPr>
            </w:pPr>
            <w:r w:rsidRPr="00B369B9">
              <w:rPr>
                <w:rFonts w:asciiTheme="minorHAnsi" w:hAnsiTheme="minorHAnsi" w:cstheme="minorHAnsi"/>
                <w:color w:val="000000"/>
                <w:sz w:val="20"/>
                <w:szCs w:val="20"/>
                <w:lang w:val="en-IN" w:eastAsia="en-IN" w:bidi="ar-SA"/>
              </w:rPr>
              <w:t>Report Analysis and presentation</w:t>
            </w:r>
          </w:p>
          <w:p w14:paraId="2E20F54C" w14:textId="7D70AB7C" w:rsidR="001468EF" w:rsidRPr="00B369B9" w:rsidRDefault="001468EF" w:rsidP="001468EF">
            <w:pPr>
              <w:pStyle w:val="ListParagraph"/>
              <w:numPr>
                <w:ilvl w:val="0"/>
                <w:numId w:val="20"/>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Distribution of projects : Presentations for corporate employability (Project 2)</w:t>
            </w:r>
          </w:p>
          <w:p w14:paraId="73C984C9" w14:textId="778C61D0"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P2 : Project to be worked upon and presented later</w:t>
            </w:r>
          </w:p>
        </w:tc>
        <w:tc>
          <w:tcPr>
            <w:tcW w:w="2875" w:type="dxa"/>
          </w:tcPr>
          <w:p w14:paraId="72CB78E5" w14:textId="7407C58C" w:rsidR="001468EF" w:rsidRPr="00B369B9" w:rsidRDefault="00FD4B75" w:rsidP="00AC4933">
            <w:pPr>
              <w:spacing w:after="0" w:line="360" w:lineRule="auto"/>
              <w:ind w:left="282" w:hanging="284"/>
              <w:rPr>
                <w:rFonts w:asciiTheme="minorHAnsi" w:hAnsiTheme="minorHAnsi" w:cstheme="minorHAnsi"/>
                <w:bCs/>
                <w:sz w:val="20"/>
                <w:szCs w:val="20"/>
              </w:rPr>
            </w:pPr>
            <w:r w:rsidRPr="00B369B9">
              <w:rPr>
                <w:rFonts w:asciiTheme="minorHAnsi" w:hAnsiTheme="minorHAnsi" w:cstheme="minorHAnsi"/>
                <w:color w:val="000000"/>
                <w:sz w:val="20"/>
                <w:szCs w:val="20"/>
                <w:u w:val="single"/>
                <w:lang w:val="en-IN" w:eastAsia="en-IN" w:bidi="ar-SA"/>
              </w:rPr>
              <w:t>Visuals- Ch.9, Presentation-Ch.16-17.</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i/>
                <w:iCs/>
                <w:color w:val="000000"/>
                <w:sz w:val="20"/>
                <w:szCs w:val="20"/>
                <w:u w:val="single"/>
                <w:lang w:val="en-IN" w:eastAsia="en-IN" w:bidi="ar-SA"/>
              </w:rPr>
              <w:t>E-handout </w:t>
            </w:r>
            <w:r w:rsidRPr="00B369B9">
              <w:rPr>
                <w:rFonts w:asciiTheme="minorHAnsi" w:hAnsiTheme="minorHAnsi" w:cstheme="minorHAnsi"/>
                <w:b/>
                <w:bCs/>
                <w:color w:val="000000"/>
                <w:sz w:val="20"/>
                <w:szCs w:val="20"/>
                <w:lang w:val="en-IN" w:eastAsia="en-IN" w:bidi="ar-SA"/>
              </w:rPr>
              <w:t>Anderson</w:t>
            </w:r>
            <w:r w:rsidRPr="00B369B9">
              <w:rPr>
                <w:rFonts w:asciiTheme="minorHAnsi" w:hAnsiTheme="minorHAnsi" w:cstheme="minorHAnsi"/>
                <w:color w:val="000000"/>
                <w:sz w:val="20"/>
                <w:szCs w:val="20"/>
                <w:lang w:val="en-IN" w:eastAsia="en-IN" w:bidi="ar-SA"/>
              </w:rPr>
              <w:t> Drafting written elements: Ch.8</w:t>
            </w:r>
            <w:proofErr w:type="gramStart"/>
            <w:r w:rsidRPr="00B369B9">
              <w:rPr>
                <w:rFonts w:asciiTheme="minorHAnsi" w:hAnsiTheme="minorHAnsi" w:cstheme="minorHAnsi"/>
                <w:color w:val="000000"/>
                <w:sz w:val="20"/>
                <w:szCs w:val="20"/>
                <w:lang w:val="en-IN" w:eastAsia="en-IN" w:bidi="ar-SA"/>
              </w:rPr>
              <w:t>,9,13</w:t>
            </w:r>
            <w:proofErr w:type="gramEnd"/>
            <w:r w:rsidRPr="00B369B9">
              <w:rPr>
                <w:rFonts w:asciiTheme="minorHAnsi" w:hAnsiTheme="minorHAnsi" w:cstheme="minorHAnsi"/>
                <w:color w:val="000000"/>
                <w:sz w:val="20"/>
                <w:szCs w:val="20"/>
                <w:lang w:val="en-IN" w:eastAsia="en-IN" w:bidi="ar-SA"/>
              </w:rPr>
              <w:t> Visual Elements: Part VI. Handout (Ch.15)</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b/>
                <w:bCs/>
                <w:color w:val="000000"/>
                <w:sz w:val="20"/>
                <w:szCs w:val="20"/>
                <w:u w:val="single"/>
                <w:lang w:val="en-IN" w:eastAsia="en-IN" w:bidi="ar-SA"/>
              </w:rPr>
              <w:t>Handout (Revising types of reports-Writers’ guides)</w:t>
            </w:r>
          </w:p>
        </w:tc>
      </w:tr>
      <w:tr w:rsidR="001468EF" w:rsidRPr="00B369B9" w14:paraId="43BFE88D" w14:textId="02E9D731" w:rsidTr="00B369B9">
        <w:tc>
          <w:tcPr>
            <w:tcW w:w="1413" w:type="dxa"/>
          </w:tcPr>
          <w:p w14:paraId="0C0363A9" w14:textId="23EBA6E1"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 xml:space="preserve">Session  14 </w:t>
            </w:r>
          </w:p>
        </w:tc>
        <w:tc>
          <w:tcPr>
            <w:tcW w:w="4863" w:type="dxa"/>
          </w:tcPr>
          <w:p w14:paraId="3318BAD8" w14:textId="5E05B846" w:rsidR="001468EF" w:rsidRPr="00B369B9" w:rsidRDefault="001468EF" w:rsidP="001468EF">
            <w:pPr>
              <w:pStyle w:val="NoSpacing"/>
              <w:spacing w:line="360" w:lineRule="auto"/>
              <w:ind w:left="426" w:hanging="426"/>
              <w:rPr>
                <w:rFonts w:asciiTheme="minorHAnsi" w:hAnsiTheme="minorHAnsi" w:cstheme="minorHAnsi"/>
                <w:sz w:val="20"/>
                <w:szCs w:val="20"/>
                <w:u w:val="single"/>
                <w:lang w:bidi="ar-SA"/>
              </w:rPr>
            </w:pPr>
            <w:r w:rsidRPr="00B369B9">
              <w:rPr>
                <w:rFonts w:asciiTheme="minorHAnsi" w:hAnsiTheme="minorHAnsi" w:cstheme="minorHAnsi"/>
                <w:sz w:val="20"/>
                <w:szCs w:val="20"/>
                <w:u w:val="single"/>
              </w:rPr>
              <w:t>Internship Employability training I</w:t>
            </w:r>
          </w:p>
          <w:p w14:paraId="56C4CBA8" w14:textId="77777777" w:rsidR="001468EF" w:rsidRPr="00B369B9" w:rsidRDefault="001468EF" w:rsidP="001468EF">
            <w:pPr>
              <w:pStyle w:val="ListParagraph"/>
              <w:numPr>
                <w:ilvl w:val="0"/>
                <w:numId w:val="15"/>
              </w:numPr>
              <w:spacing w:after="0" w:line="360" w:lineRule="auto"/>
              <w:jc w:val="both"/>
              <w:rPr>
                <w:rFonts w:asciiTheme="minorHAnsi" w:hAnsiTheme="minorHAnsi" w:cstheme="minorHAnsi"/>
                <w:bCs/>
                <w:sz w:val="20"/>
                <w:szCs w:val="20"/>
              </w:rPr>
            </w:pPr>
            <w:r w:rsidRPr="00B369B9">
              <w:rPr>
                <w:rFonts w:asciiTheme="minorHAnsi" w:hAnsiTheme="minorHAnsi" w:cstheme="minorHAnsi"/>
                <w:bCs/>
                <w:sz w:val="20"/>
                <w:szCs w:val="20"/>
              </w:rPr>
              <w:t>Resume Workshop – format, content and presentation</w:t>
            </w:r>
          </w:p>
          <w:p w14:paraId="56C5C80B" w14:textId="77777777" w:rsidR="001468EF" w:rsidRPr="00B369B9" w:rsidRDefault="001468EF" w:rsidP="001468EF">
            <w:pPr>
              <w:pStyle w:val="NoSpacing"/>
              <w:numPr>
                <w:ilvl w:val="0"/>
                <w:numId w:val="14"/>
              </w:numPr>
              <w:spacing w:line="360" w:lineRule="auto"/>
              <w:rPr>
                <w:rFonts w:asciiTheme="minorHAnsi" w:hAnsiTheme="minorHAnsi" w:cstheme="minorHAnsi"/>
                <w:bCs/>
                <w:i/>
                <w:sz w:val="20"/>
                <w:szCs w:val="20"/>
              </w:rPr>
            </w:pPr>
            <w:r w:rsidRPr="00B369B9">
              <w:rPr>
                <w:rFonts w:asciiTheme="minorHAnsi" w:hAnsiTheme="minorHAnsi" w:cstheme="minorHAnsi"/>
                <w:bCs/>
                <w:i/>
                <w:sz w:val="20"/>
                <w:szCs w:val="20"/>
              </w:rPr>
              <w:t>CV Crafting Exercise</w:t>
            </w:r>
          </w:p>
          <w:p w14:paraId="7C9829EE" w14:textId="53D99459" w:rsidR="001468EF" w:rsidRPr="00B369B9" w:rsidRDefault="001468EF" w:rsidP="001468EF">
            <w:pPr>
              <w:pStyle w:val="NoSpacing"/>
              <w:numPr>
                <w:ilvl w:val="0"/>
                <w:numId w:val="14"/>
              </w:numPr>
              <w:spacing w:line="360" w:lineRule="auto"/>
              <w:rPr>
                <w:rFonts w:asciiTheme="minorHAnsi" w:hAnsiTheme="minorHAnsi" w:cstheme="minorHAnsi"/>
                <w:bCs/>
                <w:i/>
                <w:sz w:val="20"/>
                <w:szCs w:val="20"/>
              </w:rPr>
            </w:pPr>
            <w:r w:rsidRPr="00B369B9">
              <w:rPr>
                <w:rFonts w:asciiTheme="minorHAnsi" w:hAnsiTheme="minorHAnsi" w:cstheme="minorHAnsi"/>
                <w:bCs/>
                <w:i/>
                <w:sz w:val="20"/>
                <w:szCs w:val="20"/>
              </w:rPr>
              <w:t>Online visibility and personal branding</w:t>
            </w:r>
          </w:p>
          <w:p w14:paraId="6A2FB858" w14:textId="22F2D84E" w:rsidR="001468EF" w:rsidRPr="00B369B9" w:rsidRDefault="001468EF" w:rsidP="001468EF">
            <w:pPr>
              <w:pStyle w:val="NoSpacing"/>
              <w:numPr>
                <w:ilvl w:val="0"/>
                <w:numId w:val="14"/>
              </w:numPr>
              <w:spacing w:line="360" w:lineRule="auto"/>
              <w:rPr>
                <w:rFonts w:asciiTheme="minorHAnsi" w:hAnsiTheme="minorHAnsi" w:cstheme="minorHAnsi"/>
                <w:bCs/>
                <w:i/>
                <w:sz w:val="20"/>
                <w:szCs w:val="20"/>
              </w:rPr>
            </w:pPr>
            <w:r w:rsidRPr="00B369B9">
              <w:rPr>
                <w:rFonts w:asciiTheme="minorHAnsi" w:hAnsiTheme="minorHAnsi" w:cstheme="minorHAnsi"/>
                <w:bCs/>
                <w:i/>
                <w:sz w:val="20"/>
                <w:szCs w:val="20"/>
              </w:rPr>
              <w:t>Grooming, etiquette and sartorial skills</w:t>
            </w:r>
          </w:p>
        </w:tc>
        <w:tc>
          <w:tcPr>
            <w:tcW w:w="2875" w:type="dxa"/>
          </w:tcPr>
          <w:p w14:paraId="5FF118CA" w14:textId="62867D10" w:rsidR="001468EF" w:rsidRPr="00B369B9" w:rsidRDefault="00FD4B75" w:rsidP="00AC4933">
            <w:pPr>
              <w:spacing w:after="0" w:line="360" w:lineRule="auto"/>
              <w:ind w:left="282" w:hanging="284"/>
              <w:rPr>
                <w:rFonts w:asciiTheme="minorHAnsi" w:hAnsiTheme="minorHAnsi" w:cstheme="minorHAnsi"/>
                <w:bCs/>
                <w:sz w:val="20"/>
                <w:szCs w:val="20"/>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color w:val="000000"/>
                <w:sz w:val="20"/>
                <w:szCs w:val="20"/>
                <w:u w:val="single"/>
                <w:lang w:val="en-IN" w:eastAsia="en-IN" w:bidi="ar-SA"/>
              </w:rPr>
              <w:t>. Ch.18-19</w:t>
            </w:r>
            <w:r w:rsidRPr="00B369B9">
              <w:rPr>
                <w:rFonts w:asciiTheme="minorHAnsi" w:hAnsiTheme="minorHAnsi" w:cstheme="minorHAnsi"/>
                <w:color w:val="000000"/>
                <w:sz w:val="20"/>
                <w:szCs w:val="20"/>
                <w:lang w:val="en-IN" w:eastAsia="en-IN" w:bidi="ar-SA"/>
              </w:rPr>
              <w:br/>
            </w:r>
            <w:r w:rsidRPr="00B369B9">
              <w:rPr>
                <w:rFonts w:asciiTheme="minorHAnsi" w:hAnsiTheme="minorHAnsi" w:cstheme="minorHAnsi"/>
                <w:b/>
                <w:bCs/>
                <w:color w:val="000000"/>
                <w:sz w:val="20"/>
                <w:szCs w:val="20"/>
                <w:u w:val="single"/>
                <w:lang w:val="en-IN" w:eastAsia="en-IN" w:bidi="ar-SA"/>
              </w:rPr>
              <w:t>Handout</w:t>
            </w:r>
          </w:p>
        </w:tc>
      </w:tr>
      <w:tr w:rsidR="001468EF" w:rsidRPr="00B369B9" w14:paraId="321F06E9" w14:textId="3F50DABF" w:rsidTr="00B369B9">
        <w:tc>
          <w:tcPr>
            <w:tcW w:w="1413" w:type="dxa"/>
          </w:tcPr>
          <w:p w14:paraId="5B103F95" w14:textId="77777777" w:rsidR="001468EF" w:rsidRPr="00B369B9" w:rsidRDefault="001468EF" w:rsidP="001468EF">
            <w:pPr>
              <w:spacing w:after="0" w:line="360" w:lineRule="auto"/>
              <w:ind w:left="426" w:hanging="284"/>
              <w:rPr>
                <w:rFonts w:asciiTheme="minorHAnsi" w:hAnsiTheme="minorHAnsi" w:cstheme="minorHAnsi"/>
                <w:b/>
                <w:bCs/>
                <w:sz w:val="20"/>
                <w:szCs w:val="20"/>
              </w:rPr>
            </w:pPr>
          </w:p>
        </w:tc>
        <w:tc>
          <w:tcPr>
            <w:tcW w:w="4863" w:type="dxa"/>
          </w:tcPr>
          <w:p w14:paraId="19642653" w14:textId="77777777" w:rsidR="001468EF" w:rsidRPr="00B369B9" w:rsidRDefault="001468EF" w:rsidP="001468EF">
            <w:pPr>
              <w:spacing w:after="0" w:line="360" w:lineRule="auto"/>
              <w:jc w:val="both"/>
              <w:rPr>
                <w:rFonts w:asciiTheme="minorHAnsi" w:hAnsiTheme="minorHAnsi" w:cstheme="minorHAnsi"/>
                <w:bCs/>
                <w:sz w:val="20"/>
                <w:szCs w:val="20"/>
              </w:rPr>
            </w:pPr>
          </w:p>
        </w:tc>
        <w:tc>
          <w:tcPr>
            <w:tcW w:w="2875" w:type="dxa"/>
          </w:tcPr>
          <w:p w14:paraId="1BE4A84E" w14:textId="77777777" w:rsidR="001468EF" w:rsidRPr="00B369B9" w:rsidRDefault="001468EF" w:rsidP="00AC4933">
            <w:pPr>
              <w:spacing w:after="0" w:line="360" w:lineRule="auto"/>
              <w:ind w:left="282" w:hanging="284"/>
              <w:rPr>
                <w:rFonts w:asciiTheme="minorHAnsi" w:hAnsiTheme="minorHAnsi" w:cstheme="minorHAnsi"/>
                <w:bCs/>
                <w:sz w:val="20"/>
                <w:szCs w:val="20"/>
              </w:rPr>
            </w:pPr>
          </w:p>
        </w:tc>
      </w:tr>
      <w:tr w:rsidR="001468EF" w:rsidRPr="00B369B9" w14:paraId="0BC78EE5" w14:textId="2E1986CA" w:rsidTr="00B369B9">
        <w:tc>
          <w:tcPr>
            <w:tcW w:w="1413" w:type="dxa"/>
          </w:tcPr>
          <w:p w14:paraId="3449483C" w14:textId="50C928F9" w:rsidR="001468EF" w:rsidRPr="00B369B9" w:rsidRDefault="001468EF" w:rsidP="001468EF">
            <w:pPr>
              <w:spacing w:after="0" w:line="360" w:lineRule="auto"/>
              <w:ind w:left="426" w:hanging="284"/>
              <w:rPr>
                <w:rFonts w:asciiTheme="minorHAnsi" w:hAnsiTheme="minorHAnsi" w:cstheme="minorHAnsi"/>
                <w:b/>
                <w:bCs/>
                <w:sz w:val="20"/>
                <w:szCs w:val="20"/>
              </w:rPr>
            </w:pPr>
            <w:r w:rsidRPr="00B369B9">
              <w:rPr>
                <w:rFonts w:asciiTheme="minorHAnsi" w:hAnsiTheme="minorHAnsi" w:cstheme="minorHAnsi"/>
                <w:b/>
                <w:bCs/>
                <w:sz w:val="20"/>
                <w:szCs w:val="20"/>
              </w:rPr>
              <w:t>Session 15 &amp; 16</w:t>
            </w:r>
          </w:p>
        </w:tc>
        <w:tc>
          <w:tcPr>
            <w:tcW w:w="4863" w:type="dxa"/>
          </w:tcPr>
          <w:p w14:paraId="2654394D" w14:textId="6A1ACAD0" w:rsidR="001468EF" w:rsidRPr="00B369B9" w:rsidRDefault="001468EF" w:rsidP="001468EF">
            <w:pPr>
              <w:pStyle w:val="NoSpacing"/>
              <w:spacing w:line="360" w:lineRule="auto"/>
              <w:ind w:left="426" w:hanging="426"/>
              <w:rPr>
                <w:rFonts w:asciiTheme="minorHAnsi" w:hAnsiTheme="minorHAnsi" w:cstheme="minorHAnsi"/>
                <w:sz w:val="20"/>
                <w:szCs w:val="20"/>
                <w:u w:val="single"/>
                <w:lang w:bidi="ar-SA"/>
              </w:rPr>
            </w:pPr>
            <w:r w:rsidRPr="00B369B9">
              <w:rPr>
                <w:rFonts w:asciiTheme="minorHAnsi" w:hAnsiTheme="minorHAnsi" w:cstheme="minorHAnsi"/>
                <w:sz w:val="20"/>
                <w:szCs w:val="20"/>
                <w:u w:val="single"/>
              </w:rPr>
              <w:t>Internship Employability training II</w:t>
            </w:r>
          </w:p>
          <w:p w14:paraId="38A98C67" w14:textId="77777777"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Group Discussion and Practice (2 sessions)*</w:t>
            </w:r>
          </w:p>
          <w:p w14:paraId="7212C344" w14:textId="77777777"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 Variants of GDs with feedback</w:t>
            </w:r>
          </w:p>
          <w:p w14:paraId="7A64E58F" w14:textId="375C57FC"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(assessment component)</w:t>
            </w:r>
          </w:p>
        </w:tc>
        <w:tc>
          <w:tcPr>
            <w:tcW w:w="2875" w:type="dxa"/>
          </w:tcPr>
          <w:p w14:paraId="2454ADAE" w14:textId="3F46A377" w:rsidR="001468EF" w:rsidRPr="00B369B9" w:rsidRDefault="00FD4B75" w:rsidP="00AC4933">
            <w:pPr>
              <w:spacing w:after="0" w:line="360" w:lineRule="auto"/>
              <w:ind w:left="282" w:hanging="284"/>
              <w:rPr>
                <w:rFonts w:asciiTheme="minorHAnsi" w:hAnsiTheme="minorHAnsi" w:cstheme="minorHAnsi"/>
                <w:bCs/>
                <w:sz w:val="20"/>
                <w:szCs w:val="20"/>
              </w:rPr>
            </w:pPr>
            <w:r w:rsidRPr="00B369B9">
              <w:rPr>
                <w:rFonts w:asciiTheme="minorHAnsi" w:hAnsiTheme="minorHAnsi" w:cstheme="minorHAnsi"/>
                <w:b/>
                <w:bCs/>
                <w:color w:val="000000"/>
                <w:sz w:val="20"/>
                <w:szCs w:val="20"/>
                <w:u w:val="single"/>
                <w:lang w:val="en-IN" w:eastAsia="en-IN" w:bidi="ar-SA"/>
              </w:rPr>
              <w:t>Handout</w:t>
            </w:r>
          </w:p>
        </w:tc>
      </w:tr>
      <w:tr w:rsidR="001468EF" w:rsidRPr="00B369B9" w14:paraId="17F816E0" w14:textId="5F97ABD3" w:rsidTr="00B369B9">
        <w:tc>
          <w:tcPr>
            <w:tcW w:w="1413" w:type="dxa"/>
          </w:tcPr>
          <w:p w14:paraId="01C1A90F" w14:textId="69AB622B"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Session 17</w:t>
            </w:r>
          </w:p>
        </w:tc>
        <w:tc>
          <w:tcPr>
            <w:tcW w:w="4863" w:type="dxa"/>
          </w:tcPr>
          <w:p w14:paraId="1A6089AC" w14:textId="63AFCB65" w:rsidR="001468EF" w:rsidRPr="00B369B9" w:rsidRDefault="001468EF" w:rsidP="001468EF">
            <w:pPr>
              <w:pStyle w:val="NoSpacing"/>
              <w:spacing w:line="360" w:lineRule="auto"/>
              <w:ind w:left="426" w:hanging="426"/>
              <w:rPr>
                <w:rFonts w:asciiTheme="minorHAnsi" w:hAnsiTheme="minorHAnsi" w:cstheme="minorHAnsi"/>
                <w:sz w:val="20"/>
                <w:szCs w:val="20"/>
                <w:u w:val="single"/>
                <w:lang w:bidi="ar-SA"/>
              </w:rPr>
            </w:pPr>
            <w:r w:rsidRPr="00B369B9">
              <w:rPr>
                <w:rFonts w:asciiTheme="minorHAnsi" w:hAnsiTheme="minorHAnsi" w:cstheme="minorHAnsi"/>
                <w:sz w:val="20"/>
                <w:szCs w:val="20"/>
                <w:u w:val="single"/>
              </w:rPr>
              <w:t>Internship Employability training III</w:t>
            </w:r>
          </w:p>
          <w:p w14:paraId="176BA726" w14:textId="14069756"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Personal Interviews and Interviewing skills ( 1 session) $</w:t>
            </w:r>
          </w:p>
        </w:tc>
        <w:tc>
          <w:tcPr>
            <w:tcW w:w="2875" w:type="dxa"/>
          </w:tcPr>
          <w:p w14:paraId="58A79FA8" w14:textId="77777777" w:rsidR="001468EF" w:rsidRPr="00B369B9" w:rsidRDefault="001468EF" w:rsidP="00AC4933">
            <w:pPr>
              <w:spacing w:after="0" w:line="360" w:lineRule="auto"/>
              <w:ind w:left="282" w:hanging="284"/>
              <w:rPr>
                <w:rFonts w:asciiTheme="minorHAnsi" w:hAnsiTheme="minorHAnsi" w:cstheme="minorHAnsi"/>
                <w:bCs/>
                <w:sz w:val="20"/>
                <w:szCs w:val="20"/>
              </w:rPr>
            </w:pPr>
          </w:p>
        </w:tc>
      </w:tr>
      <w:tr w:rsidR="001468EF" w:rsidRPr="00B369B9" w14:paraId="08515EDB" w14:textId="31A4E05A" w:rsidTr="00B369B9">
        <w:tc>
          <w:tcPr>
            <w:tcW w:w="1413" w:type="dxa"/>
          </w:tcPr>
          <w:p w14:paraId="23926073" w14:textId="377AEA27" w:rsidR="001468EF" w:rsidRPr="00B369B9" w:rsidRDefault="001468EF" w:rsidP="001468EF">
            <w:pPr>
              <w:spacing w:after="0" w:line="360" w:lineRule="auto"/>
              <w:ind w:left="426" w:hanging="284"/>
              <w:rPr>
                <w:rFonts w:asciiTheme="minorHAnsi" w:hAnsiTheme="minorHAnsi" w:cstheme="minorHAnsi"/>
                <w:sz w:val="20"/>
                <w:szCs w:val="20"/>
              </w:rPr>
            </w:pPr>
          </w:p>
        </w:tc>
        <w:tc>
          <w:tcPr>
            <w:tcW w:w="4863" w:type="dxa"/>
          </w:tcPr>
          <w:p w14:paraId="418AE3C9" w14:textId="5BE880A1" w:rsidR="001468EF" w:rsidRPr="00B369B9" w:rsidRDefault="001468EF" w:rsidP="001468EF">
            <w:pPr>
              <w:spacing w:after="0" w:line="360" w:lineRule="auto"/>
              <w:ind w:left="426" w:hanging="284"/>
              <w:jc w:val="both"/>
              <w:rPr>
                <w:rFonts w:asciiTheme="minorHAnsi" w:hAnsiTheme="minorHAnsi" w:cstheme="minorHAnsi"/>
                <w:bCs/>
                <w:i/>
                <w:iCs/>
                <w:sz w:val="20"/>
                <w:szCs w:val="20"/>
              </w:rPr>
            </w:pPr>
            <w:r w:rsidRPr="00B369B9">
              <w:rPr>
                <w:rFonts w:asciiTheme="minorHAnsi" w:hAnsiTheme="minorHAnsi" w:cstheme="minorHAnsi"/>
                <w:bCs/>
                <w:i/>
                <w:iCs/>
                <w:sz w:val="20"/>
                <w:szCs w:val="20"/>
              </w:rPr>
              <w:t>$Practice Sessions will be accommodated outside class hours as required</w:t>
            </w:r>
          </w:p>
        </w:tc>
        <w:tc>
          <w:tcPr>
            <w:tcW w:w="2875" w:type="dxa"/>
          </w:tcPr>
          <w:p w14:paraId="1D3F9AE3" w14:textId="77777777" w:rsidR="001468EF" w:rsidRPr="00B369B9" w:rsidRDefault="001468EF" w:rsidP="00AC4933">
            <w:pPr>
              <w:spacing w:after="0" w:line="360" w:lineRule="auto"/>
              <w:ind w:left="282" w:hanging="284"/>
              <w:rPr>
                <w:rFonts w:asciiTheme="minorHAnsi" w:hAnsiTheme="minorHAnsi" w:cstheme="minorHAnsi"/>
                <w:bCs/>
                <w:sz w:val="20"/>
                <w:szCs w:val="20"/>
              </w:rPr>
            </w:pPr>
          </w:p>
        </w:tc>
      </w:tr>
      <w:tr w:rsidR="001468EF" w:rsidRPr="00B369B9" w14:paraId="34D12CDF" w14:textId="2C25C72A" w:rsidTr="00B369B9">
        <w:tc>
          <w:tcPr>
            <w:tcW w:w="1413" w:type="dxa"/>
          </w:tcPr>
          <w:p w14:paraId="34B099F4" w14:textId="77777777"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 xml:space="preserve">Session 18 </w:t>
            </w:r>
          </w:p>
        </w:tc>
        <w:tc>
          <w:tcPr>
            <w:tcW w:w="4863" w:type="dxa"/>
          </w:tcPr>
          <w:p w14:paraId="760EE76D" w14:textId="320E01B6"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Cs/>
                <w:sz w:val="20"/>
                <w:szCs w:val="20"/>
              </w:rPr>
              <w:t>Business Meetings – influence, motivation and persuasion (1 session) *</w:t>
            </w:r>
          </w:p>
        </w:tc>
        <w:tc>
          <w:tcPr>
            <w:tcW w:w="2875" w:type="dxa"/>
          </w:tcPr>
          <w:p w14:paraId="405661C9" w14:textId="3A61203A" w:rsidR="001468EF" w:rsidRPr="00B369B9" w:rsidRDefault="00FD4B75" w:rsidP="00AC4933">
            <w:pPr>
              <w:spacing w:after="0" w:line="360" w:lineRule="auto"/>
              <w:ind w:left="282" w:hanging="284"/>
              <w:rPr>
                <w:rFonts w:asciiTheme="minorHAnsi" w:hAnsiTheme="minorHAnsi" w:cstheme="minorHAnsi"/>
                <w:bCs/>
                <w:sz w:val="20"/>
                <w:szCs w:val="20"/>
              </w:rPr>
            </w:pPr>
            <w:proofErr w:type="spellStart"/>
            <w:r w:rsidRPr="00B369B9">
              <w:rPr>
                <w:rFonts w:asciiTheme="minorHAnsi" w:hAnsiTheme="minorHAnsi" w:cstheme="minorHAnsi"/>
                <w:b/>
                <w:bCs/>
                <w:color w:val="000000"/>
                <w:sz w:val="20"/>
                <w:szCs w:val="20"/>
                <w:u w:val="single"/>
                <w:lang w:val="en-IN" w:eastAsia="en-IN" w:bidi="ar-SA"/>
              </w:rPr>
              <w:t>Bovee</w:t>
            </w:r>
            <w:proofErr w:type="spellEnd"/>
            <w:r w:rsidRPr="00B369B9">
              <w:rPr>
                <w:rFonts w:asciiTheme="minorHAnsi" w:hAnsiTheme="minorHAnsi" w:cstheme="minorHAnsi"/>
                <w:b/>
                <w:bCs/>
                <w:color w:val="000000"/>
                <w:sz w:val="20"/>
                <w:szCs w:val="20"/>
                <w:u w:val="single"/>
                <w:lang w:val="en-IN" w:eastAsia="en-IN" w:bidi="ar-SA"/>
              </w:rPr>
              <w:t xml:space="preserve">, </w:t>
            </w:r>
            <w:proofErr w:type="spellStart"/>
            <w:r w:rsidRPr="00B369B9">
              <w:rPr>
                <w:rFonts w:asciiTheme="minorHAnsi" w:hAnsiTheme="minorHAnsi" w:cstheme="minorHAnsi"/>
                <w:b/>
                <w:bCs/>
                <w:color w:val="000000"/>
                <w:sz w:val="20"/>
                <w:szCs w:val="20"/>
                <w:u w:val="single"/>
                <w:lang w:val="en-IN" w:eastAsia="en-IN" w:bidi="ar-SA"/>
              </w:rPr>
              <w:t>Thill</w:t>
            </w:r>
            <w:proofErr w:type="spellEnd"/>
            <w:r w:rsidRPr="00B369B9">
              <w:rPr>
                <w:rFonts w:asciiTheme="minorHAnsi" w:hAnsiTheme="minorHAnsi" w:cstheme="minorHAnsi"/>
                <w:b/>
                <w:bCs/>
                <w:color w:val="000000"/>
                <w:sz w:val="20"/>
                <w:szCs w:val="20"/>
                <w:u w:val="single"/>
                <w:lang w:val="en-IN" w:eastAsia="en-IN" w:bidi="ar-SA"/>
              </w:rPr>
              <w:t xml:space="preserve"> &amp;</w:t>
            </w:r>
            <w:proofErr w:type="spellStart"/>
            <w:r w:rsidRPr="00B369B9">
              <w:rPr>
                <w:rFonts w:asciiTheme="minorHAnsi" w:hAnsiTheme="minorHAnsi" w:cstheme="minorHAnsi"/>
                <w:b/>
                <w:bCs/>
                <w:color w:val="000000"/>
                <w:sz w:val="20"/>
                <w:szCs w:val="20"/>
                <w:u w:val="single"/>
                <w:lang w:val="en-IN" w:eastAsia="en-IN" w:bidi="ar-SA"/>
              </w:rPr>
              <w:t>Raina</w:t>
            </w:r>
            <w:proofErr w:type="spellEnd"/>
            <w:r w:rsidRPr="00B369B9">
              <w:rPr>
                <w:rFonts w:asciiTheme="minorHAnsi" w:hAnsiTheme="minorHAnsi" w:cstheme="minorHAnsi"/>
                <w:color w:val="000000"/>
                <w:sz w:val="20"/>
                <w:szCs w:val="20"/>
                <w:u w:val="single"/>
                <w:lang w:val="en-IN" w:eastAsia="en-IN" w:bidi="ar-SA"/>
              </w:rPr>
              <w:t>. Ch.2</w:t>
            </w:r>
          </w:p>
        </w:tc>
      </w:tr>
      <w:tr w:rsidR="001468EF" w:rsidRPr="00B369B9" w14:paraId="5ED5BB8F" w14:textId="4CF23974" w:rsidTr="00B369B9">
        <w:tc>
          <w:tcPr>
            <w:tcW w:w="1413" w:type="dxa"/>
          </w:tcPr>
          <w:p w14:paraId="57B32C9E" w14:textId="77777777" w:rsidR="001468EF" w:rsidRPr="00B369B9" w:rsidRDefault="001468EF" w:rsidP="001468EF">
            <w:pPr>
              <w:spacing w:after="0" w:line="360" w:lineRule="auto"/>
              <w:ind w:left="426" w:hanging="284"/>
              <w:rPr>
                <w:rFonts w:asciiTheme="minorHAnsi" w:hAnsiTheme="minorHAnsi" w:cstheme="minorHAnsi"/>
                <w:sz w:val="20"/>
                <w:szCs w:val="20"/>
              </w:rPr>
            </w:pPr>
            <w:r w:rsidRPr="00B369B9">
              <w:rPr>
                <w:rFonts w:asciiTheme="minorHAnsi" w:hAnsiTheme="minorHAnsi" w:cstheme="minorHAnsi"/>
                <w:b/>
                <w:bCs/>
                <w:sz w:val="20"/>
                <w:szCs w:val="20"/>
              </w:rPr>
              <w:t>Session 19 &amp; 20</w:t>
            </w:r>
          </w:p>
        </w:tc>
        <w:tc>
          <w:tcPr>
            <w:tcW w:w="4863" w:type="dxa"/>
          </w:tcPr>
          <w:p w14:paraId="0FC39FCA" w14:textId="7082141B" w:rsidR="001468EF" w:rsidRPr="00B369B9" w:rsidRDefault="001468EF" w:rsidP="001468EF">
            <w:pPr>
              <w:spacing w:after="0" w:line="360" w:lineRule="auto"/>
              <w:ind w:left="426" w:hanging="284"/>
              <w:jc w:val="both"/>
              <w:rPr>
                <w:rFonts w:asciiTheme="minorHAnsi" w:hAnsiTheme="minorHAnsi" w:cstheme="minorHAnsi"/>
                <w:bCs/>
                <w:i/>
                <w:sz w:val="20"/>
                <w:szCs w:val="20"/>
              </w:rPr>
            </w:pPr>
            <w:r w:rsidRPr="00B369B9">
              <w:rPr>
                <w:rFonts w:asciiTheme="minorHAnsi" w:hAnsiTheme="minorHAnsi" w:cstheme="minorHAnsi"/>
                <w:bCs/>
                <w:sz w:val="20"/>
                <w:szCs w:val="20"/>
              </w:rPr>
              <w:t>Presentations for corporate employability (Project 2)</w:t>
            </w:r>
          </w:p>
        </w:tc>
        <w:tc>
          <w:tcPr>
            <w:tcW w:w="2875" w:type="dxa"/>
          </w:tcPr>
          <w:p w14:paraId="03930464" w14:textId="77777777" w:rsidR="001468EF" w:rsidRPr="00B369B9" w:rsidRDefault="001468EF" w:rsidP="00B369B9">
            <w:pPr>
              <w:spacing w:after="0" w:line="360" w:lineRule="auto"/>
              <w:ind w:left="282" w:hanging="284"/>
              <w:jc w:val="both"/>
              <w:rPr>
                <w:rFonts w:asciiTheme="minorHAnsi" w:hAnsiTheme="minorHAnsi" w:cstheme="minorHAnsi"/>
                <w:bCs/>
                <w:sz w:val="20"/>
                <w:szCs w:val="20"/>
              </w:rPr>
            </w:pPr>
          </w:p>
        </w:tc>
      </w:tr>
      <w:tr w:rsidR="001468EF" w:rsidRPr="00B369B9" w14:paraId="44408616" w14:textId="3A1C1D5C" w:rsidTr="00B369B9">
        <w:tc>
          <w:tcPr>
            <w:tcW w:w="1413" w:type="dxa"/>
          </w:tcPr>
          <w:p w14:paraId="4889391C" w14:textId="77777777" w:rsidR="001468EF" w:rsidRPr="00B369B9" w:rsidRDefault="001468EF" w:rsidP="001468EF">
            <w:pPr>
              <w:spacing w:after="0" w:line="360" w:lineRule="auto"/>
              <w:ind w:left="426" w:hanging="284"/>
              <w:rPr>
                <w:rFonts w:asciiTheme="minorHAnsi" w:hAnsiTheme="minorHAnsi" w:cstheme="minorHAnsi"/>
                <w:sz w:val="20"/>
                <w:szCs w:val="20"/>
              </w:rPr>
            </w:pPr>
          </w:p>
        </w:tc>
        <w:tc>
          <w:tcPr>
            <w:tcW w:w="4863" w:type="dxa"/>
          </w:tcPr>
          <w:p w14:paraId="5360D10B" w14:textId="77777777" w:rsidR="001468EF" w:rsidRPr="00B369B9" w:rsidRDefault="001468EF" w:rsidP="001468EF">
            <w:pPr>
              <w:spacing w:after="0" w:line="360" w:lineRule="auto"/>
              <w:ind w:left="426" w:hanging="284"/>
              <w:jc w:val="both"/>
              <w:rPr>
                <w:rFonts w:asciiTheme="minorHAnsi" w:hAnsiTheme="minorHAnsi" w:cstheme="minorHAnsi"/>
                <w:bCs/>
                <w:sz w:val="20"/>
                <w:szCs w:val="20"/>
              </w:rPr>
            </w:pPr>
            <w:r w:rsidRPr="00B369B9">
              <w:rPr>
                <w:rFonts w:asciiTheme="minorHAnsi" w:hAnsiTheme="minorHAnsi" w:cstheme="minorHAnsi"/>
                <w:b/>
                <w:bCs/>
                <w:sz w:val="20"/>
                <w:szCs w:val="20"/>
              </w:rPr>
              <w:t>Discussion</w:t>
            </w:r>
          </w:p>
        </w:tc>
        <w:tc>
          <w:tcPr>
            <w:tcW w:w="2875" w:type="dxa"/>
          </w:tcPr>
          <w:p w14:paraId="639F32A1" w14:textId="77777777" w:rsidR="001468EF" w:rsidRPr="00B369B9" w:rsidRDefault="001468EF" w:rsidP="00B369B9">
            <w:pPr>
              <w:spacing w:after="0" w:line="360" w:lineRule="auto"/>
              <w:ind w:left="282" w:hanging="284"/>
              <w:jc w:val="both"/>
              <w:rPr>
                <w:rFonts w:asciiTheme="minorHAnsi" w:hAnsiTheme="minorHAnsi" w:cstheme="minorHAnsi"/>
                <w:b/>
                <w:bCs/>
                <w:sz w:val="20"/>
                <w:szCs w:val="20"/>
              </w:rPr>
            </w:pPr>
          </w:p>
        </w:tc>
      </w:tr>
    </w:tbl>
    <w:p w14:paraId="58F81B09" w14:textId="5A622EF1" w:rsidR="00B1053A" w:rsidRPr="00FD4B75" w:rsidRDefault="00B1053A" w:rsidP="00FD4B75">
      <w:pPr>
        <w:spacing w:after="100" w:afterAutospacing="1" w:line="240" w:lineRule="auto"/>
        <w:ind w:left="426" w:hanging="284"/>
        <w:rPr>
          <w:rFonts w:ascii="Times New Roman" w:hAnsi="Times New Roman"/>
          <w:b/>
          <w:bCs/>
          <w:i/>
          <w:sz w:val="24"/>
          <w:szCs w:val="24"/>
        </w:rPr>
      </w:pPr>
      <w:r w:rsidRPr="00B56922">
        <w:rPr>
          <w:rFonts w:ascii="Times New Roman" w:hAnsi="Times New Roman"/>
          <w:b/>
          <w:bCs/>
          <w:i/>
          <w:sz w:val="24"/>
          <w:szCs w:val="24"/>
        </w:rPr>
        <w:t xml:space="preserve">N.B. </w:t>
      </w:r>
      <w:r>
        <w:rPr>
          <w:rFonts w:ascii="Times New Roman" w:hAnsi="Times New Roman"/>
          <w:b/>
          <w:bCs/>
          <w:i/>
          <w:sz w:val="24"/>
          <w:szCs w:val="24"/>
        </w:rPr>
        <w:t xml:space="preserve">* </w:t>
      </w:r>
      <w:proofErr w:type="gramStart"/>
      <w:r w:rsidRPr="00B56922">
        <w:rPr>
          <w:rFonts w:ascii="Times New Roman" w:hAnsi="Times New Roman"/>
          <w:b/>
          <w:bCs/>
          <w:i/>
          <w:sz w:val="24"/>
          <w:szCs w:val="24"/>
        </w:rPr>
        <w:t>The</w:t>
      </w:r>
      <w:proofErr w:type="gramEnd"/>
      <w:r w:rsidRPr="00B56922">
        <w:rPr>
          <w:rFonts w:ascii="Times New Roman" w:hAnsi="Times New Roman"/>
          <w:b/>
          <w:bCs/>
          <w:i/>
          <w:sz w:val="24"/>
          <w:szCs w:val="24"/>
        </w:rPr>
        <w:t xml:space="preserve"> order and content of the sessions may be altered in the best interest of the learners</w:t>
      </w:r>
    </w:p>
    <w:p w14:paraId="59504868" w14:textId="77777777" w:rsidR="00B1053A" w:rsidRPr="00B56922" w:rsidRDefault="00B1053A" w:rsidP="00B1053A">
      <w:pPr>
        <w:numPr>
          <w:ilvl w:val="0"/>
          <w:numId w:val="3"/>
        </w:numPr>
        <w:spacing w:after="100" w:afterAutospacing="1" w:line="240" w:lineRule="auto"/>
        <w:ind w:left="426" w:hanging="284"/>
        <w:jc w:val="both"/>
        <w:rPr>
          <w:rFonts w:ascii="Times New Roman" w:hAnsi="Times New Roman"/>
          <w:b/>
          <w:bCs/>
          <w:sz w:val="24"/>
          <w:szCs w:val="24"/>
        </w:rPr>
      </w:pPr>
      <w:r w:rsidRPr="00B56922">
        <w:rPr>
          <w:rFonts w:ascii="Times New Roman" w:hAnsi="Times New Roman"/>
          <w:b/>
          <w:bCs/>
          <w:sz w:val="24"/>
          <w:szCs w:val="24"/>
        </w:rPr>
        <w:t xml:space="preserve">Evaluation </w:t>
      </w:r>
    </w:p>
    <w:tbl>
      <w:tblPr>
        <w:tblW w:w="0" w:type="auto"/>
        <w:tblInd w:w="108" w:type="dxa"/>
        <w:tblBorders>
          <w:top w:val="single" w:sz="8" w:space="0" w:color="000000"/>
          <w:left w:val="single" w:sz="8" w:space="0" w:color="000000"/>
          <w:bottom w:val="single" w:sz="8" w:space="0" w:color="000000"/>
          <w:right w:val="single" w:sz="8" w:space="0" w:color="000000"/>
        </w:tblBorders>
        <w:tblLook w:val="0620" w:firstRow="1" w:lastRow="0" w:firstColumn="0" w:lastColumn="0" w:noHBand="1" w:noVBand="1"/>
      </w:tblPr>
      <w:tblGrid>
        <w:gridCol w:w="5189"/>
        <w:gridCol w:w="3802"/>
      </w:tblGrid>
      <w:tr w:rsidR="00B1053A" w:rsidRPr="00B369B9" w14:paraId="13E3530F" w14:textId="77777777" w:rsidTr="00343F5F">
        <w:trPr>
          <w:trHeight w:val="18"/>
        </w:trPr>
        <w:tc>
          <w:tcPr>
            <w:tcW w:w="5189" w:type="dxa"/>
            <w:shd w:val="clear" w:color="auto" w:fill="000000"/>
          </w:tcPr>
          <w:p w14:paraId="77F6997E" w14:textId="77777777" w:rsidR="00B1053A" w:rsidRPr="00B369B9" w:rsidRDefault="00B1053A" w:rsidP="00343F5F">
            <w:pPr>
              <w:spacing w:after="0"/>
              <w:ind w:left="426" w:hanging="284"/>
              <w:rPr>
                <w:rFonts w:ascii="Times New Roman" w:hAnsi="Times New Roman"/>
                <w:b/>
                <w:bCs/>
                <w:szCs w:val="20"/>
              </w:rPr>
            </w:pPr>
            <w:r w:rsidRPr="00B369B9">
              <w:rPr>
                <w:rFonts w:ascii="Times New Roman" w:hAnsi="Times New Roman"/>
                <w:b/>
                <w:bCs/>
                <w:szCs w:val="20"/>
              </w:rPr>
              <w:t xml:space="preserve">Component  </w:t>
            </w:r>
          </w:p>
        </w:tc>
        <w:tc>
          <w:tcPr>
            <w:tcW w:w="3802" w:type="dxa"/>
            <w:shd w:val="clear" w:color="auto" w:fill="000000"/>
          </w:tcPr>
          <w:p w14:paraId="4A6B5D33" w14:textId="77777777" w:rsidR="00B1053A" w:rsidRPr="00B369B9" w:rsidRDefault="00B1053A" w:rsidP="00343F5F">
            <w:pPr>
              <w:spacing w:after="0"/>
              <w:ind w:left="426" w:hanging="284"/>
              <w:rPr>
                <w:rFonts w:ascii="Times New Roman" w:hAnsi="Times New Roman"/>
                <w:b/>
                <w:bCs/>
                <w:szCs w:val="20"/>
              </w:rPr>
            </w:pPr>
            <w:r w:rsidRPr="00B369B9">
              <w:rPr>
                <w:rFonts w:ascii="Times New Roman" w:hAnsi="Times New Roman"/>
                <w:b/>
                <w:bCs/>
                <w:szCs w:val="20"/>
              </w:rPr>
              <w:t>Weightage</w:t>
            </w:r>
          </w:p>
        </w:tc>
      </w:tr>
      <w:tr w:rsidR="00B1053A" w:rsidRPr="00AF42D4" w14:paraId="35F297BD" w14:textId="77777777" w:rsidTr="00343F5F">
        <w:trPr>
          <w:trHeight w:val="18"/>
        </w:trPr>
        <w:tc>
          <w:tcPr>
            <w:tcW w:w="5189" w:type="dxa"/>
          </w:tcPr>
          <w:p w14:paraId="71CEF4FC" w14:textId="521C1D60" w:rsidR="000A610C" w:rsidRPr="00B369B9" w:rsidRDefault="000A610C" w:rsidP="00343F5F">
            <w:pPr>
              <w:spacing w:after="0" w:line="240" w:lineRule="auto"/>
              <w:ind w:left="426" w:hanging="284"/>
              <w:jc w:val="both"/>
              <w:rPr>
                <w:rFonts w:ascii="Times New Roman" w:hAnsi="Times New Roman"/>
                <w:b/>
                <w:bCs/>
                <w:szCs w:val="20"/>
              </w:rPr>
            </w:pPr>
            <w:r w:rsidRPr="00B369B9">
              <w:rPr>
                <w:rFonts w:ascii="Times New Roman" w:hAnsi="Times New Roman"/>
                <w:b/>
                <w:bCs/>
                <w:szCs w:val="20"/>
              </w:rPr>
              <w:t>Quiz</w:t>
            </w:r>
          </w:p>
          <w:p w14:paraId="12F61EA6" w14:textId="2487337C" w:rsidR="00B1053A" w:rsidRPr="00B369B9" w:rsidRDefault="00B1053A" w:rsidP="00343F5F">
            <w:pPr>
              <w:spacing w:after="0" w:line="240" w:lineRule="auto"/>
              <w:ind w:left="426" w:hanging="284"/>
              <w:jc w:val="both"/>
              <w:rPr>
                <w:rFonts w:ascii="Times New Roman" w:hAnsi="Times New Roman"/>
                <w:b/>
                <w:bCs/>
                <w:szCs w:val="20"/>
              </w:rPr>
            </w:pPr>
            <w:r w:rsidRPr="00B369B9">
              <w:rPr>
                <w:rFonts w:ascii="Times New Roman" w:hAnsi="Times New Roman"/>
                <w:b/>
                <w:bCs/>
                <w:szCs w:val="20"/>
              </w:rPr>
              <w:t xml:space="preserve">Individual Assignment </w:t>
            </w:r>
          </w:p>
          <w:p w14:paraId="070282A0" w14:textId="77777777" w:rsidR="00B1053A" w:rsidRPr="00B369B9" w:rsidRDefault="00B1053A" w:rsidP="00343F5F">
            <w:pPr>
              <w:spacing w:after="0" w:line="240" w:lineRule="auto"/>
              <w:ind w:left="426" w:hanging="284"/>
              <w:jc w:val="both"/>
              <w:rPr>
                <w:rFonts w:ascii="Times New Roman" w:hAnsi="Times New Roman"/>
                <w:b/>
                <w:bCs/>
                <w:szCs w:val="20"/>
              </w:rPr>
            </w:pPr>
            <w:r w:rsidRPr="00B369B9">
              <w:rPr>
                <w:rFonts w:ascii="Times New Roman" w:hAnsi="Times New Roman"/>
                <w:b/>
                <w:bCs/>
                <w:szCs w:val="20"/>
              </w:rPr>
              <w:t>Class Exercises &amp; Participation</w:t>
            </w:r>
          </w:p>
          <w:p w14:paraId="0659F012" w14:textId="532E19D5" w:rsidR="00B1053A" w:rsidRPr="00B369B9" w:rsidRDefault="00B1053A" w:rsidP="00343F5F">
            <w:pPr>
              <w:spacing w:after="0" w:line="240" w:lineRule="auto"/>
              <w:ind w:left="426" w:hanging="284"/>
              <w:jc w:val="both"/>
              <w:rPr>
                <w:rFonts w:ascii="Times New Roman" w:hAnsi="Times New Roman"/>
                <w:b/>
                <w:bCs/>
                <w:szCs w:val="20"/>
              </w:rPr>
            </w:pPr>
            <w:r w:rsidRPr="00B369B9">
              <w:rPr>
                <w:rFonts w:ascii="Times New Roman" w:hAnsi="Times New Roman"/>
                <w:b/>
                <w:bCs/>
                <w:szCs w:val="20"/>
              </w:rPr>
              <w:t>Group Project</w:t>
            </w:r>
            <w:r w:rsidR="000A610C" w:rsidRPr="00B369B9">
              <w:rPr>
                <w:rFonts w:ascii="Times New Roman" w:hAnsi="Times New Roman"/>
                <w:b/>
                <w:bCs/>
                <w:szCs w:val="20"/>
              </w:rPr>
              <w:t>s</w:t>
            </w:r>
          </w:p>
          <w:p w14:paraId="435BA201" w14:textId="77777777" w:rsidR="00B1053A" w:rsidRPr="00B369B9" w:rsidRDefault="00B1053A" w:rsidP="00343F5F">
            <w:pPr>
              <w:spacing w:after="0" w:line="240" w:lineRule="auto"/>
              <w:ind w:left="426" w:hanging="284"/>
              <w:jc w:val="both"/>
              <w:rPr>
                <w:rFonts w:ascii="Times New Roman" w:hAnsi="Times New Roman"/>
                <w:szCs w:val="20"/>
              </w:rPr>
            </w:pPr>
            <w:r w:rsidRPr="00B369B9">
              <w:rPr>
                <w:rFonts w:ascii="Times New Roman" w:hAnsi="Times New Roman"/>
                <w:b/>
                <w:bCs/>
                <w:szCs w:val="20"/>
              </w:rPr>
              <w:t xml:space="preserve">End- term </w:t>
            </w:r>
          </w:p>
        </w:tc>
        <w:tc>
          <w:tcPr>
            <w:tcW w:w="3802" w:type="dxa"/>
          </w:tcPr>
          <w:p w14:paraId="5BED23A0" w14:textId="1B9FC9B0" w:rsidR="000A610C" w:rsidRPr="00B369B9" w:rsidRDefault="000A610C" w:rsidP="00343F5F">
            <w:pPr>
              <w:spacing w:after="0"/>
              <w:ind w:left="426" w:hanging="284"/>
              <w:rPr>
                <w:rFonts w:ascii="Times New Roman" w:hAnsi="Times New Roman"/>
                <w:b/>
                <w:bCs/>
                <w:szCs w:val="20"/>
              </w:rPr>
            </w:pPr>
            <w:r w:rsidRPr="00B369B9">
              <w:rPr>
                <w:rFonts w:ascii="Times New Roman" w:hAnsi="Times New Roman"/>
                <w:b/>
                <w:bCs/>
                <w:szCs w:val="20"/>
              </w:rPr>
              <w:t>10%</w:t>
            </w:r>
          </w:p>
          <w:p w14:paraId="2D62D46F" w14:textId="32540268" w:rsidR="00B1053A" w:rsidRPr="00B369B9" w:rsidRDefault="00B1053A" w:rsidP="00343F5F">
            <w:pPr>
              <w:spacing w:after="0"/>
              <w:ind w:left="426" w:hanging="284"/>
              <w:rPr>
                <w:rFonts w:ascii="Times New Roman" w:hAnsi="Times New Roman"/>
                <w:b/>
                <w:bCs/>
                <w:szCs w:val="20"/>
              </w:rPr>
            </w:pPr>
            <w:r w:rsidRPr="00B369B9">
              <w:rPr>
                <w:rFonts w:ascii="Times New Roman" w:hAnsi="Times New Roman"/>
                <w:b/>
                <w:bCs/>
                <w:szCs w:val="20"/>
              </w:rPr>
              <w:t xml:space="preserve">10 % </w:t>
            </w:r>
          </w:p>
          <w:p w14:paraId="437C7885" w14:textId="665BD0C3" w:rsidR="00B1053A" w:rsidRPr="00B369B9" w:rsidRDefault="000A610C" w:rsidP="00343F5F">
            <w:pPr>
              <w:spacing w:after="0"/>
              <w:ind w:left="426" w:hanging="284"/>
              <w:rPr>
                <w:rFonts w:ascii="Times New Roman" w:hAnsi="Times New Roman"/>
                <w:b/>
                <w:bCs/>
                <w:szCs w:val="20"/>
              </w:rPr>
            </w:pPr>
            <w:r w:rsidRPr="00B369B9">
              <w:rPr>
                <w:rFonts w:ascii="Times New Roman" w:hAnsi="Times New Roman"/>
                <w:b/>
                <w:bCs/>
                <w:szCs w:val="20"/>
              </w:rPr>
              <w:t>2</w:t>
            </w:r>
            <w:r w:rsidR="00B1053A" w:rsidRPr="00B369B9">
              <w:rPr>
                <w:rFonts w:ascii="Times New Roman" w:hAnsi="Times New Roman"/>
                <w:b/>
                <w:bCs/>
                <w:szCs w:val="20"/>
              </w:rPr>
              <w:t xml:space="preserve">0 % (10* </w:t>
            </w:r>
            <w:r w:rsidRPr="00B369B9">
              <w:rPr>
                <w:rFonts w:ascii="Times New Roman" w:hAnsi="Times New Roman"/>
                <w:b/>
                <w:bCs/>
                <w:szCs w:val="20"/>
              </w:rPr>
              <w:t>2</w:t>
            </w:r>
            <w:r w:rsidR="00B1053A" w:rsidRPr="00B369B9">
              <w:rPr>
                <w:rFonts w:ascii="Times New Roman" w:hAnsi="Times New Roman"/>
                <w:b/>
                <w:bCs/>
                <w:szCs w:val="20"/>
              </w:rPr>
              <w:t>)</w:t>
            </w:r>
          </w:p>
          <w:p w14:paraId="19286A20" w14:textId="77777777" w:rsidR="00B1053A" w:rsidRPr="00B369B9" w:rsidRDefault="00B1053A" w:rsidP="00343F5F">
            <w:pPr>
              <w:spacing w:after="0"/>
              <w:ind w:left="426" w:hanging="284"/>
              <w:rPr>
                <w:rFonts w:ascii="Times New Roman" w:hAnsi="Times New Roman"/>
                <w:b/>
                <w:bCs/>
                <w:szCs w:val="20"/>
              </w:rPr>
            </w:pPr>
            <w:r w:rsidRPr="00B369B9">
              <w:rPr>
                <w:rFonts w:ascii="Times New Roman" w:hAnsi="Times New Roman"/>
                <w:b/>
                <w:bCs/>
                <w:szCs w:val="20"/>
              </w:rPr>
              <w:t xml:space="preserve">20 % </w:t>
            </w:r>
          </w:p>
          <w:p w14:paraId="3E7BFF01" w14:textId="0FFDF0A9" w:rsidR="00B1053A" w:rsidRPr="00B369B9" w:rsidRDefault="000A610C" w:rsidP="00343F5F">
            <w:pPr>
              <w:spacing w:after="0"/>
              <w:ind w:left="426" w:hanging="284"/>
              <w:rPr>
                <w:rFonts w:ascii="Times New Roman" w:hAnsi="Times New Roman"/>
                <w:szCs w:val="20"/>
              </w:rPr>
            </w:pPr>
            <w:r w:rsidRPr="00B369B9">
              <w:rPr>
                <w:rFonts w:ascii="Times New Roman" w:hAnsi="Times New Roman"/>
                <w:b/>
                <w:bCs/>
                <w:szCs w:val="20"/>
              </w:rPr>
              <w:t>4</w:t>
            </w:r>
            <w:r w:rsidR="00B1053A" w:rsidRPr="00B369B9">
              <w:rPr>
                <w:rFonts w:ascii="Times New Roman" w:hAnsi="Times New Roman"/>
                <w:b/>
                <w:bCs/>
                <w:szCs w:val="20"/>
              </w:rPr>
              <w:t>0 %</w:t>
            </w:r>
          </w:p>
        </w:tc>
      </w:tr>
    </w:tbl>
    <w:p w14:paraId="36B4075A" w14:textId="77777777" w:rsidR="00B1053A" w:rsidRPr="00B56922" w:rsidRDefault="00B1053A" w:rsidP="00B1053A">
      <w:pPr>
        <w:numPr>
          <w:ilvl w:val="0"/>
          <w:numId w:val="3"/>
        </w:numPr>
        <w:spacing w:before="100" w:beforeAutospacing="1" w:after="100" w:afterAutospacing="1" w:line="240" w:lineRule="auto"/>
        <w:ind w:left="426" w:hanging="284"/>
        <w:jc w:val="both"/>
        <w:rPr>
          <w:rFonts w:ascii="Times New Roman" w:hAnsi="Times New Roman"/>
          <w:b/>
          <w:sz w:val="24"/>
          <w:szCs w:val="24"/>
        </w:rPr>
      </w:pPr>
      <w:r w:rsidRPr="00B56922">
        <w:rPr>
          <w:rFonts w:ascii="Times New Roman" w:hAnsi="Times New Roman"/>
          <w:b/>
          <w:bCs/>
          <w:sz w:val="24"/>
          <w:szCs w:val="24"/>
        </w:rPr>
        <w:t>Academic Integrity</w:t>
      </w:r>
    </w:p>
    <w:p w14:paraId="338ACB6E" w14:textId="77777777" w:rsidR="00B1053A" w:rsidRDefault="00B1053A" w:rsidP="00B1053A">
      <w:pPr>
        <w:rPr>
          <w:rFonts w:ascii="Times New Roman" w:hAnsi="Times New Roman"/>
          <w:sz w:val="24"/>
          <w:szCs w:val="24"/>
        </w:rPr>
      </w:pPr>
      <w:r w:rsidRPr="00546CE5">
        <w:rPr>
          <w:rFonts w:ascii="Times New Roman" w:hAnsi="Times New Roman"/>
          <w:sz w:val="24"/>
          <w:szCs w:val="24"/>
          <w:u w:val="single"/>
        </w:rPr>
        <w:t>Intellectual honesty and alertness</w:t>
      </w:r>
      <w:r w:rsidRPr="00546CE5">
        <w:rPr>
          <w:rFonts w:ascii="Times New Roman" w:hAnsi="Times New Roman"/>
          <w:sz w:val="24"/>
          <w:szCs w:val="24"/>
        </w:rPr>
        <w:t xml:space="preserve"> is expected.  Creativity, original work and adhering to deadlines is expected and appreciated. An open and alert mind, quick thinking and participation will help you in this course! </w:t>
      </w:r>
    </w:p>
    <w:p w14:paraId="6EAB1C97" w14:textId="77777777" w:rsidR="00B1053A" w:rsidRPr="00B56922" w:rsidRDefault="00B1053A" w:rsidP="00B1053A">
      <w:pPr>
        <w:rPr>
          <w:rFonts w:ascii="Times New Roman" w:hAnsi="Times New Roman"/>
          <w:sz w:val="24"/>
          <w:szCs w:val="24"/>
        </w:rPr>
      </w:pPr>
      <w:r w:rsidRPr="00B56922">
        <w:rPr>
          <w:rFonts w:ascii="Times New Roman" w:hAnsi="Times New Roman"/>
          <w:sz w:val="24"/>
          <w:szCs w:val="24"/>
        </w:rPr>
        <w:t xml:space="preserve">Students are required to read the recommended book and study material as required before any </w:t>
      </w:r>
      <w:r>
        <w:rPr>
          <w:rFonts w:ascii="Times New Roman" w:hAnsi="Times New Roman"/>
          <w:sz w:val="24"/>
          <w:szCs w:val="24"/>
        </w:rPr>
        <w:t xml:space="preserve">discussion or participatory </w:t>
      </w:r>
      <w:r w:rsidRPr="00B56922">
        <w:rPr>
          <w:rFonts w:ascii="Times New Roman" w:hAnsi="Times New Roman"/>
          <w:sz w:val="24"/>
          <w:szCs w:val="24"/>
        </w:rPr>
        <w:t>session. Healthy participation in assignments and discussions is expected and these will contribute to components of evaluation. Pre-reading of material provided and as directed is desired to help us construct a facilitative classroom environment.</w:t>
      </w:r>
    </w:p>
    <w:p w14:paraId="3574C0B2" w14:textId="77777777" w:rsidR="00B1053A" w:rsidRPr="00B56922" w:rsidRDefault="00B1053A" w:rsidP="00B1053A">
      <w:pPr>
        <w:rPr>
          <w:rFonts w:ascii="Times New Roman" w:hAnsi="Times New Roman"/>
        </w:rPr>
      </w:pPr>
      <w:r w:rsidRPr="00B56922">
        <w:rPr>
          <w:rFonts w:ascii="Times New Roman" w:hAnsi="Times New Roman"/>
          <w:sz w:val="24"/>
          <w:szCs w:val="24"/>
        </w:rPr>
        <w:t>100% class attendance is advisable. Copying in the exams and /or plagiarism of any kind will invite harsh penalties.</w:t>
      </w:r>
    </w:p>
    <w:p w14:paraId="5B113F9C" w14:textId="77777777" w:rsidR="00B1053A" w:rsidRDefault="00B1053A" w:rsidP="00B1053A">
      <w:pPr>
        <w:pStyle w:val="NormalWeb"/>
        <w:spacing w:before="0" w:beforeAutospacing="0" w:after="280" w:afterAutospacing="0"/>
        <w:rPr>
          <w:color w:val="222222"/>
        </w:rPr>
      </w:pPr>
      <w:r w:rsidRPr="00F95DD4">
        <w:rPr>
          <w:color w:val="222222"/>
        </w:rPr>
        <w:t>The faculty will be available for help and guidance online, please check for contact</w:t>
      </w:r>
      <w:r>
        <w:rPr>
          <w:color w:val="222222"/>
        </w:rPr>
        <w:t xml:space="preserve"> details</w:t>
      </w:r>
      <w:r w:rsidRPr="00F95DD4">
        <w:rPr>
          <w:color w:val="222222"/>
        </w:rPr>
        <w:t>.</w:t>
      </w:r>
      <w:r>
        <w:rPr>
          <w:color w:val="222222"/>
        </w:rPr>
        <w:t xml:space="preserve"> </w:t>
      </w:r>
      <w:r w:rsidRPr="00F95DD4">
        <w:rPr>
          <w:color w:val="222222"/>
        </w:rPr>
        <w:t xml:space="preserve">Personal meetings with the faculty, if required may be arranged </w:t>
      </w:r>
      <w:r>
        <w:rPr>
          <w:color w:val="222222"/>
        </w:rPr>
        <w:t>after</w:t>
      </w:r>
      <w:r w:rsidRPr="00F95DD4">
        <w:rPr>
          <w:color w:val="222222"/>
        </w:rPr>
        <w:t xml:space="preserve"> discussion with the faculty and </w:t>
      </w:r>
      <w:r>
        <w:rPr>
          <w:color w:val="222222"/>
        </w:rPr>
        <w:t xml:space="preserve">as per </w:t>
      </w:r>
      <w:r w:rsidRPr="00F95DD4">
        <w:rPr>
          <w:color w:val="222222"/>
        </w:rPr>
        <w:t>mutual convenience.</w:t>
      </w:r>
    </w:p>
    <w:p w14:paraId="3FC2206F" w14:textId="77777777" w:rsidR="00B1053A" w:rsidRDefault="00B1053A" w:rsidP="00B1053A">
      <w:pPr>
        <w:ind w:left="426" w:hanging="284"/>
        <w:rPr>
          <w:rFonts w:ascii="Times New Roman" w:hAnsi="Times New Roman"/>
          <w:color w:val="222222"/>
          <w:sz w:val="24"/>
          <w:szCs w:val="24"/>
        </w:rPr>
      </w:pPr>
      <w:r>
        <w:rPr>
          <w:color w:val="222222"/>
        </w:rPr>
        <w:br w:type="page"/>
      </w:r>
    </w:p>
    <w:p w14:paraId="15631739" w14:textId="77777777" w:rsidR="00B1053A" w:rsidRPr="004F4588" w:rsidRDefault="00B1053A" w:rsidP="00B1053A">
      <w:pPr>
        <w:pStyle w:val="NormalWeb"/>
        <w:spacing w:before="0" w:beforeAutospacing="0" w:after="0" w:afterAutospacing="0"/>
        <w:ind w:left="426" w:hanging="284"/>
        <w:jc w:val="center"/>
        <w:rPr>
          <w:b/>
          <w:szCs w:val="28"/>
        </w:rPr>
      </w:pPr>
      <w:r w:rsidRPr="004F4588">
        <w:rPr>
          <w:b/>
          <w:bCs/>
          <w:color w:val="000000"/>
          <w:szCs w:val="28"/>
        </w:rPr>
        <w:t>Syllabus</w:t>
      </w:r>
    </w:p>
    <w:p w14:paraId="157E9178" w14:textId="77777777" w:rsidR="00B1053A" w:rsidRPr="004F4588" w:rsidRDefault="00B1053A" w:rsidP="00B1053A">
      <w:pPr>
        <w:pStyle w:val="NormalWeb"/>
        <w:spacing w:before="0" w:beforeAutospacing="0" w:after="0" w:afterAutospacing="0"/>
        <w:ind w:left="426" w:hanging="284"/>
        <w:jc w:val="center"/>
        <w:rPr>
          <w:b/>
          <w:szCs w:val="28"/>
        </w:rPr>
      </w:pPr>
      <w:r w:rsidRPr="004F4588">
        <w:rPr>
          <w:b/>
          <w:bCs/>
          <w:color w:val="000000"/>
          <w:szCs w:val="28"/>
        </w:rPr>
        <w:t>Course: Communication</w:t>
      </w:r>
      <w:r>
        <w:rPr>
          <w:b/>
          <w:bCs/>
          <w:color w:val="000000"/>
          <w:szCs w:val="28"/>
        </w:rPr>
        <w:t xml:space="preserve"> Skills for Managers- CSM</w:t>
      </w:r>
      <w:r w:rsidRPr="004F4588">
        <w:rPr>
          <w:b/>
          <w:bCs/>
          <w:color w:val="000000"/>
          <w:szCs w:val="28"/>
        </w:rPr>
        <w:t xml:space="preserve"> (MBA-</w:t>
      </w:r>
      <w:r>
        <w:rPr>
          <w:b/>
          <w:bCs/>
          <w:color w:val="000000"/>
          <w:szCs w:val="28"/>
        </w:rPr>
        <w:t>H</w:t>
      </w:r>
      <w:r w:rsidRPr="004F4588">
        <w:rPr>
          <w:b/>
          <w:bCs/>
          <w:color w:val="000000"/>
          <w:szCs w:val="28"/>
        </w:rPr>
        <w:t>RM) (3 credits)</w:t>
      </w:r>
    </w:p>
    <w:p w14:paraId="339F5F11" w14:textId="77777777" w:rsidR="00B1053A" w:rsidRDefault="00B1053A" w:rsidP="00B1053A">
      <w:pPr>
        <w:pStyle w:val="NormalWeb"/>
        <w:spacing w:before="0" w:beforeAutospacing="0" w:after="0" w:afterAutospacing="0"/>
        <w:ind w:left="426" w:hanging="284"/>
        <w:jc w:val="center"/>
        <w:rPr>
          <w:b/>
          <w:bCs/>
          <w:color w:val="000000"/>
          <w:szCs w:val="28"/>
        </w:rPr>
      </w:pPr>
      <w:r w:rsidRPr="004F4588">
        <w:rPr>
          <w:b/>
          <w:bCs/>
          <w:color w:val="000000"/>
          <w:szCs w:val="28"/>
        </w:rPr>
        <w:t>Faculty:  Prof. Sumitra Balakrishnan</w:t>
      </w:r>
    </w:p>
    <w:p w14:paraId="040EEB0B" w14:textId="77777777" w:rsidR="00B1053A" w:rsidRPr="004F4588" w:rsidRDefault="00B1053A" w:rsidP="00B1053A">
      <w:pPr>
        <w:pStyle w:val="NormalWeb"/>
        <w:spacing w:before="0" w:beforeAutospacing="0" w:after="0" w:afterAutospacing="0"/>
        <w:ind w:left="426" w:hanging="284"/>
        <w:jc w:val="center"/>
        <w:rPr>
          <w:b/>
          <w:bCs/>
          <w:color w:val="000000"/>
          <w:szCs w:val="28"/>
        </w:rPr>
      </w:pPr>
      <w:r>
        <w:rPr>
          <w:b/>
          <w:bCs/>
          <w:color w:val="000000"/>
          <w:szCs w:val="28"/>
        </w:rPr>
        <w:t>Semester: 1</w:t>
      </w:r>
      <w:r w:rsidRPr="00724EC8">
        <w:rPr>
          <w:b/>
          <w:bCs/>
          <w:color w:val="000000"/>
          <w:szCs w:val="28"/>
          <w:vertAlign w:val="superscript"/>
        </w:rPr>
        <w:t>st</w:t>
      </w:r>
      <w:r>
        <w:rPr>
          <w:b/>
          <w:bCs/>
          <w:color w:val="000000"/>
          <w:szCs w:val="28"/>
        </w:rPr>
        <w:t xml:space="preserve">   </w:t>
      </w:r>
    </w:p>
    <w:p w14:paraId="4B5BACA2" w14:textId="77777777" w:rsidR="00B1053A" w:rsidRPr="004F4588" w:rsidRDefault="00B1053A" w:rsidP="00B1053A">
      <w:pPr>
        <w:pStyle w:val="NormalWeb"/>
        <w:spacing w:before="0" w:beforeAutospacing="0" w:after="0" w:afterAutospacing="0"/>
        <w:ind w:left="426" w:hanging="284"/>
        <w:jc w:val="center"/>
        <w:rPr>
          <w:b/>
          <w:bCs/>
          <w:color w:val="000000"/>
          <w:szCs w:val="28"/>
        </w:rPr>
      </w:pPr>
    </w:p>
    <w:p w14:paraId="16FAA011" w14:textId="77777777" w:rsidR="00B1053A" w:rsidRPr="00C46D01" w:rsidRDefault="00B1053A" w:rsidP="00B1053A">
      <w:pPr>
        <w:pStyle w:val="NormalWeb"/>
        <w:spacing w:before="0" w:beforeAutospacing="0" w:after="0" w:afterAutospacing="0"/>
        <w:ind w:left="426" w:hanging="284"/>
        <w:rPr>
          <w:b/>
          <w:bCs/>
          <w:color w:val="000000"/>
          <w:szCs w:val="28"/>
          <w:u w:val="single"/>
        </w:rPr>
      </w:pPr>
      <w:r w:rsidRPr="00C46D01">
        <w:rPr>
          <w:b/>
          <w:bCs/>
          <w:color w:val="000000"/>
          <w:szCs w:val="28"/>
          <w:u w:val="single"/>
        </w:rPr>
        <w:t>Course Objectives</w:t>
      </w:r>
    </w:p>
    <w:p w14:paraId="27DB5E28" w14:textId="77777777" w:rsidR="00B1053A" w:rsidRPr="008A1665" w:rsidRDefault="00B1053A" w:rsidP="00B1053A">
      <w:pPr>
        <w:pStyle w:val="NormalWeb"/>
        <w:spacing w:before="0" w:beforeAutospacing="0" w:after="0" w:afterAutospacing="0"/>
        <w:ind w:left="142"/>
        <w:jc w:val="both"/>
        <w:rPr>
          <w:bCs/>
          <w:color w:val="000000"/>
          <w:szCs w:val="28"/>
        </w:rPr>
      </w:pPr>
      <w:r w:rsidRPr="008A1665">
        <w:rPr>
          <w:bCs/>
          <w:color w:val="000000"/>
          <w:szCs w:val="28"/>
        </w:rPr>
        <w:t xml:space="preserve">The course is designed to </w:t>
      </w:r>
      <w:r w:rsidRPr="008A1665">
        <w:rPr>
          <w:szCs w:val="28"/>
        </w:rPr>
        <w:t>augment</w:t>
      </w:r>
      <w:r w:rsidRPr="008A1665">
        <w:rPr>
          <w:rStyle w:val="Heading2Char"/>
          <w:rFonts w:eastAsiaTheme="majorEastAsia"/>
          <w:color w:val="444444"/>
          <w:shd w:val="clear" w:color="auto" w:fill="FFFFFF"/>
        </w:rPr>
        <w:t xml:space="preserve"> </w:t>
      </w:r>
      <w:r w:rsidRPr="008A1665">
        <w:rPr>
          <w:rStyle w:val="apple-converted-space"/>
          <w:color w:val="444444"/>
          <w:szCs w:val="28"/>
          <w:shd w:val="clear" w:color="auto" w:fill="FFFFFF"/>
        </w:rPr>
        <w:t xml:space="preserve">the skills </w:t>
      </w:r>
      <w:r w:rsidRPr="008A1665">
        <w:rPr>
          <w:bCs/>
          <w:color w:val="000000"/>
          <w:szCs w:val="28"/>
        </w:rPr>
        <w:t xml:space="preserve">of modern management students with contemporary methods of communication.  The significance of verbal and non-verbal communication in business situations and proper usage will be learnt through practice. Students will learn the use of appropriate technology and use it effectively in organizational communication. </w:t>
      </w:r>
    </w:p>
    <w:p w14:paraId="25B7DDEE" w14:textId="77777777" w:rsidR="00B1053A" w:rsidRPr="008A1665" w:rsidRDefault="00B1053A" w:rsidP="00B1053A">
      <w:pPr>
        <w:pStyle w:val="NormalWeb"/>
        <w:ind w:left="142"/>
        <w:jc w:val="both"/>
        <w:rPr>
          <w:bCs/>
          <w:color w:val="000000"/>
          <w:szCs w:val="28"/>
        </w:rPr>
      </w:pPr>
      <w:r w:rsidRPr="008A1665">
        <w:rPr>
          <w:bCs/>
          <w:color w:val="000000"/>
          <w:szCs w:val="28"/>
        </w:rPr>
        <w:t>It is important for HR managers to establish and maintain mutual lines of communications, understanding, acceptance, and cooperation with essential internal and external publics. Similarly, creating a niche for oneself in the job market is vital.</w:t>
      </w:r>
    </w:p>
    <w:p w14:paraId="19C9AC2F" w14:textId="77777777" w:rsidR="00B1053A" w:rsidRPr="008A1665" w:rsidRDefault="00B1053A" w:rsidP="00B1053A">
      <w:pPr>
        <w:pStyle w:val="NormalWeb"/>
        <w:ind w:left="142"/>
        <w:jc w:val="both"/>
        <w:rPr>
          <w:bCs/>
          <w:color w:val="000000"/>
          <w:szCs w:val="28"/>
        </w:rPr>
      </w:pPr>
      <w:r w:rsidRPr="008A1665">
        <w:rPr>
          <w:bCs/>
          <w:color w:val="000000"/>
          <w:szCs w:val="28"/>
        </w:rPr>
        <w:t>Strategies through personal branding, etiquette and techniques for interaction during job interviews will be learnt. Negotiation, stakeholder communication (basic) and goodwill will be a matter of interest. Activities will be both individual and group-based, which will aid accommodation and appreciation of others at a meso -level and macro-level.</w:t>
      </w:r>
    </w:p>
    <w:p w14:paraId="68DF4DCE" w14:textId="77777777" w:rsidR="00B1053A" w:rsidRPr="004F4588" w:rsidRDefault="00B1053A" w:rsidP="00B1053A">
      <w:pPr>
        <w:pStyle w:val="NormalWeb"/>
        <w:spacing w:before="0" w:beforeAutospacing="0" w:after="0" w:afterAutospacing="0"/>
        <w:ind w:left="426" w:hanging="284"/>
        <w:rPr>
          <w:b/>
          <w:bCs/>
          <w:color w:val="000000"/>
          <w:szCs w:val="28"/>
        </w:rPr>
      </w:pPr>
    </w:p>
    <w:p w14:paraId="59B8C3A8" w14:textId="77777777" w:rsidR="00B1053A" w:rsidRDefault="00B1053A" w:rsidP="00B1053A">
      <w:pPr>
        <w:pStyle w:val="NormalWeb"/>
        <w:spacing w:before="0" w:beforeAutospacing="0" w:after="0" w:afterAutospacing="0"/>
        <w:ind w:left="426" w:hanging="284"/>
        <w:rPr>
          <w:b/>
          <w:bCs/>
          <w:color w:val="000000"/>
          <w:szCs w:val="28"/>
          <w:u w:val="single"/>
        </w:rPr>
      </w:pPr>
      <w:r w:rsidRPr="00C46D01">
        <w:rPr>
          <w:b/>
          <w:bCs/>
          <w:color w:val="000000"/>
          <w:szCs w:val="28"/>
          <w:u w:val="single"/>
        </w:rPr>
        <w:t>Course Contents (Illustrative)</w:t>
      </w:r>
    </w:p>
    <w:p w14:paraId="2036EC7C" w14:textId="77777777" w:rsidR="00B1053A" w:rsidRPr="001E7EA2" w:rsidRDefault="00B1053A" w:rsidP="00B1053A">
      <w:pPr>
        <w:pStyle w:val="NormalWeb"/>
        <w:spacing w:before="0" w:beforeAutospacing="0" w:after="0" w:afterAutospacing="0"/>
        <w:ind w:left="426" w:hanging="284"/>
        <w:rPr>
          <w:bCs/>
          <w:color w:val="000000"/>
          <w:szCs w:val="28"/>
          <w:u w:val="single"/>
        </w:rPr>
      </w:pPr>
      <w:r w:rsidRPr="001E7EA2">
        <w:rPr>
          <w:bCs/>
          <w:color w:val="000000"/>
          <w:szCs w:val="28"/>
          <w:u w:val="single"/>
        </w:rPr>
        <w:t>Units</w:t>
      </w:r>
    </w:p>
    <w:p w14:paraId="761B0C76" w14:textId="77777777" w:rsidR="00B1053A" w:rsidRPr="00D21457" w:rsidRDefault="00B1053A" w:rsidP="00B1053A">
      <w:pPr>
        <w:pStyle w:val="ListParagraph"/>
        <w:numPr>
          <w:ilvl w:val="0"/>
          <w:numId w:val="4"/>
        </w:numPr>
        <w:ind w:left="426" w:hanging="284"/>
        <w:rPr>
          <w:rFonts w:asciiTheme="majorHAnsi" w:hAnsiTheme="majorHAnsi"/>
        </w:rPr>
      </w:pPr>
      <w:r w:rsidRPr="00D21457">
        <w:rPr>
          <w:rFonts w:asciiTheme="majorHAnsi" w:hAnsiTheme="majorHAnsi"/>
        </w:rPr>
        <w:t xml:space="preserve">Interpersonal and workplace communication </w:t>
      </w:r>
    </w:p>
    <w:p w14:paraId="06BA0CA6" w14:textId="77777777" w:rsidR="00B1053A" w:rsidRPr="00D21457" w:rsidRDefault="00B1053A" w:rsidP="00B1053A">
      <w:pPr>
        <w:pStyle w:val="ListParagraph"/>
        <w:numPr>
          <w:ilvl w:val="0"/>
          <w:numId w:val="4"/>
        </w:numPr>
        <w:ind w:left="426" w:hanging="284"/>
        <w:rPr>
          <w:rFonts w:asciiTheme="majorHAnsi" w:hAnsiTheme="majorHAnsi"/>
        </w:rPr>
      </w:pPr>
      <w:r w:rsidRPr="00D21457">
        <w:rPr>
          <w:rFonts w:asciiTheme="majorHAnsi" w:hAnsiTheme="majorHAnsi"/>
        </w:rPr>
        <w:t>Oral communication and public peaking</w:t>
      </w:r>
    </w:p>
    <w:p w14:paraId="40639D14" w14:textId="77777777" w:rsidR="00B369B9" w:rsidRDefault="00B369B9" w:rsidP="00B369B9">
      <w:pPr>
        <w:pStyle w:val="ListParagraph"/>
        <w:numPr>
          <w:ilvl w:val="0"/>
          <w:numId w:val="4"/>
        </w:numPr>
        <w:spacing w:before="100" w:beforeAutospacing="1" w:after="100" w:afterAutospacing="1"/>
        <w:ind w:left="426" w:hanging="284"/>
        <w:jc w:val="both"/>
        <w:rPr>
          <w:rFonts w:asciiTheme="majorHAnsi" w:hAnsiTheme="majorHAnsi"/>
          <w:bCs/>
          <w:sz w:val="24"/>
          <w:szCs w:val="24"/>
        </w:rPr>
      </w:pPr>
      <w:r>
        <w:rPr>
          <w:rFonts w:asciiTheme="majorHAnsi" w:hAnsiTheme="majorHAnsi"/>
          <w:bCs/>
          <w:sz w:val="24"/>
          <w:szCs w:val="24"/>
        </w:rPr>
        <w:t>The importance of language in a diverse, connected world</w:t>
      </w:r>
    </w:p>
    <w:p w14:paraId="2A83E07F" w14:textId="64014EA6" w:rsidR="00B1053A" w:rsidRPr="00D21457" w:rsidRDefault="00B1053A" w:rsidP="00B1053A">
      <w:pPr>
        <w:pStyle w:val="ListParagraph"/>
        <w:numPr>
          <w:ilvl w:val="0"/>
          <w:numId w:val="4"/>
        </w:numPr>
        <w:ind w:left="426" w:hanging="284"/>
        <w:rPr>
          <w:rFonts w:asciiTheme="majorHAnsi" w:hAnsiTheme="majorHAnsi"/>
        </w:rPr>
      </w:pPr>
      <w:r w:rsidRPr="00D21457">
        <w:rPr>
          <w:rFonts w:asciiTheme="majorHAnsi" w:hAnsiTheme="majorHAnsi"/>
          <w:bCs/>
          <w:sz w:val="24"/>
          <w:szCs w:val="24"/>
        </w:rPr>
        <w:t>Making Effective Presentations</w:t>
      </w:r>
      <w:r w:rsidR="00B369B9">
        <w:rPr>
          <w:rFonts w:asciiTheme="majorHAnsi" w:hAnsiTheme="majorHAnsi"/>
          <w:bCs/>
          <w:sz w:val="24"/>
          <w:szCs w:val="24"/>
        </w:rPr>
        <w:t>: oral and technology-enabled.</w:t>
      </w:r>
    </w:p>
    <w:p w14:paraId="204837B6" w14:textId="5D996E0B" w:rsidR="00B1053A" w:rsidRPr="00D21457" w:rsidRDefault="00B1053A" w:rsidP="00B1053A">
      <w:pPr>
        <w:pStyle w:val="ListParagraph"/>
        <w:numPr>
          <w:ilvl w:val="0"/>
          <w:numId w:val="4"/>
        </w:numPr>
        <w:ind w:left="426" w:hanging="284"/>
        <w:rPr>
          <w:rFonts w:asciiTheme="majorHAnsi" w:hAnsiTheme="majorHAnsi"/>
        </w:rPr>
      </w:pPr>
      <w:r w:rsidRPr="00D21457">
        <w:rPr>
          <w:rFonts w:asciiTheme="majorHAnsi" w:hAnsiTheme="majorHAnsi"/>
          <w:bCs/>
          <w:sz w:val="24"/>
          <w:szCs w:val="24"/>
        </w:rPr>
        <w:t xml:space="preserve">Business </w:t>
      </w:r>
      <w:proofErr w:type="gramStart"/>
      <w:r w:rsidRPr="00D21457">
        <w:rPr>
          <w:rFonts w:asciiTheme="majorHAnsi" w:hAnsiTheme="majorHAnsi"/>
          <w:bCs/>
          <w:sz w:val="24"/>
          <w:szCs w:val="24"/>
        </w:rPr>
        <w:t>Correspondence</w:t>
      </w:r>
      <w:r w:rsidR="00B369B9">
        <w:rPr>
          <w:rFonts w:asciiTheme="majorHAnsi" w:hAnsiTheme="majorHAnsi"/>
          <w:bCs/>
          <w:sz w:val="24"/>
          <w:szCs w:val="24"/>
        </w:rPr>
        <w:t xml:space="preserve"> :</w:t>
      </w:r>
      <w:proofErr w:type="gramEnd"/>
      <w:r w:rsidR="00B369B9">
        <w:rPr>
          <w:rFonts w:asciiTheme="majorHAnsi" w:hAnsiTheme="majorHAnsi"/>
          <w:bCs/>
          <w:sz w:val="24"/>
          <w:szCs w:val="24"/>
        </w:rPr>
        <w:t xml:space="preserve"> letters, email and digital communication.</w:t>
      </w:r>
    </w:p>
    <w:p w14:paraId="0D8E1737" w14:textId="621F808C" w:rsidR="00B1053A" w:rsidRPr="00D21457" w:rsidRDefault="00B1053A" w:rsidP="00B1053A">
      <w:pPr>
        <w:pStyle w:val="ListParagraph"/>
        <w:numPr>
          <w:ilvl w:val="0"/>
          <w:numId w:val="4"/>
        </w:numPr>
        <w:spacing w:before="100" w:beforeAutospacing="1" w:after="100" w:afterAutospacing="1"/>
        <w:ind w:left="426" w:hanging="284"/>
        <w:jc w:val="both"/>
        <w:rPr>
          <w:rFonts w:asciiTheme="majorHAnsi" w:hAnsiTheme="majorHAnsi"/>
          <w:bCs/>
          <w:sz w:val="24"/>
          <w:szCs w:val="24"/>
        </w:rPr>
      </w:pPr>
      <w:r w:rsidRPr="00D21457">
        <w:rPr>
          <w:rFonts w:asciiTheme="majorHAnsi" w:hAnsiTheme="majorHAnsi"/>
          <w:bCs/>
          <w:sz w:val="24"/>
          <w:szCs w:val="24"/>
        </w:rPr>
        <w:t>Interview and Interviewing Skills</w:t>
      </w:r>
    </w:p>
    <w:p w14:paraId="1F1D4125" w14:textId="77777777" w:rsidR="00B1053A" w:rsidRPr="00D21457" w:rsidRDefault="00B1053A" w:rsidP="00B1053A">
      <w:pPr>
        <w:pStyle w:val="ListParagraph"/>
        <w:numPr>
          <w:ilvl w:val="0"/>
          <w:numId w:val="4"/>
        </w:numPr>
        <w:ind w:left="426" w:hanging="284"/>
        <w:rPr>
          <w:rFonts w:asciiTheme="majorHAnsi" w:hAnsiTheme="majorHAnsi"/>
        </w:rPr>
      </w:pPr>
      <w:r w:rsidRPr="00D21457">
        <w:rPr>
          <w:rFonts w:asciiTheme="majorHAnsi" w:hAnsiTheme="majorHAnsi"/>
          <w:bCs/>
          <w:sz w:val="24"/>
          <w:szCs w:val="24"/>
        </w:rPr>
        <w:t>Group Project Presentations (Implementation)</w:t>
      </w:r>
    </w:p>
    <w:p w14:paraId="4058E9B4" w14:textId="77777777" w:rsidR="00B1053A" w:rsidRPr="00C46D01" w:rsidRDefault="00B1053A" w:rsidP="00B1053A">
      <w:pPr>
        <w:pStyle w:val="NormalWeb"/>
        <w:spacing w:before="0" w:beforeAutospacing="0" w:after="0" w:afterAutospacing="0"/>
        <w:ind w:left="426" w:hanging="284"/>
        <w:rPr>
          <w:b/>
          <w:bCs/>
          <w:color w:val="000000"/>
          <w:szCs w:val="28"/>
          <w:u w:val="single"/>
        </w:rPr>
      </w:pPr>
    </w:p>
    <w:p w14:paraId="2E0A8040" w14:textId="77777777" w:rsidR="00B1053A" w:rsidRPr="00C46D01" w:rsidRDefault="00B1053A" w:rsidP="00B1053A">
      <w:pPr>
        <w:pStyle w:val="NormalWeb"/>
        <w:spacing w:before="0" w:beforeAutospacing="0" w:after="0" w:afterAutospacing="0"/>
        <w:ind w:left="426" w:hanging="284"/>
        <w:rPr>
          <w:b/>
          <w:bCs/>
          <w:color w:val="000000"/>
          <w:szCs w:val="28"/>
          <w:u w:val="single"/>
        </w:rPr>
      </w:pPr>
      <w:r w:rsidRPr="00C46D01">
        <w:rPr>
          <w:b/>
          <w:bCs/>
          <w:color w:val="000000"/>
          <w:szCs w:val="28"/>
          <w:u w:val="single"/>
        </w:rPr>
        <w:t>Learning Outcomes</w:t>
      </w:r>
    </w:p>
    <w:p w14:paraId="63E6D344" w14:textId="77777777" w:rsidR="00B1053A" w:rsidRPr="004F4588" w:rsidRDefault="00B1053A" w:rsidP="00B1053A">
      <w:pPr>
        <w:pStyle w:val="NormalWeb"/>
        <w:shd w:val="clear" w:color="auto" w:fill="FFFFFF"/>
        <w:spacing w:before="0" w:beforeAutospacing="0" w:after="180" w:afterAutospacing="0"/>
        <w:ind w:left="426" w:hanging="284"/>
        <w:textAlignment w:val="baseline"/>
        <w:rPr>
          <w:b/>
          <w:bCs/>
          <w:color w:val="000000"/>
          <w:szCs w:val="28"/>
        </w:rPr>
      </w:pPr>
      <w:r w:rsidRPr="004F4588">
        <w:rPr>
          <w:b/>
          <w:color w:val="000000"/>
          <w:szCs w:val="28"/>
        </w:rPr>
        <w:t xml:space="preserve">At the end of the course, students would ideally be able </w:t>
      </w:r>
      <w:proofErr w:type="gramStart"/>
      <w:r w:rsidRPr="004F4588">
        <w:rPr>
          <w:b/>
          <w:color w:val="000000"/>
          <w:szCs w:val="28"/>
        </w:rPr>
        <w:t xml:space="preserve">to </w:t>
      </w:r>
      <w:r w:rsidRPr="004F4588">
        <w:rPr>
          <w:b/>
          <w:color w:val="000000"/>
          <w:szCs w:val="28"/>
          <w:shd w:val="clear" w:color="auto" w:fill="FFFFFF"/>
        </w:rPr>
        <w:t>:</w:t>
      </w:r>
      <w:proofErr w:type="gramEnd"/>
    </w:p>
    <w:p w14:paraId="2943C480" w14:textId="77777777" w:rsidR="00B1053A" w:rsidRPr="00B56922" w:rsidRDefault="00B1053A" w:rsidP="00B1053A">
      <w:pPr>
        <w:pStyle w:val="NormalWeb"/>
        <w:numPr>
          <w:ilvl w:val="0"/>
          <w:numId w:val="2"/>
        </w:numPr>
        <w:shd w:val="clear" w:color="auto" w:fill="FFFFFF"/>
        <w:spacing w:before="0" w:beforeAutospacing="0" w:after="180" w:afterAutospacing="0"/>
        <w:ind w:left="426" w:hanging="284"/>
        <w:jc w:val="both"/>
        <w:textAlignment w:val="baseline"/>
      </w:pPr>
      <w:r w:rsidRPr="00B56922">
        <w:rPr>
          <w:bCs/>
        </w:rPr>
        <w:t xml:space="preserve">Analyze </w:t>
      </w:r>
      <w:r>
        <w:rPr>
          <w:bCs/>
        </w:rPr>
        <w:t>requirements of communication</w:t>
      </w:r>
      <w:r w:rsidRPr="00B56922">
        <w:rPr>
          <w:bCs/>
        </w:rPr>
        <w:t xml:space="preserve"> and </w:t>
      </w:r>
      <w:r w:rsidRPr="00B56922">
        <w:rPr>
          <w:shd w:val="clear" w:color="auto" w:fill="FFFFFF"/>
        </w:rPr>
        <w:t xml:space="preserve">be confident speakers with application of the right verbal and non-verbal skills </w:t>
      </w:r>
    </w:p>
    <w:p w14:paraId="27D63273" w14:textId="77777777" w:rsidR="00B1053A" w:rsidRPr="00B56922" w:rsidRDefault="00B1053A" w:rsidP="00B1053A">
      <w:pPr>
        <w:pStyle w:val="NormalWeb"/>
        <w:numPr>
          <w:ilvl w:val="0"/>
          <w:numId w:val="2"/>
        </w:numPr>
        <w:shd w:val="clear" w:color="auto" w:fill="FFFFFF"/>
        <w:spacing w:before="0" w:beforeAutospacing="0" w:after="180" w:afterAutospacing="0"/>
        <w:ind w:left="426" w:hanging="284"/>
        <w:jc w:val="both"/>
        <w:textAlignment w:val="baseline"/>
      </w:pPr>
      <w:r w:rsidRPr="00B56922">
        <w:rPr>
          <w:bCs/>
        </w:rPr>
        <w:t xml:space="preserve">Apply suitable objectives and tools for organizational communication, craft messages and learn about suitable delivery through oral and written media.  </w:t>
      </w:r>
    </w:p>
    <w:p w14:paraId="5F5A3859" w14:textId="77777777" w:rsidR="00B1053A" w:rsidRPr="00B56922" w:rsidRDefault="00B1053A" w:rsidP="00B1053A">
      <w:pPr>
        <w:pStyle w:val="NormalWeb"/>
        <w:numPr>
          <w:ilvl w:val="0"/>
          <w:numId w:val="2"/>
        </w:numPr>
        <w:shd w:val="clear" w:color="auto" w:fill="FFFFFF"/>
        <w:spacing w:before="0" w:beforeAutospacing="0" w:after="180" w:afterAutospacing="0"/>
        <w:ind w:left="426" w:hanging="284"/>
        <w:jc w:val="both"/>
        <w:textAlignment w:val="baseline"/>
      </w:pPr>
      <w:r w:rsidRPr="00B56922">
        <w:t>Understand technology and use it aptly in business presentations.</w:t>
      </w:r>
    </w:p>
    <w:p w14:paraId="18DC0689" w14:textId="702F14F3" w:rsidR="00B1053A" w:rsidRDefault="00B1053A" w:rsidP="00B1053A">
      <w:pPr>
        <w:pStyle w:val="NormalWeb"/>
        <w:numPr>
          <w:ilvl w:val="0"/>
          <w:numId w:val="2"/>
        </w:numPr>
        <w:shd w:val="clear" w:color="auto" w:fill="FFFFFF"/>
        <w:ind w:left="426" w:hanging="284"/>
        <w:jc w:val="both"/>
        <w:textAlignment w:val="baseline"/>
      </w:pPr>
      <w:r w:rsidRPr="00B56922">
        <w:t>Lay a foundation for career growth through self-evaluation and powerful communication.</w:t>
      </w:r>
    </w:p>
    <w:p w14:paraId="580A7F4D" w14:textId="77777777" w:rsidR="009724DF" w:rsidRDefault="009724DF"/>
    <w:sectPr w:rsidR="009724DF" w:rsidSect="00FA3BAF">
      <w:pgSz w:w="12240" w:h="15840"/>
      <w:pgMar w:top="993"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8742B"/>
    <w:multiLevelType w:val="hybridMultilevel"/>
    <w:tmpl w:val="FA6CCED6"/>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nsid w:val="10A36E52"/>
    <w:multiLevelType w:val="hybridMultilevel"/>
    <w:tmpl w:val="34D411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1FD3815"/>
    <w:multiLevelType w:val="hybridMultilevel"/>
    <w:tmpl w:val="81D66B40"/>
    <w:lvl w:ilvl="0" w:tplc="40090001">
      <w:start w:val="1"/>
      <w:numFmt w:val="bullet"/>
      <w:lvlText w:val=""/>
      <w:lvlJc w:val="left"/>
      <w:pPr>
        <w:ind w:left="920" w:hanging="360"/>
      </w:pPr>
      <w:rPr>
        <w:rFonts w:ascii="Symbol" w:hAnsi="Symbol" w:hint="default"/>
      </w:rPr>
    </w:lvl>
    <w:lvl w:ilvl="1" w:tplc="40090003" w:tentative="1">
      <w:start w:val="1"/>
      <w:numFmt w:val="bullet"/>
      <w:lvlText w:val="o"/>
      <w:lvlJc w:val="left"/>
      <w:pPr>
        <w:ind w:left="1640" w:hanging="360"/>
      </w:pPr>
      <w:rPr>
        <w:rFonts w:ascii="Courier New" w:hAnsi="Courier New" w:cs="Courier New" w:hint="default"/>
      </w:rPr>
    </w:lvl>
    <w:lvl w:ilvl="2" w:tplc="40090005" w:tentative="1">
      <w:start w:val="1"/>
      <w:numFmt w:val="bullet"/>
      <w:lvlText w:val=""/>
      <w:lvlJc w:val="left"/>
      <w:pPr>
        <w:ind w:left="2360" w:hanging="360"/>
      </w:pPr>
      <w:rPr>
        <w:rFonts w:ascii="Wingdings" w:hAnsi="Wingdings" w:hint="default"/>
      </w:rPr>
    </w:lvl>
    <w:lvl w:ilvl="3" w:tplc="40090001" w:tentative="1">
      <w:start w:val="1"/>
      <w:numFmt w:val="bullet"/>
      <w:lvlText w:val=""/>
      <w:lvlJc w:val="left"/>
      <w:pPr>
        <w:ind w:left="3080" w:hanging="360"/>
      </w:pPr>
      <w:rPr>
        <w:rFonts w:ascii="Symbol" w:hAnsi="Symbol" w:hint="default"/>
      </w:rPr>
    </w:lvl>
    <w:lvl w:ilvl="4" w:tplc="40090003" w:tentative="1">
      <w:start w:val="1"/>
      <w:numFmt w:val="bullet"/>
      <w:lvlText w:val="o"/>
      <w:lvlJc w:val="left"/>
      <w:pPr>
        <w:ind w:left="3800" w:hanging="360"/>
      </w:pPr>
      <w:rPr>
        <w:rFonts w:ascii="Courier New" w:hAnsi="Courier New" w:cs="Courier New" w:hint="default"/>
      </w:rPr>
    </w:lvl>
    <w:lvl w:ilvl="5" w:tplc="40090005" w:tentative="1">
      <w:start w:val="1"/>
      <w:numFmt w:val="bullet"/>
      <w:lvlText w:val=""/>
      <w:lvlJc w:val="left"/>
      <w:pPr>
        <w:ind w:left="4520" w:hanging="360"/>
      </w:pPr>
      <w:rPr>
        <w:rFonts w:ascii="Wingdings" w:hAnsi="Wingdings" w:hint="default"/>
      </w:rPr>
    </w:lvl>
    <w:lvl w:ilvl="6" w:tplc="40090001" w:tentative="1">
      <w:start w:val="1"/>
      <w:numFmt w:val="bullet"/>
      <w:lvlText w:val=""/>
      <w:lvlJc w:val="left"/>
      <w:pPr>
        <w:ind w:left="5240" w:hanging="360"/>
      </w:pPr>
      <w:rPr>
        <w:rFonts w:ascii="Symbol" w:hAnsi="Symbol" w:hint="default"/>
      </w:rPr>
    </w:lvl>
    <w:lvl w:ilvl="7" w:tplc="40090003" w:tentative="1">
      <w:start w:val="1"/>
      <w:numFmt w:val="bullet"/>
      <w:lvlText w:val="o"/>
      <w:lvlJc w:val="left"/>
      <w:pPr>
        <w:ind w:left="5960" w:hanging="360"/>
      </w:pPr>
      <w:rPr>
        <w:rFonts w:ascii="Courier New" w:hAnsi="Courier New" w:cs="Courier New" w:hint="default"/>
      </w:rPr>
    </w:lvl>
    <w:lvl w:ilvl="8" w:tplc="40090005" w:tentative="1">
      <w:start w:val="1"/>
      <w:numFmt w:val="bullet"/>
      <w:lvlText w:val=""/>
      <w:lvlJc w:val="left"/>
      <w:pPr>
        <w:ind w:left="6680" w:hanging="360"/>
      </w:pPr>
      <w:rPr>
        <w:rFonts w:ascii="Wingdings" w:hAnsi="Wingdings" w:hint="default"/>
      </w:rPr>
    </w:lvl>
  </w:abstractNum>
  <w:abstractNum w:abstractNumId="3">
    <w:nsid w:val="13DC1815"/>
    <w:multiLevelType w:val="hybridMultilevel"/>
    <w:tmpl w:val="36248D14"/>
    <w:lvl w:ilvl="0" w:tplc="40090001">
      <w:start w:val="1"/>
      <w:numFmt w:val="bullet"/>
      <w:lvlText w:val=""/>
      <w:lvlJc w:val="left"/>
      <w:pPr>
        <w:ind w:left="720" w:hanging="360"/>
      </w:pPr>
      <w:rPr>
        <w:rFonts w:ascii="Symbol" w:hAnsi="Symbol"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4F32637"/>
    <w:multiLevelType w:val="hybridMultilevel"/>
    <w:tmpl w:val="DD968148"/>
    <w:lvl w:ilvl="0" w:tplc="40090017">
      <w:start w:val="1"/>
      <w:numFmt w:val="lowerLetter"/>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2EF82A89"/>
    <w:multiLevelType w:val="hybridMultilevel"/>
    <w:tmpl w:val="22E89406"/>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6">
    <w:nsid w:val="33586A1C"/>
    <w:multiLevelType w:val="hybridMultilevel"/>
    <w:tmpl w:val="EC0E63B4"/>
    <w:lvl w:ilvl="0" w:tplc="40090001">
      <w:start w:val="1"/>
      <w:numFmt w:val="bullet"/>
      <w:lvlText w:val=""/>
      <w:lvlJc w:val="left"/>
      <w:pPr>
        <w:ind w:left="862" w:hanging="360"/>
      </w:pPr>
      <w:rPr>
        <w:rFonts w:ascii="Symbol" w:hAnsi="Symbol" w:cs="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cs="Wingdings" w:hint="default"/>
      </w:rPr>
    </w:lvl>
    <w:lvl w:ilvl="3" w:tplc="40090001" w:tentative="1">
      <w:start w:val="1"/>
      <w:numFmt w:val="bullet"/>
      <w:lvlText w:val=""/>
      <w:lvlJc w:val="left"/>
      <w:pPr>
        <w:ind w:left="3022" w:hanging="360"/>
      </w:pPr>
      <w:rPr>
        <w:rFonts w:ascii="Symbol" w:hAnsi="Symbol" w:cs="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cs="Wingdings" w:hint="default"/>
      </w:rPr>
    </w:lvl>
    <w:lvl w:ilvl="6" w:tplc="40090001" w:tentative="1">
      <w:start w:val="1"/>
      <w:numFmt w:val="bullet"/>
      <w:lvlText w:val=""/>
      <w:lvlJc w:val="left"/>
      <w:pPr>
        <w:ind w:left="5182" w:hanging="360"/>
      </w:pPr>
      <w:rPr>
        <w:rFonts w:ascii="Symbol" w:hAnsi="Symbol" w:cs="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cs="Wingdings" w:hint="default"/>
      </w:rPr>
    </w:lvl>
  </w:abstractNum>
  <w:abstractNum w:abstractNumId="7">
    <w:nsid w:val="33B55A87"/>
    <w:multiLevelType w:val="hybridMultilevel"/>
    <w:tmpl w:val="EB384A52"/>
    <w:lvl w:ilvl="0" w:tplc="C44E7398">
      <w:start w:val="14"/>
      <w:numFmt w:val="bullet"/>
      <w:lvlText w:val="-"/>
      <w:lvlJc w:val="left"/>
      <w:pPr>
        <w:ind w:left="502" w:hanging="360"/>
      </w:pPr>
      <w:rPr>
        <w:rFonts w:ascii="Times New Roman" w:eastAsia="Times New Roman" w:hAnsi="Times New Roman" w:cs="Times New Roman" w:hint="default"/>
      </w:rPr>
    </w:lvl>
    <w:lvl w:ilvl="1" w:tplc="40090003">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cs="Wingdings" w:hint="default"/>
      </w:rPr>
    </w:lvl>
    <w:lvl w:ilvl="3" w:tplc="40090001" w:tentative="1">
      <w:start w:val="1"/>
      <w:numFmt w:val="bullet"/>
      <w:lvlText w:val=""/>
      <w:lvlJc w:val="left"/>
      <w:pPr>
        <w:ind w:left="2662" w:hanging="360"/>
      </w:pPr>
      <w:rPr>
        <w:rFonts w:ascii="Symbol" w:hAnsi="Symbol" w:cs="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cs="Wingdings" w:hint="default"/>
      </w:rPr>
    </w:lvl>
    <w:lvl w:ilvl="6" w:tplc="40090001" w:tentative="1">
      <w:start w:val="1"/>
      <w:numFmt w:val="bullet"/>
      <w:lvlText w:val=""/>
      <w:lvlJc w:val="left"/>
      <w:pPr>
        <w:ind w:left="4822" w:hanging="360"/>
      </w:pPr>
      <w:rPr>
        <w:rFonts w:ascii="Symbol" w:hAnsi="Symbol" w:cs="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cs="Wingdings" w:hint="default"/>
      </w:rPr>
    </w:lvl>
  </w:abstractNum>
  <w:abstractNum w:abstractNumId="8">
    <w:nsid w:val="386D711D"/>
    <w:multiLevelType w:val="hybridMultilevel"/>
    <w:tmpl w:val="7FD0DF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3C391840"/>
    <w:multiLevelType w:val="hybridMultilevel"/>
    <w:tmpl w:val="E4169D90"/>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0">
    <w:nsid w:val="415B73A3"/>
    <w:multiLevelType w:val="hybridMultilevel"/>
    <w:tmpl w:val="A18E354E"/>
    <w:lvl w:ilvl="0" w:tplc="4009000F">
      <w:start w:val="1"/>
      <w:numFmt w:val="decimal"/>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975513A"/>
    <w:multiLevelType w:val="hybridMultilevel"/>
    <w:tmpl w:val="875C74A0"/>
    <w:lvl w:ilvl="0" w:tplc="4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4B733585"/>
    <w:multiLevelType w:val="hybridMultilevel"/>
    <w:tmpl w:val="F4CCC868"/>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3">
    <w:nsid w:val="55BF4CEF"/>
    <w:multiLevelType w:val="hybridMultilevel"/>
    <w:tmpl w:val="875C7A90"/>
    <w:lvl w:ilvl="0" w:tplc="40090001">
      <w:start w:val="1"/>
      <w:numFmt w:val="bullet"/>
      <w:lvlText w:val=""/>
      <w:lvlJc w:val="left"/>
      <w:pPr>
        <w:ind w:left="862" w:hanging="360"/>
      </w:pPr>
      <w:rPr>
        <w:rFonts w:ascii="Symbol" w:hAnsi="Symbol"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4">
    <w:nsid w:val="59BB2B3B"/>
    <w:multiLevelType w:val="hybridMultilevel"/>
    <w:tmpl w:val="406A77EE"/>
    <w:lvl w:ilvl="0" w:tplc="9FC60E88">
      <w:start w:val="4"/>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614146C8"/>
    <w:multiLevelType w:val="hybridMultilevel"/>
    <w:tmpl w:val="9B64E7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62CD10AD"/>
    <w:multiLevelType w:val="hybridMultilevel"/>
    <w:tmpl w:val="60086D00"/>
    <w:lvl w:ilvl="0" w:tplc="40090001">
      <w:start w:val="1"/>
      <w:numFmt w:val="bullet"/>
      <w:lvlText w:val=""/>
      <w:lvlJc w:val="left"/>
      <w:pPr>
        <w:ind w:left="862" w:hanging="360"/>
      </w:pPr>
      <w:rPr>
        <w:rFonts w:ascii="Symbol" w:hAnsi="Symbol" w:hint="default"/>
      </w:rPr>
    </w:lvl>
    <w:lvl w:ilvl="1" w:tplc="08B8D9B2">
      <w:numFmt w:val="bullet"/>
      <w:lvlText w:val="–"/>
      <w:lvlJc w:val="left"/>
      <w:pPr>
        <w:ind w:left="1582" w:hanging="360"/>
      </w:pPr>
      <w:rPr>
        <w:rFonts w:ascii="Times New Roman" w:eastAsia="Times New Roman" w:hAnsi="Times New Roman" w:cs="Times New Roman" w:hint="default"/>
        <w:color w:val="auto"/>
        <w:sz w:val="24"/>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7">
    <w:nsid w:val="675F6599"/>
    <w:multiLevelType w:val="hybridMultilevel"/>
    <w:tmpl w:val="A18E354E"/>
    <w:lvl w:ilvl="0" w:tplc="4009000F">
      <w:start w:val="1"/>
      <w:numFmt w:val="decimal"/>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6946789A"/>
    <w:multiLevelType w:val="hybridMultilevel"/>
    <w:tmpl w:val="040804C6"/>
    <w:lvl w:ilvl="0" w:tplc="40090001">
      <w:start w:val="1"/>
      <w:numFmt w:val="bullet"/>
      <w:lvlText w:val=""/>
      <w:lvlJc w:val="left"/>
      <w:pPr>
        <w:ind w:left="759" w:hanging="360"/>
      </w:pPr>
      <w:rPr>
        <w:rFonts w:ascii="Symbol" w:hAnsi="Symbol" w:hint="default"/>
      </w:rPr>
    </w:lvl>
    <w:lvl w:ilvl="1" w:tplc="40090003" w:tentative="1">
      <w:start w:val="1"/>
      <w:numFmt w:val="bullet"/>
      <w:lvlText w:val="o"/>
      <w:lvlJc w:val="left"/>
      <w:pPr>
        <w:ind w:left="1479" w:hanging="360"/>
      </w:pPr>
      <w:rPr>
        <w:rFonts w:ascii="Courier New" w:hAnsi="Courier New" w:cs="Courier New" w:hint="default"/>
      </w:rPr>
    </w:lvl>
    <w:lvl w:ilvl="2" w:tplc="40090005" w:tentative="1">
      <w:start w:val="1"/>
      <w:numFmt w:val="bullet"/>
      <w:lvlText w:val=""/>
      <w:lvlJc w:val="left"/>
      <w:pPr>
        <w:ind w:left="2199" w:hanging="360"/>
      </w:pPr>
      <w:rPr>
        <w:rFonts w:ascii="Wingdings" w:hAnsi="Wingdings" w:hint="default"/>
      </w:rPr>
    </w:lvl>
    <w:lvl w:ilvl="3" w:tplc="40090001" w:tentative="1">
      <w:start w:val="1"/>
      <w:numFmt w:val="bullet"/>
      <w:lvlText w:val=""/>
      <w:lvlJc w:val="left"/>
      <w:pPr>
        <w:ind w:left="2919" w:hanging="360"/>
      </w:pPr>
      <w:rPr>
        <w:rFonts w:ascii="Symbol" w:hAnsi="Symbol" w:hint="default"/>
      </w:rPr>
    </w:lvl>
    <w:lvl w:ilvl="4" w:tplc="40090003" w:tentative="1">
      <w:start w:val="1"/>
      <w:numFmt w:val="bullet"/>
      <w:lvlText w:val="o"/>
      <w:lvlJc w:val="left"/>
      <w:pPr>
        <w:ind w:left="3639" w:hanging="360"/>
      </w:pPr>
      <w:rPr>
        <w:rFonts w:ascii="Courier New" w:hAnsi="Courier New" w:cs="Courier New" w:hint="default"/>
      </w:rPr>
    </w:lvl>
    <w:lvl w:ilvl="5" w:tplc="40090005" w:tentative="1">
      <w:start w:val="1"/>
      <w:numFmt w:val="bullet"/>
      <w:lvlText w:val=""/>
      <w:lvlJc w:val="left"/>
      <w:pPr>
        <w:ind w:left="4359" w:hanging="360"/>
      </w:pPr>
      <w:rPr>
        <w:rFonts w:ascii="Wingdings" w:hAnsi="Wingdings" w:hint="default"/>
      </w:rPr>
    </w:lvl>
    <w:lvl w:ilvl="6" w:tplc="40090001" w:tentative="1">
      <w:start w:val="1"/>
      <w:numFmt w:val="bullet"/>
      <w:lvlText w:val=""/>
      <w:lvlJc w:val="left"/>
      <w:pPr>
        <w:ind w:left="5079" w:hanging="360"/>
      </w:pPr>
      <w:rPr>
        <w:rFonts w:ascii="Symbol" w:hAnsi="Symbol" w:hint="default"/>
      </w:rPr>
    </w:lvl>
    <w:lvl w:ilvl="7" w:tplc="40090003" w:tentative="1">
      <w:start w:val="1"/>
      <w:numFmt w:val="bullet"/>
      <w:lvlText w:val="o"/>
      <w:lvlJc w:val="left"/>
      <w:pPr>
        <w:ind w:left="5799" w:hanging="360"/>
      </w:pPr>
      <w:rPr>
        <w:rFonts w:ascii="Courier New" w:hAnsi="Courier New" w:cs="Courier New" w:hint="default"/>
      </w:rPr>
    </w:lvl>
    <w:lvl w:ilvl="8" w:tplc="40090005" w:tentative="1">
      <w:start w:val="1"/>
      <w:numFmt w:val="bullet"/>
      <w:lvlText w:val=""/>
      <w:lvlJc w:val="left"/>
      <w:pPr>
        <w:ind w:left="6519" w:hanging="360"/>
      </w:pPr>
      <w:rPr>
        <w:rFonts w:ascii="Wingdings" w:hAnsi="Wingdings" w:hint="default"/>
      </w:rPr>
    </w:lvl>
  </w:abstractNum>
  <w:abstractNum w:abstractNumId="19">
    <w:nsid w:val="7E4A2116"/>
    <w:multiLevelType w:val="hybridMultilevel"/>
    <w:tmpl w:val="DD968148"/>
    <w:lvl w:ilvl="0" w:tplc="40090017">
      <w:start w:val="1"/>
      <w:numFmt w:val="lowerLetter"/>
      <w:lvlText w:val="%1)"/>
      <w:lvlJc w:val="left"/>
      <w:pPr>
        <w:ind w:left="720" w:hanging="360"/>
      </w:pPr>
    </w:lvl>
    <w:lvl w:ilvl="1" w:tplc="40090001">
      <w:start w:val="1"/>
      <w:numFmt w:val="bullet"/>
      <w:lvlText w:val=""/>
      <w:lvlJc w:val="left"/>
      <w:pPr>
        <w:ind w:left="1440" w:hanging="360"/>
      </w:pPr>
      <w:rPr>
        <w:rFonts w:ascii="Symbol" w:hAnsi="Symbol"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0"/>
  </w:num>
  <w:num w:numId="2">
    <w:abstractNumId w:val="3"/>
  </w:num>
  <w:num w:numId="3">
    <w:abstractNumId w:val="14"/>
  </w:num>
  <w:num w:numId="4">
    <w:abstractNumId w:val="8"/>
  </w:num>
  <w:num w:numId="5">
    <w:abstractNumId w:val="19"/>
  </w:num>
  <w:num w:numId="6">
    <w:abstractNumId w:val="17"/>
  </w:num>
  <w:num w:numId="7">
    <w:abstractNumId w:val="4"/>
  </w:num>
  <w:num w:numId="8">
    <w:abstractNumId w:val="6"/>
  </w:num>
  <w:num w:numId="9">
    <w:abstractNumId w:val="7"/>
  </w:num>
  <w:num w:numId="10">
    <w:abstractNumId w:val="13"/>
  </w:num>
  <w:num w:numId="11">
    <w:abstractNumId w:val="16"/>
  </w:num>
  <w:num w:numId="12">
    <w:abstractNumId w:val="9"/>
  </w:num>
  <w:num w:numId="13">
    <w:abstractNumId w:val="18"/>
  </w:num>
  <w:num w:numId="14">
    <w:abstractNumId w:val="11"/>
  </w:num>
  <w:num w:numId="15">
    <w:abstractNumId w:val="0"/>
  </w:num>
  <w:num w:numId="16">
    <w:abstractNumId w:val="2"/>
  </w:num>
  <w:num w:numId="17">
    <w:abstractNumId w:val="12"/>
  </w:num>
  <w:num w:numId="18">
    <w:abstractNumId w:val="15"/>
  </w:num>
  <w:num w:numId="19">
    <w:abstractNumId w:val="1"/>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53A"/>
    <w:rsid w:val="000A610C"/>
    <w:rsid w:val="001468EF"/>
    <w:rsid w:val="00170B32"/>
    <w:rsid w:val="001747EF"/>
    <w:rsid w:val="002815D5"/>
    <w:rsid w:val="003D29A1"/>
    <w:rsid w:val="004250D9"/>
    <w:rsid w:val="005465E9"/>
    <w:rsid w:val="008B092B"/>
    <w:rsid w:val="009724DF"/>
    <w:rsid w:val="00AC4933"/>
    <w:rsid w:val="00B1053A"/>
    <w:rsid w:val="00B369B9"/>
    <w:rsid w:val="00E671E8"/>
    <w:rsid w:val="00FD4B7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7E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53A"/>
    <w:pPr>
      <w:spacing w:after="200" w:line="276" w:lineRule="auto"/>
    </w:pPr>
    <w:rPr>
      <w:rFonts w:ascii="Cambria" w:eastAsia="Times New Roman" w:hAnsi="Cambria" w:cs="Times New Roman"/>
      <w:lang w:val="en-US" w:bidi="en-US"/>
    </w:rPr>
  </w:style>
  <w:style w:type="paragraph" w:styleId="Heading1">
    <w:name w:val="heading 1"/>
    <w:basedOn w:val="Normal"/>
    <w:next w:val="Normal"/>
    <w:link w:val="Heading1Char"/>
    <w:uiPriority w:val="9"/>
    <w:qFormat/>
    <w:rsid w:val="00B105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1053A"/>
    <w:pPr>
      <w:spacing w:before="200" w:after="0" w:line="271" w:lineRule="auto"/>
      <w:outlineLvl w:val="1"/>
    </w:pPr>
    <w:rPr>
      <w:small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53A"/>
    <w:rPr>
      <w:rFonts w:asciiTheme="majorHAnsi" w:eastAsiaTheme="majorEastAsia" w:hAnsiTheme="majorHAnsi" w:cstheme="majorBidi"/>
      <w:color w:val="2F5496" w:themeColor="accent1" w:themeShade="BF"/>
      <w:sz w:val="32"/>
      <w:szCs w:val="32"/>
      <w:lang w:val="en-US" w:bidi="en-US"/>
    </w:rPr>
  </w:style>
  <w:style w:type="character" w:customStyle="1" w:styleId="Heading2Char">
    <w:name w:val="Heading 2 Char"/>
    <w:basedOn w:val="DefaultParagraphFont"/>
    <w:link w:val="Heading2"/>
    <w:uiPriority w:val="9"/>
    <w:rsid w:val="00B1053A"/>
    <w:rPr>
      <w:rFonts w:ascii="Cambria" w:eastAsia="Times New Roman" w:hAnsi="Cambria" w:cs="Times New Roman"/>
      <w:smallCaps/>
      <w:sz w:val="28"/>
      <w:szCs w:val="28"/>
      <w:lang w:val="en-US" w:bidi="en-US"/>
    </w:rPr>
  </w:style>
  <w:style w:type="paragraph" w:styleId="NormalWeb">
    <w:name w:val="Normal (Web)"/>
    <w:basedOn w:val="Normal"/>
    <w:uiPriority w:val="99"/>
    <w:unhideWhenUsed/>
    <w:rsid w:val="00B1053A"/>
    <w:pPr>
      <w:spacing w:before="100" w:beforeAutospacing="1" w:after="100" w:afterAutospacing="1" w:line="240" w:lineRule="auto"/>
    </w:pPr>
    <w:rPr>
      <w:rFonts w:ascii="Times New Roman" w:hAnsi="Times New Roman"/>
      <w:sz w:val="24"/>
      <w:szCs w:val="24"/>
    </w:rPr>
  </w:style>
  <w:style w:type="paragraph" w:styleId="NoSpacing">
    <w:name w:val="No Spacing"/>
    <w:basedOn w:val="Normal"/>
    <w:uiPriority w:val="1"/>
    <w:qFormat/>
    <w:rsid w:val="00B1053A"/>
    <w:pPr>
      <w:spacing w:after="0" w:line="240" w:lineRule="auto"/>
    </w:pPr>
  </w:style>
  <w:style w:type="character" w:customStyle="1" w:styleId="apple-converted-space">
    <w:name w:val="apple-converted-space"/>
    <w:basedOn w:val="DefaultParagraphFont"/>
    <w:rsid w:val="00B1053A"/>
  </w:style>
  <w:style w:type="paragraph" w:styleId="ListParagraph">
    <w:name w:val="List Paragraph"/>
    <w:basedOn w:val="Normal"/>
    <w:uiPriority w:val="34"/>
    <w:qFormat/>
    <w:rsid w:val="00B1053A"/>
    <w:pPr>
      <w:ind w:left="720"/>
      <w:contextualSpacing/>
    </w:pPr>
  </w:style>
  <w:style w:type="table" w:styleId="TableGrid">
    <w:name w:val="Table Grid"/>
    <w:basedOn w:val="TableNormal"/>
    <w:uiPriority w:val="59"/>
    <w:rsid w:val="00B1053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il">
    <w:name w:val="il"/>
    <w:basedOn w:val="DefaultParagraphFont"/>
    <w:rsid w:val="00B1053A"/>
  </w:style>
  <w:style w:type="paragraph" w:styleId="BalloonText">
    <w:name w:val="Balloon Text"/>
    <w:basedOn w:val="Normal"/>
    <w:link w:val="BalloonTextChar"/>
    <w:uiPriority w:val="99"/>
    <w:semiHidden/>
    <w:unhideWhenUsed/>
    <w:rsid w:val="00AC4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933"/>
    <w:rPr>
      <w:rFonts w:ascii="Tahoma" w:eastAsia="Times New Roman" w:hAnsi="Tahoma" w:cs="Tahoma"/>
      <w:sz w:val="16"/>
      <w:szCs w:val="16"/>
      <w:lang w:val="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53A"/>
    <w:pPr>
      <w:spacing w:after="200" w:line="276" w:lineRule="auto"/>
    </w:pPr>
    <w:rPr>
      <w:rFonts w:ascii="Cambria" w:eastAsia="Times New Roman" w:hAnsi="Cambria" w:cs="Times New Roman"/>
      <w:lang w:val="en-US" w:bidi="en-US"/>
    </w:rPr>
  </w:style>
  <w:style w:type="paragraph" w:styleId="Heading1">
    <w:name w:val="heading 1"/>
    <w:basedOn w:val="Normal"/>
    <w:next w:val="Normal"/>
    <w:link w:val="Heading1Char"/>
    <w:uiPriority w:val="9"/>
    <w:qFormat/>
    <w:rsid w:val="00B105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1053A"/>
    <w:pPr>
      <w:spacing w:before="200" w:after="0" w:line="271" w:lineRule="auto"/>
      <w:outlineLvl w:val="1"/>
    </w:pPr>
    <w:rPr>
      <w:small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053A"/>
    <w:rPr>
      <w:rFonts w:asciiTheme="majorHAnsi" w:eastAsiaTheme="majorEastAsia" w:hAnsiTheme="majorHAnsi" w:cstheme="majorBidi"/>
      <w:color w:val="2F5496" w:themeColor="accent1" w:themeShade="BF"/>
      <w:sz w:val="32"/>
      <w:szCs w:val="32"/>
      <w:lang w:val="en-US" w:bidi="en-US"/>
    </w:rPr>
  </w:style>
  <w:style w:type="character" w:customStyle="1" w:styleId="Heading2Char">
    <w:name w:val="Heading 2 Char"/>
    <w:basedOn w:val="DefaultParagraphFont"/>
    <w:link w:val="Heading2"/>
    <w:uiPriority w:val="9"/>
    <w:rsid w:val="00B1053A"/>
    <w:rPr>
      <w:rFonts w:ascii="Cambria" w:eastAsia="Times New Roman" w:hAnsi="Cambria" w:cs="Times New Roman"/>
      <w:smallCaps/>
      <w:sz w:val="28"/>
      <w:szCs w:val="28"/>
      <w:lang w:val="en-US" w:bidi="en-US"/>
    </w:rPr>
  </w:style>
  <w:style w:type="paragraph" w:styleId="NormalWeb">
    <w:name w:val="Normal (Web)"/>
    <w:basedOn w:val="Normal"/>
    <w:uiPriority w:val="99"/>
    <w:unhideWhenUsed/>
    <w:rsid w:val="00B1053A"/>
    <w:pPr>
      <w:spacing w:before="100" w:beforeAutospacing="1" w:after="100" w:afterAutospacing="1" w:line="240" w:lineRule="auto"/>
    </w:pPr>
    <w:rPr>
      <w:rFonts w:ascii="Times New Roman" w:hAnsi="Times New Roman"/>
      <w:sz w:val="24"/>
      <w:szCs w:val="24"/>
    </w:rPr>
  </w:style>
  <w:style w:type="paragraph" w:styleId="NoSpacing">
    <w:name w:val="No Spacing"/>
    <w:basedOn w:val="Normal"/>
    <w:uiPriority w:val="1"/>
    <w:qFormat/>
    <w:rsid w:val="00B1053A"/>
    <w:pPr>
      <w:spacing w:after="0" w:line="240" w:lineRule="auto"/>
    </w:pPr>
  </w:style>
  <w:style w:type="character" w:customStyle="1" w:styleId="apple-converted-space">
    <w:name w:val="apple-converted-space"/>
    <w:basedOn w:val="DefaultParagraphFont"/>
    <w:rsid w:val="00B1053A"/>
  </w:style>
  <w:style w:type="paragraph" w:styleId="ListParagraph">
    <w:name w:val="List Paragraph"/>
    <w:basedOn w:val="Normal"/>
    <w:uiPriority w:val="34"/>
    <w:qFormat/>
    <w:rsid w:val="00B1053A"/>
    <w:pPr>
      <w:ind w:left="720"/>
      <w:contextualSpacing/>
    </w:pPr>
  </w:style>
  <w:style w:type="table" w:styleId="TableGrid">
    <w:name w:val="Table Grid"/>
    <w:basedOn w:val="TableNormal"/>
    <w:uiPriority w:val="59"/>
    <w:rsid w:val="00B1053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il">
    <w:name w:val="il"/>
    <w:basedOn w:val="DefaultParagraphFont"/>
    <w:rsid w:val="00B1053A"/>
  </w:style>
  <w:style w:type="paragraph" w:styleId="BalloonText">
    <w:name w:val="Balloon Text"/>
    <w:basedOn w:val="Normal"/>
    <w:link w:val="BalloonTextChar"/>
    <w:uiPriority w:val="99"/>
    <w:semiHidden/>
    <w:unhideWhenUsed/>
    <w:rsid w:val="00AC49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4933"/>
    <w:rPr>
      <w:rFonts w:ascii="Tahoma" w:eastAsia="Times New Roman" w:hAnsi="Tahoma" w:cs="Tahoma"/>
      <w:sz w:val="16"/>
      <w:szCs w:val="16"/>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1406</Words>
  <Characters>8020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Sumitra Mihra</dc:creator>
  <cp:lastModifiedBy>BIJAY KAR</cp:lastModifiedBy>
  <cp:revision>2</cp:revision>
  <dcterms:created xsi:type="dcterms:W3CDTF">2020-06-24T05:52:00Z</dcterms:created>
  <dcterms:modified xsi:type="dcterms:W3CDTF">2020-06-24T05:52:00Z</dcterms:modified>
</cp:coreProperties>
</file>