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A54FCD" w14:textId="77777777" w:rsidR="00F40693" w:rsidRPr="00F40693" w:rsidRDefault="00F40693" w:rsidP="00F40693">
      <w:pPr>
        <w:autoSpaceDE w:val="0"/>
        <w:autoSpaceDN w:val="0"/>
        <w:adjustRightInd w:val="0"/>
        <w:spacing w:line="360" w:lineRule="auto"/>
        <w:jc w:val="center"/>
        <w:rPr>
          <w:rFonts w:ascii="Times New Roman" w:hAnsi="Times New Roman"/>
          <w:b/>
          <w:sz w:val="28"/>
          <w:szCs w:val="24"/>
        </w:rPr>
      </w:pPr>
      <w:r w:rsidRPr="00F40693">
        <w:rPr>
          <w:rFonts w:ascii="Times New Roman" w:hAnsi="Times New Roman"/>
          <w:b/>
          <w:sz w:val="28"/>
          <w:szCs w:val="24"/>
        </w:rPr>
        <w:t>International Human Resource Management</w:t>
      </w:r>
    </w:p>
    <w:p w14:paraId="74F32D7B" w14:textId="77777777" w:rsidR="00F40693" w:rsidRPr="00956460" w:rsidRDefault="00F40693" w:rsidP="00F40693">
      <w:pPr>
        <w:autoSpaceDE w:val="0"/>
        <w:autoSpaceDN w:val="0"/>
        <w:adjustRightInd w:val="0"/>
        <w:spacing w:line="360" w:lineRule="auto"/>
        <w:jc w:val="center"/>
        <w:rPr>
          <w:rFonts w:ascii="Times New Roman" w:hAnsi="Times New Roman"/>
          <w:b/>
          <w:sz w:val="24"/>
          <w:szCs w:val="24"/>
        </w:rPr>
      </w:pPr>
      <w:r w:rsidRPr="00956460">
        <w:rPr>
          <w:rFonts w:ascii="Times New Roman" w:hAnsi="Times New Roman"/>
          <w:b/>
          <w:sz w:val="24"/>
          <w:szCs w:val="24"/>
        </w:rPr>
        <w:t>Syllabus</w:t>
      </w:r>
    </w:p>
    <w:p w14:paraId="3024C8DC" w14:textId="77777777" w:rsidR="00323F66" w:rsidRPr="009B3A4A" w:rsidRDefault="00323F66" w:rsidP="004B5873">
      <w:pPr>
        <w:spacing w:after="0" w:line="240" w:lineRule="auto"/>
        <w:jc w:val="center"/>
        <w:rPr>
          <w:rFonts w:ascii="Times New Roman" w:eastAsia="Times New Roman" w:hAnsi="Times New Roman"/>
          <w:color w:val="222222"/>
          <w:sz w:val="20"/>
          <w:szCs w:val="20"/>
        </w:rPr>
      </w:pPr>
    </w:p>
    <w:tbl>
      <w:tblPr>
        <w:tblpPr w:leftFromText="180" w:rightFromText="180" w:vertAnchor="text" w:tblpXSpec="cente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626"/>
        <w:gridCol w:w="7004"/>
      </w:tblGrid>
      <w:tr w:rsidR="004B5873" w:rsidRPr="009B3A4A" w14:paraId="12078DAC" w14:textId="77777777" w:rsidTr="00D46164">
        <w:trPr>
          <w:trHeight w:val="301"/>
        </w:trPr>
        <w:tc>
          <w:tcPr>
            <w:tcW w:w="2626" w:type="dxa"/>
            <w:tcMar>
              <w:top w:w="0" w:type="dxa"/>
              <w:left w:w="108" w:type="dxa"/>
              <w:bottom w:w="0" w:type="dxa"/>
              <w:right w:w="108" w:type="dxa"/>
            </w:tcMar>
            <w:hideMark/>
          </w:tcPr>
          <w:p w14:paraId="0E3A7F75" w14:textId="77777777" w:rsidR="004B5873" w:rsidRPr="009B3A4A" w:rsidRDefault="004B5873" w:rsidP="004B5873">
            <w:pPr>
              <w:spacing w:after="0" w:line="240" w:lineRule="auto"/>
              <w:rPr>
                <w:rFonts w:ascii="Times New Roman" w:eastAsia="Times New Roman" w:hAnsi="Times New Roman"/>
                <w:color w:val="222222"/>
                <w:sz w:val="24"/>
                <w:szCs w:val="24"/>
              </w:rPr>
            </w:pPr>
            <w:r w:rsidRPr="009B3A4A">
              <w:rPr>
                <w:rFonts w:ascii="Times New Roman" w:eastAsia="Times New Roman" w:hAnsi="Times New Roman"/>
                <w:color w:val="222222"/>
                <w:sz w:val="24"/>
                <w:szCs w:val="24"/>
              </w:rPr>
              <w:t>Credits</w:t>
            </w:r>
          </w:p>
        </w:tc>
        <w:tc>
          <w:tcPr>
            <w:tcW w:w="7004" w:type="dxa"/>
            <w:tcMar>
              <w:top w:w="0" w:type="dxa"/>
              <w:left w:w="108" w:type="dxa"/>
              <w:bottom w:w="0" w:type="dxa"/>
              <w:right w:w="108" w:type="dxa"/>
            </w:tcMar>
            <w:hideMark/>
          </w:tcPr>
          <w:p w14:paraId="753875AE" w14:textId="77777777" w:rsidR="004B5873" w:rsidRPr="009B3A4A" w:rsidRDefault="004B5873" w:rsidP="004B5873">
            <w:pPr>
              <w:spacing w:after="0" w:line="240" w:lineRule="auto"/>
              <w:rPr>
                <w:rFonts w:ascii="Times New Roman" w:eastAsia="Times New Roman" w:hAnsi="Times New Roman"/>
                <w:color w:val="222222"/>
                <w:sz w:val="24"/>
                <w:szCs w:val="24"/>
              </w:rPr>
            </w:pPr>
            <w:r w:rsidRPr="009B3A4A">
              <w:rPr>
                <w:rFonts w:ascii="Times New Roman" w:eastAsia="Times New Roman" w:hAnsi="Times New Roman"/>
                <w:color w:val="222222"/>
                <w:sz w:val="24"/>
                <w:szCs w:val="24"/>
              </w:rPr>
              <w:t> </w:t>
            </w:r>
            <w:r w:rsidR="00323F66">
              <w:rPr>
                <w:rFonts w:ascii="Times New Roman" w:eastAsia="Times New Roman" w:hAnsi="Times New Roman"/>
                <w:color w:val="222222"/>
                <w:sz w:val="24"/>
                <w:szCs w:val="24"/>
              </w:rPr>
              <w:t>3.0</w:t>
            </w:r>
          </w:p>
        </w:tc>
      </w:tr>
      <w:tr w:rsidR="004B5873" w:rsidRPr="009B3A4A" w14:paraId="2D162950" w14:textId="77777777" w:rsidTr="00D46164">
        <w:trPr>
          <w:trHeight w:val="301"/>
        </w:trPr>
        <w:tc>
          <w:tcPr>
            <w:tcW w:w="2626" w:type="dxa"/>
            <w:tcMar>
              <w:top w:w="0" w:type="dxa"/>
              <w:left w:w="108" w:type="dxa"/>
              <w:bottom w:w="0" w:type="dxa"/>
              <w:right w:w="108" w:type="dxa"/>
            </w:tcMar>
            <w:hideMark/>
          </w:tcPr>
          <w:p w14:paraId="46D2C3E5" w14:textId="77777777" w:rsidR="004B5873" w:rsidRPr="009B3A4A" w:rsidRDefault="004B5873" w:rsidP="004B5873">
            <w:pPr>
              <w:spacing w:after="0" w:line="240" w:lineRule="auto"/>
              <w:rPr>
                <w:rFonts w:ascii="Times New Roman" w:eastAsia="Times New Roman" w:hAnsi="Times New Roman"/>
                <w:color w:val="222222"/>
                <w:sz w:val="24"/>
                <w:szCs w:val="24"/>
              </w:rPr>
            </w:pPr>
            <w:r w:rsidRPr="009B3A4A">
              <w:rPr>
                <w:rFonts w:ascii="Times New Roman" w:eastAsia="Times New Roman" w:hAnsi="Times New Roman"/>
                <w:color w:val="222222"/>
                <w:sz w:val="24"/>
                <w:szCs w:val="24"/>
              </w:rPr>
              <w:t>Faculty Name</w:t>
            </w:r>
          </w:p>
        </w:tc>
        <w:tc>
          <w:tcPr>
            <w:tcW w:w="7004" w:type="dxa"/>
            <w:tcMar>
              <w:top w:w="0" w:type="dxa"/>
              <w:left w:w="108" w:type="dxa"/>
              <w:bottom w:w="0" w:type="dxa"/>
              <w:right w:w="108" w:type="dxa"/>
            </w:tcMar>
            <w:hideMark/>
          </w:tcPr>
          <w:p w14:paraId="1EB1FBD0" w14:textId="77777777" w:rsidR="004B5873" w:rsidRPr="009B3A4A" w:rsidRDefault="00670019" w:rsidP="000E5F31">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Prof. </w:t>
            </w:r>
            <w:r w:rsidR="00AA5BB0">
              <w:rPr>
                <w:rFonts w:ascii="Times New Roman" w:eastAsia="Times New Roman" w:hAnsi="Times New Roman"/>
                <w:color w:val="222222"/>
                <w:sz w:val="24"/>
                <w:szCs w:val="24"/>
              </w:rPr>
              <w:t>Sadhna Dash</w:t>
            </w:r>
            <w:r w:rsidR="0027476E">
              <w:rPr>
                <w:rFonts w:ascii="Times New Roman" w:eastAsia="Times New Roman" w:hAnsi="Times New Roman"/>
                <w:color w:val="222222"/>
                <w:sz w:val="24"/>
                <w:szCs w:val="24"/>
              </w:rPr>
              <w:t>, X</w:t>
            </w:r>
            <w:r w:rsidR="00101C44">
              <w:rPr>
                <w:rFonts w:ascii="Times New Roman" w:eastAsia="Times New Roman" w:hAnsi="Times New Roman"/>
                <w:color w:val="222222"/>
                <w:sz w:val="24"/>
                <w:szCs w:val="24"/>
              </w:rPr>
              <w:t>IM</w:t>
            </w:r>
            <w:r w:rsidR="0027476E">
              <w:rPr>
                <w:rFonts w:ascii="Times New Roman" w:eastAsia="Times New Roman" w:hAnsi="Times New Roman"/>
                <w:color w:val="222222"/>
                <w:sz w:val="24"/>
                <w:szCs w:val="24"/>
              </w:rPr>
              <w:t xml:space="preserve"> Universi</w:t>
            </w:r>
            <w:r w:rsidR="00101C44">
              <w:rPr>
                <w:rFonts w:ascii="Times New Roman" w:eastAsia="Times New Roman" w:hAnsi="Times New Roman"/>
                <w:color w:val="222222"/>
                <w:sz w:val="24"/>
                <w:szCs w:val="24"/>
              </w:rPr>
              <w:t>ty</w:t>
            </w:r>
          </w:p>
        </w:tc>
      </w:tr>
      <w:tr w:rsidR="004B5873" w:rsidRPr="009B3A4A" w14:paraId="2D535B9B" w14:textId="77777777" w:rsidTr="00D46164">
        <w:trPr>
          <w:trHeight w:val="318"/>
        </w:trPr>
        <w:tc>
          <w:tcPr>
            <w:tcW w:w="2626" w:type="dxa"/>
            <w:tcMar>
              <w:top w:w="0" w:type="dxa"/>
              <w:left w:w="108" w:type="dxa"/>
              <w:bottom w:w="0" w:type="dxa"/>
              <w:right w:w="108" w:type="dxa"/>
            </w:tcMar>
            <w:hideMark/>
          </w:tcPr>
          <w:p w14:paraId="463BB83B" w14:textId="77777777" w:rsidR="004B5873" w:rsidRPr="009B3A4A" w:rsidRDefault="004B5873" w:rsidP="004B5873">
            <w:pPr>
              <w:spacing w:after="0" w:line="240" w:lineRule="auto"/>
              <w:rPr>
                <w:rFonts w:ascii="Times New Roman" w:eastAsia="Times New Roman" w:hAnsi="Times New Roman"/>
                <w:color w:val="222222"/>
                <w:sz w:val="24"/>
                <w:szCs w:val="24"/>
              </w:rPr>
            </w:pPr>
            <w:r w:rsidRPr="009B3A4A">
              <w:rPr>
                <w:rFonts w:ascii="Times New Roman" w:eastAsia="Times New Roman" w:hAnsi="Times New Roman"/>
                <w:color w:val="222222"/>
                <w:sz w:val="24"/>
                <w:szCs w:val="24"/>
              </w:rPr>
              <w:t>Program</w:t>
            </w:r>
          </w:p>
        </w:tc>
        <w:tc>
          <w:tcPr>
            <w:tcW w:w="7004" w:type="dxa"/>
            <w:tcMar>
              <w:top w:w="0" w:type="dxa"/>
              <w:left w:w="108" w:type="dxa"/>
              <w:bottom w:w="0" w:type="dxa"/>
              <w:right w:w="108" w:type="dxa"/>
            </w:tcMar>
            <w:hideMark/>
          </w:tcPr>
          <w:p w14:paraId="7C1784EC" w14:textId="77777777" w:rsidR="004B5873" w:rsidRPr="009B3A4A" w:rsidRDefault="00103FFB" w:rsidP="00103FFB">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MBA</w:t>
            </w:r>
            <w:r w:rsidR="009B3A4A" w:rsidRPr="009B3A4A">
              <w:rPr>
                <w:rFonts w:ascii="Times New Roman" w:eastAsia="Times New Roman" w:hAnsi="Times New Roman"/>
                <w:color w:val="222222"/>
                <w:sz w:val="24"/>
                <w:szCs w:val="24"/>
              </w:rPr>
              <w:t>-HRM-II</w:t>
            </w:r>
          </w:p>
        </w:tc>
      </w:tr>
      <w:tr w:rsidR="004B5873" w:rsidRPr="009B3A4A" w14:paraId="4315BF98" w14:textId="77777777" w:rsidTr="00D46164">
        <w:trPr>
          <w:trHeight w:val="365"/>
        </w:trPr>
        <w:tc>
          <w:tcPr>
            <w:tcW w:w="2626" w:type="dxa"/>
            <w:tcMar>
              <w:top w:w="0" w:type="dxa"/>
              <w:left w:w="108" w:type="dxa"/>
              <w:bottom w:w="0" w:type="dxa"/>
              <w:right w:w="108" w:type="dxa"/>
            </w:tcMar>
            <w:hideMark/>
          </w:tcPr>
          <w:p w14:paraId="71EE052C" w14:textId="77777777" w:rsidR="004B5873" w:rsidRPr="009B3A4A" w:rsidRDefault="004B5873" w:rsidP="004B5873">
            <w:pPr>
              <w:spacing w:after="0" w:line="240" w:lineRule="auto"/>
              <w:rPr>
                <w:rFonts w:ascii="Times New Roman" w:eastAsia="Times New Roman" w:hAnsi="Times New Roman"/>
                <w:color w:val="222222"/>
                <w:sz w:val="24"/>
                <w:szCs w:val="24"/>
              </w:rPr>
            </w:pPr>
            <w:r w:rsidRPr="009B3A4A">
              <w:rPr>
                <w:rFonts w:ascii="Times New Roman" w:eastAsia="Times New Roman" w:hAnsi="Times New Roman"/>
                <w:color w:val="222222"/>
                <w:sz w:val="24"/>
                <w:szCs w:val="24"/>
              </w:rPr>
              <w:t>Academic Year and Term</w:t>
            </w:r>
          </w:p>
        </w:tc>
        <w:tc>
          <w:tcPr>
            <w:tcW w:w="7004" w:type="dxa"/>
            <w:tcMar>
              <w:top w:w="0" w:type="dxa"/>
              <w:left w:w="108" w:type="dxa"/>
              <w:bottom w:w="0" w:type="dxa"/>
              <w:right w:w="108" w:type="dxa"/>
            </w:tcMar>
            <w:hideMark/>
          </w:tcPr>
          <w:p w14:paraId="53496E35" w14:textId="77777777" w:rsidR="004B5873" w:rsidRPr="009B3A4A" w:rsidRDefault="00A573C2" w:rsidP="004B5873">
            <w:pPr>
              <w:spacing w:after="0" w:line="240" w:lineRule="auto"/>
              <w:rPr>
                <w:rFonts w:ascii="Times New Roman" w:eastAsia="Times New Roman" w:hAnsi="Times New Roman"/>
                <w:color w:val="222222"/>
                <w:sz w:val="24"/>
                <w:szCs w:val="24"/>
              </w:rPr>
            </w:pPr>
            <w:proofErr w:type="gramStart"/>
            <w:r>
              <w:rPr>
                <w:rFonts w:ascii="Times New Roman" w:eastAsia="Times New Roman" w:hAnsi="Times New Roman"/>
                <w:color w:val="222222"/>
                <w:sz w:val="24"/>
                <w:szCs w:val="24"/>
              </w:rPr>
              <w:t>20</w:t>
            </w:r>
            <w:r w:rsidR="00BE30A7">
              <w:rPr>
                <w:rFonts w:ascii="Times New Roman" w:eastAsia="Times New Roman" w:hAnsi="Times New Roman"/>
                <w:color w:val="222222"/>
                <w:sz w:val="24"/>
                <w:szCs w:val="24"/>
              </w:rPr>
              <w:t>2</w:t>
            </w:r>
            <w:r w:rsidR="004D14C7">
              <w:rPr>
                <w:rFonts w:ascii="Times New Roman" w:eastAsia="Times New Roman" w:hAnsi="Times New Roman"/>
                <w:color w:val="222222"/>
                <w:sz w:val="24"/>
                <w:szCs w:val="24"/>
              </w:rPr>
              <w:t>1</w:t>
            </w:r>
            <w:r w:rsidR="009B3A4A" w:rsidRPr="009B3A4A">
              <w:rPr>
                <w:rFonts w:ascii="Times New Roman" w:eastAsia="Times New Roman" w:hAnsi="Times New Roman"/>
                <w:color w:val="222222"/>
                <w:sz w:val="24"/>
                <w:szCs w:val="24"/>
              </w:rPr>
              <w:t>,  Term</w:t>
            </w:r>
            <w:proofErr w:type="gramEnd"/>
            <w:r w:rsidR="009B3A4A" w:rsidRPr="009B3A4A">
              <w:rPr>
                <w:rFonts w:ascii="Times New Roman" w:eastAsia="Times New Roman" w:hAnsi="Times New Roman"/>
                <w:color w:val="222222"/>
                <w:sz w:val="24"/>
                <w:szCs w:val="24"/>
              </w:rPr>
              <w:t>-</w:t>
            </w:r>
            <w:r w:rsidR="0022382B">
              <w:rPr>
                <w:rFonts w:ascii="Times New Roman" w:eastAsia="Times New Roman" w:hAnsi="Times New Roman"/>
                <w:color w:val="222222"/>
                <w:sz w:val="24"/>
                <w:szCs w:val="24"/>
              </w:rPr>
              <w:t>I</w:t>
            </w:r>
            <w:r w:rsidR="00AA5BB0">
              <w:rPr>
                <w:rFonts w:ascii="Times New Roman" w:eastAsia="Times New Roman" w:hAnsi="Times New Roman"/>
                <w:color w:val="222222"/>
                <w:sz w:val="24"/>
                <w:szCs w:val="24"/>
              </w:rPr>
              <w:t>V</w:t>
            </w:r>
          </w:p>
        </w:tc>
      </w:tr>
    </w:tbl>
    <w:p w14:paraId="346409FA" w14:textId="77777777" w:rsidR="00F40693" w:rsidRDefault="00F40693" w:rsidP="00F40693">
      <w:pPr>
        <w:spacing w:after="0" w:line="240" w:lineRule="auto"/>
        <w:rPr>
          <w:rFonts w:ascii="Times New Roman" w:eastAsia="Times New Roman" w:hAnsi="Times New Roman"/>
          <w:color w:val="222222"/>
          <w:sz w:val="20"/>
          <w:szCs w:val="20"/>
        </w:rPr>
      </w:pPr>
      <w:r>
        <w:rPr>
          <w:rFonts w:ascii="Times New Roman" w:eastAsia="Times New Roman" w:hAnsi="Times New Roman"/>
          <w:color w:val="222222"/>
          <w:sz w:val="20"/>
          <w:szCs w:val="20"/>
        </w:rPr>
        <w:t> </w:t>
      </w:r>
    </w:p>
    <w:p w14:paraId="7CDF9AE7" w14:textId="77777777" w:rsidR="00F40693" w:rsidRDefault="00F40693" w:rsidP="00F40693">
      <w:pPr>
        <w:spacing w:after="0" w:line="240" w:lineRule="auto"/>
        <w:rPr>
          <w:rFonts w:ascii="Times New Roman" w:eastAsia="Times New Roman" w:hAnsi="Times New Roman"/>
          <w:color w:val="222222"/>
          <w:sz w:val="20"/>
          <w:szCs w:val="20"/>
        </w:rPr>
      </w:pPr>
    </w:p>
    <w:p w14:paraId="29467D04" w14:textId="77777777" w:rsidR="00F40693" w:rsidRDefault="00F40693" w:rsidP="00F40693">
      <w:pPr>
        <w:autoSpaceDE w:val="0"/>
        <w:autoSpaceDN w:val="0"/>
        <w:adjustRightInd w:val="0"/>
        <w:spacing w:line="360" w:lineRule="auto"/>
        <w:jc w:val="both"/>
        <w:rPr>
          <w:rFonts w:ascii="Times New Roman" w:hAnsi="Times New Roman"/>
          <w:sz w:val="24"/>
          <w:szCs w:val="24"/>
        </w:rPr>
      </w:pPr>
      <w:r w:rsidRPr="004E6AE9">
        <w:rPr>
          <w:rFonts w:ascii="Times New Roman" w:hAnsi="Times New Roman"/>
          <w:b/>
          <w:sz w:val="24"/>
          <w:szCs w:val="24"/>
        </w:rPr>
        <w:t>Course Objectives</w:t>
      </w:r>
      <w:r w:rsidRPr="009F3A3A">
        <w:rPr>
          <w:rFonts w:ascii="Times New Roman" w:hAnsi="Times New Roman"/>
          <w:sz w:val="24"/>
          <w:szCs w:val="24"/>
        </w:rPr>
        <w:t xml:space="preserve">: </w:t>
      </w:r>
    </w:p>
    <w:p w14:paraId="1036C7EA" w14:textId="77777777" w:rsidR="004D14C7" w:rsidRDefault="00F40693" w:rsidP="00205D22">
      <w:pPr>
        <w:autoSpaceDE w:val="0"/>
        <w:autoSpaceDN w:val="0"/>
        <w:adjustRightInd w:val="0"/>
        <w:spacing w:line="360" w:lineRule="auto"/>
        <w:jc w:val="both"/>
        <w:rPr>
          <w:rFonts w:ascii="Times New Roman" w:hAnsi="Times New Roman"/>
          <w:sz w:val="24"/>
          <w:szCs w:val="24"/>
        </w:rPr>
      </w:pPr>
      <w:r w:rsidRPr="009F3A3A">
        <w:rPr>
          <w:rFonts w:ascii="Times New Roman" w:hAnsi="Times New Roman"/>
          <w:sz w:val="24"/>
          <w:szCs w:val="24"/>
        </w:rPr>
        <w:t xml:space="preserve">This is an advanced course focused on </w:t>
      </w:r>
      <w:r w:rsidR="004D14C7">
        <w:rPr>
          <w:rFonts w:ascii="Times New Roman" w:hAnsi="Times New Roman"/>
          <w:sz w:val="24"/>
          <w:szCs w:val="24"/>
        </w:rPr>
        <w:t>s</w:t>
      </w:r>
      <w:r w:rsidRPr="009F3A3A">
        <w:rPr>
          <w:rFonts w:ascii="Times New Roman" w:hAnsi="Times New Roman"/>
          <w:sz w:val="24"/>
          <w:szCs w:val="24"/>
        </w:rPr>
        <w:t xml:space="preserve">trategic </w:t>
      </w:r>
      <w:r w:rsidR="004D14C7">
        <w:rPr>
          <w:rFonts w:ascii="Times New Roman" w:hAnsi="Times New Roman"/>
          <w:sz w:val="24"/>
          <w:szCs w:val="24"/>
        </w:rPr>
        <w:t>i</w:t>
      </w:r>
      <w:r w:rsidRPr="009F3A3A">
        <w:rPr>
          <w:rFonts w:ascii="Times New Roman" w:hAnsi="Times New Roman"/>
          <w:sz w:val="24"/>
          <w:szCs w:val="24"/>
        </w:rPr>
        <w:t xml:space="preserve">nstructional design and delivery. </w:t>
      </w:r>
      <w:r>
        <w:rPr>
          <w:rFonts w:ascii="Times New Roman" w:hAnsi="Times New Roman"/>
          <w:sz w:val="24"/>
          <w:szCs w:val="24"/>
        </w:rPr>
        <w:t>The objective</w:t>
      </w:r>
      <w:r w:rsidR="004D14C7">
        <w:rPr>
          <w:rFonts w:ascii="Times New Roman" w:hAnsi="Times New Roman"/>
          <w:sz w:val="24"/>
          <w:szCs w:val="24"/>
        </w:rPr>
        <w:t xml:space="preserve"> </w:t>
      </w:r>
      <w:r>
        <w:rPr>
          <w:rFonts w:ascii="Times New Roman" w:hAnsi="Times New Roman"/>
          <w:sz w:val="24"/>
          <w:szCs w:val="24"/>
        </w:rPr>
        <w:t xml:space="preserve">is to gain a strong conceptual and professional understanding of IHRM </w:t>
      </w:r>
      <w:r w:rsidR="004D14C7">
        <w:rPr>
          <w:rFonts w:ascii="Times New Roman" w:hAnsi="Times New Roman"/>
          <w:sz w:val="24"/>
          <w:szCs w:val="24"/>
        </w:rPr>
        <w:t>attributes</w:t>
      </w:r>
      <w:r>
        <w:rPr>
          <w:rFonts w:ascii="Times New Roman" w:hAnsi="Times New Roman"/>
          <w:sz w:val="24"/>
          <w:szCs w:val="24"/>
        </w:rPr>
        <w:t xml:space="preserve"> and issues. </w:t>
      </w:r>
      <w:r w:rsidR="004D14C7">
        <w:rPr>
          <w:rFonts w:ascii="Times New Roman" w:hAnsi="Times New Roman"/>
          <w:sz w:val="24"/>
          <w:szCs w:val="24"/>
        </w:rPr>
        <w:t xml:space="preserve">If you plan to work for </w:t>
      </w:r>
      <w:r w:rsidR="005C2617">
        <w:rPr>
          <w:rFonts w:ascii="Times New Roman" w:hAnsi="Times New Roman"/>
          <w:sz w:val="24"/>
          <w:szCs w:val="24"/>
        </w:rPr>
        <w:t>a</w:t>
      </w:r>
      <w:r w:rsidR="004D14C7">
        <w:rPr>
          <w:rFonts w:ascii="Times New Roman" w:hAnsi="Times New Roman"/>
          <w:sz w:val="24"/>
          <w:szCs w:val="24"/>
        </w:rPr>
        <w:t xml:space="preserve"> multinational enterprise (MNE) sometime during your </w:t>
      </w:r>
      <w:r w:rsidR="005C2617">
        <w:rPr>
          <w:rFonts w:ascii="Times New Roman" w:hAnsi="Times New Roman"/>
          <w:sz w:val="24"/>
          <w:szCs w:val="24"/>
        </w:rPr>
        <w:t xml:space="preserve">career, or </w:t>
      </w:r>
      <w:r w:rsidR="005C2617" w:rsidRPr="005C2617">
        <w:rPr>
          <w:rFonts w:ascii="Times New Roman" w:hAnsi="Times New Roman"/>
          <w:sz w:val="24"/>
          <w:szCs w:val="24"/>
        </w:rPr>
        <w:t xml:space="preserve">aspires to have a global career </w:t>
      </w:r>
      <w:r w:rsidR="005C2617">
        <w:rPr>
          <w:rFonts w:ascii="Times New Roman" w:hAnsi="Times New Roman"/>
          <w:sz w:val="24"/>
          <w:szCs w:val="24"/>
        </w:rPr>
        <w:t>going forward, then this is a recommended course.</w:t>
      </w:r>
      <w:r w:rsidR="00205D22" w:rsidRPr="00205D22">
        <w:t xml:space="preserve"> </w:t>
      </w:r>
      <w:r w:rsidR="00205D22">
        <w:rPr>
          <w:rFonts w:ascii="Times New Roman" w:hAnsi="Times New Roman"/>
          <w:sz w:val="24"/>
          <w:szCs w:val="24"/>
        </w:rPr>
        <w:t>Also, you can j</w:t>
      </w:r>
      <w:r w:rsidR="00205D22" w:rsidRPr="00205D22">
        <w:rPr>
          <w:rFonts w:ascii="Times New Roman" w:hAnsi="Times New Roman"/>
          <w:sz w:val="24"/>
          <w:szCs w:val="24"/>
        </w:rPr>
        <w:t xml:space="preserve">oin this course </w:t>
      </w:r>
      <w:r w:rsidR="00205D22">
        <w:rPr>
          <w:rFonts w:ascii="Times New Roman" w:hAnsi="Times New Roman"/>
          <w:sz w:val="24"/>
          <w:szCs w:val="24"/>
        </w:rPr>
        <w:t xml:space="preserve">to </w:t>
      </w:r>
      <w:r w:rsidR="00205D22" w:rsidRPr="00205D22">
        <w:rPr>
          <w:rFonts w:ascii="Times New Roman" w:hAnsi="Times New Roman"/>
          <w:sz w:val="24"/>
          <w:szCs w:val="24"/>
        </w:rPr>
        <w:t xml:space="preserve">develop as an HR specialist with an international outlook and gain a high level of practical knowledge which will enable you to make a valuable contribution </w:t>
      </w:r>
      <w:r w:rsidR="00205D22">
        <w:rPr>
          <w:rFonts w:ascii="Times New Roman" w:hAnsi="Times New Roman"/>
          <w:sz w:val="24"/>
          <w:szCs w:val="24"/>
        </w:rPr>
        <w:t>back at the workplace</w:t>
      </w:r>
      <w:r w:rsidR="00205D22" w:rsidRPr="00205D22">
        <w:rPr>
          <w:rFonts w:ascii="Times New Roman" w:hAnsi="Times New Roman"/>
          <w:sz w:val="24"/>
          <w:szCs w:val="24"/>
        </w:rPr>
        <w:t>.</w:t>
      </w:r>
      <w:r w:rsidR="00B217DD">
        <w:rPr>
          <w:rFonts w:ascii="Times New Roman" w:hAnsi="Times New Roman"/>
          <w:sz w:val="24"/>
          <w:szCs w:val="24"/>
        </w:rPr>
        <w:t xml:space="preserve"> </w:t>
      </w:r>
      <w:r w:rsidR="00205D22" w:rsidRPr="00205D22">
        <w:rPr>
          <w:rFonts w:ascii="Times New Roman" w:hAnsi="Times New Roman"/>
          <w:sz w:val="24"/>
          <w:szCs w:val="24"/>
        </w:rPr>
        <w:t xml:space="preserve">You will research and discuss the latest ideas at operational and strategic </w:t>
      </w:r>
      <w:proofErr w:type="gramStart"/>
      <w:r w:rsidR="00205D22" w:rsidRPr="00205D22">
        <w:rPr>
          <w:rFonts w:ascii="Times New Roman" w:hAnsi="Times New Roman"/>
          <w:sz w:val="24"/>
          <w:szCs w:val="24"/>
        </w:rPr>
        <w:t>levels, and</w:t>
      </w:r>
      <w:proofErr w:type="gramEnd"/>
      <w:r w:rsidR="00205D22" w:rsidRPr="00205D22">
        <w:rPr>
          <w:rFonts w:ascii="Times New Roman" w:hAnsi="Times New Roman"/>
          <w:sz w:val="24"/>
          <w:szCs w:val="24"/>
        </w:rPr>
        <w:t xml:space="preserve"> learn to </w:t>
      </w:r>
      <w:r w:rsidR="00151103" w:rsidRPr="00205D22">
        <w:rPr>
          <w:rFonts w:ascii="Times New Roman" w:hAnsi="Times New Roman"/>
          <w:sz w:val="24"/>
          <w:szCs w:val="24"/>
        </w:rPr>
        <w:t>recognize</w:t>
      </w:r>
      <w:r w:rsidR="00205D22" w:rsidRPr="00205D22">
        <w:rPr>
          <w:rFonts w:ascii="Times New Roman" w:hAnsi="Times New Roman"/>
          <w:sz w:val="24"/>
          <w:szCs w:val="24"/>
        </w:rPr>
        <w:t xml:space="preserve"> the people management implications of corporate goals.</w:t>
      </w:r>
    </w:p>
    <w:p w14:paraId="20A01E19" w14:textId="77777777" w:rsidR="00F40693" w:rsidRDefault="00F40693" w:rsidP="004D14C7">
      <w:pPr>
        <w:autoSpaceDE w:val="0"/>
        <w:autoSpaceDN w:val="0"/>
        <w:adjustRightInd w:val="0"/>
        <w:spacing w:line="360" w:lineRule="auto"/>
        <w:jc w:val="both"/>
        <w:rPr>
          <w:rFonts w:ascii="Times New Roman" w:hAnsi="Times New Roman"/>
          <w:sz w:val="24"/>
          <w:szCs w:val="24"/>
        </w:rPr>
      </w:pPr>
      <w:r>
        <w:rPr>
          <w:rFonts w:ascii="Times New Roman" w:hAnsi="Times New Roman"/>
          <w:sz w:val="24"/>
          <w:szCs w:val="24"/>
        </w:rPr>
        <w:t xml:space="preserve">As an advanced </w:t>
      </w:r>
      <w:r w:rsidR="004D14C7">
        <w:rPr>
          <w:rFonts w:ascii="Times New Roman" w:hAnsi="Times New Roman"/>
          <w:sz w:val="24"/>
          <w:szCs w:val="24"/>
        </w:rPr>
        <w:t>elective</w:t>
      </w:r>
      <w:r>
        <w:rPr>
          <w:rFonts w:ascii="Times New Roman" w:hAnsi="Times New Roman"/>
          <w:sz w:val="24"/>
          <w:szCs w:val="24"/>
        </w:rPr>
        <w:t xml:space="preserve">, </w:t>
      </w:r>
      <w:r w:rsidR="004D14C7">
        <w:rPr>
          <w:rFonts w:ascii="Times New Roman" w:hAnsi="Times New Roman"/>
          <w:sz w:val="24"/>
          <w:szCs w:val="24"/>
        </w:rPr>
        <w:t xml:space="preserve">the </w:t>
      </w:r>
      <w:r>
        <w:rPr>
          <w:rFonts w:ascii="Times New Roman" w:hAnsi="Times New Roman"/>
          <w:sz w:val="24"/>
          <w:szCs w:val="24"/>
        </w:rPr>
        <w:t xml:space="preserve">course requires </w:t>
      </w:r>
      <w:r w:rsidR="004D14C7">
        <w:rPr>
          <w:rFonts w:ascii="Times New Roman" w:hAnsi="Times New Roman"/>
          <w:sz w:val="24"/>
          <w:szCs w:val="24"/>
        </w:rPr>
        <w:t xml:space="preserve">you </w:t>
      </w:r>
      <w:r>
        <w:rPr>
          <w:rFonts w:ascii="Times New Roman" w:hAnsi="Times New Roman"/>
          <w:sz w:val="24"/>
          <w:szCs w:val="24"/>
        </w:rPr>
        <w:t xml:space="preserve">to have </w:t>
      </w:r>
      <w:r w:rsidR="004D14C7">
        <w:rPr>
          <w:rFonts w:ascii="Times New Roman" w:hAnsi="Times New Roman"/>
          <w:sz w:val="24"/>
          <w:szCs w:val="24"/>
        </w:rPr>
        <w:t xml:space="preserve">gained a good understanding of </w:t>
      </w:r>
      <w:r>
        <w:rPr>
          <w:rFonts w:ascii="Times New Roman" w:hAnsi="Times New Roman"/>
          <w:sz w:val="24"/>
          <w:szCs w:val="24"/>
        </w:rPr>
        <w:t>human resource management and international business.</w:t>
      </w:r>
      <w:r w:rsidR="004D14C7">
        <w:rPr>
          <w:rFonts w:ascii="Times New Roman" w:hAnsi="Times New Roman"/>
          <w:sz w:val="24"/>
          <w:szCs w:val="24"/>
        </w:rPr>
        <w:t xml:space="preserve"> It equips young managers to prune and sharpen their understanding </w:t>
      </w:r>
      <w:r w:rsidR="004311FA">
        <w:rPr>
          <w:rFonts w:ascii="Times New Roman" w:hAnsi="Times New Roman"/>
          <w:sz w:val="24"/>
          <w:szCs w:val="24"/>
        </w:rPr>
        <w:t xml:space="preserve">of HR in global enterprises, and </w:t>
      </w:r>
      <w:r w:rsidR="004D14C7">
        <w:rPr>
          <w:rFonts w:ascii="Times New Roman" w:hAnsi="Times New Roman"/>
          <w:sz w:val="24"/>
          <w:szCs w:val="24"/>
        </w:rPr>
        <w:t>the many perspectives to managing human resources in cross-cultural context</w:t>
      </w:r>
      <w:r w:rsidR="004311FA">
        <w:rPr>
          <w:rFonts w:ascii="Times New Roman" w:hAnsi="Times New Roman"/>
          <w:sz w:val="24"/>
          <w:szCs w:val="24"/>
        </w:rPr>
        <w:t>s</w:t>
      </w:r>
      <w:r w:rsidR="004D14C7">
        <w:rPr>
          <w:rFonts w:ascii="Times New Roman" w:hAnsi="Times New Roman"/>
          <w:sz w:val="24"/>
          <w:szCs w:val="24"/>
        </w:rPr>
        <w:t xml:space="preserve">, </w:t>
      </w:r>
      <w:r w:rsidR="004311FA">
        <w:rPr>
          <w:rFonts w:ascii="Times New Roman" w:hAnsi="Times New Roman"/>
          <w:sz w:val="24"/>
          <w:szCs w:val="24"/>
        </w:rPr>
        <w:t xml:space="preserve">its </w:t>
      </w:r>
      <w:proofErr w:type="gramStart"/>
      <w:r w:rsidR="004D14C7">
        <w:rPr>
          <w:rFonts w:ascii="Times New Roman" w:hAnsi="Times New Roman"/>
          <w:sz w:val="24"/>
          <w:szCs w:val="24"/>
        </w:rPr>
        <w:t>issues</w:t>
      </w:r>
      <w:proofErr w:type="gramEnd"/>
      <w:r w:rsidR="004D14C7">
        <w:rPr>
          <w:rFonts w:ascii="Times New Roman" w:hAnsi="Times New Roman"/>
          <w:sz w:val="24"/>
          <w:szCs w:val="24"/>
        </w:rPr>
        <w:t xml:space="preserve"> and challenges. The course has been structured for you to </w:t>
      </w:r>
      <w:r w:rsidRPr="00424019">
        <w:rPr>
          <w:rFonts w:ascii="Times New Roman" w:hAnsi="Times New Roman"/>
          <w:sz w:val="24"/>
          <w:szCs w:val="24"/>
        </w:rPr>
        <w:t>explore</w:t>
      </w:r>
      <w:r w:rsidR="004D14C7">
        <w:rPr>
          <w:rFonts w:ascii="Times New Roman" w:hAnsi="Times New Roman"/>
          <w:sz w:val="24"/>
          <w:szCs w:val="24"/>
        </w:rPr>
        <w:t xml:space="preserve"> </w:t>
      </w:r>
      <w:r w:rsidRPr="00424019">
        <w:rPr>
          <w:rFonts w:ascii="Times New Roman" w:hAnsi="Times New Roman"/>
          <w:sz w:val="24"/>
          <w:szCs w:val="24"/>
        </w:rPr>
        <w:t>core aspects of hum</w:t>
      </w:r>
      <w:r>
        <w:rPr>
          <w:rFonts w:ascii="Times New Roman" w:hAnsi="Times New Roman"/>
          <w:sz w:val="24"/>
          <w:szCs w:val="24"/>
        </w:rPr>
        <w:t>an resource alignment w</w:t>
      </w:r>
      <w:r w:rsidRPr="00424019">
        <w:rPr>
          <w:rFonts w:ascii="Times New Roman" w:hAnsi="Times New Roman"/>
          <w:sz w:val="24"/>
          <w:szCs w:val="24"/>
        </w:rPr>
        <w:t>ith international business strategy</w:t>
      </w:r>
      <w:r>
        <w:rPr>
          <w:rFonts w:ascii="Times New Roman" w:hAnsi="Times New Roman"/>
          <w:sz w:val="24"/>
          <w:szCs w:val="24"/>
        </w:rPr>
        <w:t>,</w:t>
      </w:r>
      <w:r w:rsidRPr="00424019">
        <w:rPr>
          <w:rFonts w:ascii="Times New Roman" w:hAnsi="Times New Roman"/>
          <w:sz w:val="24"/>
          <w:szCs w:val="24"/>
        </w:rPr>
        <w:t xml:space="preserve"> structure, recruitment, </w:t>
      </w:r>
      <w:r>
        <w:rPr>
          <w:rFonts w:ascii="Times New Roman" w:hAnsi="Times New Roman"/>
          <w:sz w:val="24"/>
          <w:szCs w:val="24"/>
        </w:rPr>
        <w:t xml:space="preserve">performance management, </w:t>
      </w:r>
      <w:proofErr w:type="gramStart"/>
      <w:r w:rsidRPr="00424019">
        <w:rPr>
          <w:rFonts w:ascii="Times New Roman" w:hAnsi="Times New Roman"/>
          <w:sz w:val="24"/>
          <w:szCs w:val="24"/>
        </w:rPr>
        <w:t>reward</w:t>
      </w:r>
      <w:proofErr w:type="gramEnd"/>
      <w:r w:rsidR="004D14C7">
        <w:rPr>
          <w:rFonts w:ascii="Times New Roman" w:hAnsi="Times New Roman"/>
          <w:sz w:val="24"/>
          <w:szCs w:val="24"/>
        </w:rPr>
        <w:t xml:space="preserve"> and benefits </w:t>
      </w:r>
      <w:r w:rsidRPr="00424019">
        <w:rPr>
          <w:rFonts w:ascii="Times New Roman" w:hAnsi="Times New Roman"/>
          <w:sz w:val="24"/>
          <w:szCs w:val="24"/>
        </w:rPr>
        <w:t xml:space="preserve">management, </w:t>
      </w:r>
      <w:r w:rsidR="004D14C7">
        <w:rPr>
          <w:rFonts w:ascii="Times New Roman" w:hAnsi="Times New Roman"/>
          <w:sz w:val="24"/>
          <w:szCs w:val="24"/>
        </w:rPr>
        <w:t xml:space="preserve">learning </w:t>
      </w:r>
      <w:r w:rsidRPr="00424019">
        <w:rPr>
          <w:rFonts w:ascii="Times New Roman" w:hAnsi="Times New Roman"/>
          <w:sz w:val="24"/>
          <w:szCs w:val="24"/>
        </w:rPr>
        <w:t>and development, and industrial relations.</w:t>
      </w:r>
      <w:r>
        <w:rPr>
          <w:rFonts w:ascii="Times New Roman" w:hAnsi="Times New Roman"/>
          <w:sz w:val="24"/>
          <w:szCs w:val="24"/>
        </w:rPr>
        <w:t xml:space="preserve"> </w:t>
      </w:r>
    </w:p>
    <w:p w14:paraId="39AF6080" w14:textId="77777777" w:rsidR="00F40693" w:rsidRPr="004E6AE9" w:rsidRDefault="00F40693" w:rsidP="00F40693">
      <w:pPr>
        <w:autoSpaceDE w:val="0"/>
        <w:autoSpaceDN w:val="0"/>
        <w:adjustRightInd w:val="0"/>
        <w:spacing w:after="0" w:line="240" w:lineRule="auto"/>
        <w:jc w:val="both"/>
        <w:rPr>
          <w:rFonts w:ascii="Times New Roman" w:hAnsi="Times New Roman"/>
          <w:sz w:val="24"/>
          <w:szCs w:val="24"/>
        </w:rPr>
      </w:pPr>
      <w:r w:rsidRPr="004E6AE9">
        <w:rPr>
          <w:rFonts w:ascii="Times New Roman" w:hAnsi="Times New Roman"/>
          <w:b/>
          <w:sz w:val="24"/>
          <w:szCs w:val="24"/>
        </w:rPr>
        <w:t>Learning Outcomes</w:t>
      </w:r>
      <w:r w:rsidRPr="004E6AE9">
        <w:rPr>
          <w:rFonts w:ascii="Times New Roman" w:hAnsi="Times New Roman"/>
          <w:sz w:val="24"/>
          <w:szCs w:val="24"/>
        </w:rPr>
        <w:t>:</w:t>
      </w:r>
    </w:p>
    <w:p w14:paraId="1815E9EA" w14:textId="77777777" w:rsidR="00F40693" w:rsidRPr="004E6AE9" w:rsidRDefault="00F40693" w:rsidP="00F40693">
      <w:pPr>
        <w:autoSpaceDE w:val="0"/>
        <w:autoSpaceDN w:val="0"/>
        <w:adjustRightInd w:val="0"/>
        <w:spacing w:after="0" w:line="240" w:lineRule="auto"/>
        <w:jc w:val="both"/>
        <w:rPr>
          <w:rFonts w:ascii="Times New Roman" w:hAnsi="Times New Roman"/>
          <w:sz w:val="24"/>
          <w:szCs w:val="24"/>
        </w:rPr>
      </w:pPr>
    </w:p>
    <w:p w14:paraId="1BBB8090" w14:textId="77777777" w:rsidR="00F40693" w:rsidRDefault="00F40693" w:rsidP="00F40693">
      <w:pPr>
        <w:pStyle w:val="ListParagraph"/>
        <w:numPr>
          <w:ilvl w:val="0"/>
          <w:numId w:val="18"/>
        </w:numPr>
        <w:autoSpaceDE w:val="0"/>
        <w:autoSpaceDN w:val="0"/>
        <w:adjustRightInd w:val="0"/>
        <w:spacing w:after="0" w:line="360" w:lineRule="auto"/>
        <w:ind w:left="360"/>
        <w:rPr>
          <w:rFonts w:ascii="Times New Roman" w:hAnsi="Times New Roman"/>
          <w:sz w:val="24"/>
          <w:szCs w:val="24"/>
        </w:rPr>
      </w:pPr>
      <w:r>
        <w:rPr>
          <w:rFonts w:ascii="Times New Roman" w:hAnsi="Times New Roman"/>
          <w:sz w:val="24"/>
          <w:szCs w:val="24"/>
        </w:rPr>
        <w:t>Gain a good u</w:t>
      </w:r>
      <w:r w:rsidRPr="004E6AE9">
        <w:rPr>
          <w:rFonts w:ascii="Times New Roman" w:hAnsi="Times New Roman"/>
          <w:sz w:val="24"/>
          <w:szCs w:val="24"/>
        </w:rPr>
        <w:t xml:space="preserve">nderstanding of </w:t>
      </w:r>
      <w:r>
        <w:rPr>
          <w:rFonts w:ascii="Times New Roman" w:hAnsi="Times New Roman"/>
          <w:sz w:val="24"/>
          <w:szCs w:val="24"/>
        </w:rPr>
        <w:t xml:space="preserve">cross-cultural </w:t>
      </w:r>
      <w:r w:rsidR="005C2617">
        <w:rPr>
          <w:rFonts w:ascii="Times New Roman" w:hAnsi="Times New Roman"/>
          <w:sz w:val="24"/>
          <w:szCs w:val="24"/>
        </w:rPr>
        <w:t xml:space="preserve">perspectives </w:t>
      </w:r>
      <w:r>
        <w:rPr>
          <w:rFonts w:ascii="Times New Roman" w:hAnsi="Times New Roman"/>
          <w:sz w:val="24"/>
          <w:szCs w:val="24"/>
        </w:rPr>
        <w:t>impacting</w:t>
      </w:r>
      <w:r w:rsidRPr="004E6AE9">
        <w:rPr>
          <w:rFonts w:ascii="Times New Roman" w:hAnsi="Times New Roman"/>
          <w:sz w:val="24"/>
          <w:szCs w:val="24"/>
        </w:rPr>
        <w:t xml:space="preserve"> </w:t>
      </w:r>
      <w:r w:rsidR="005C2617">
        <w:rPr>
          <w:rFonts w:ascii="Times New Roman" w:hAnsi="Times New Roman"/>
          <w:sz w:val="24"/>
          <w:szCs w:val="24"/>
        </w:rPr>
        <w:t xml:space="preserve">HR strategies of </w:t>
      </w:r>
      <w:proofErr w:type="gramStart"/>
      <w:r w:rsidR="005C2617">
        <w:rPr>
          <w:rFonts w:ascii="Times New Roman" w:hAnsi="Times New Roman"/>
          <w:sz w:val="24"/>
          <w:szCs w:val="24"/>
        </w:rPr>
        <w:t>MNEs</w:t>
      </w:r>
      <w:proofErr w:type="gramEnd"/>
      <w:r w:rsidR="005C2617">
        <w:rPr>
          <w:rFonts w:ascii="Times New Roman" w:hAnsi="Times New Roman"/>
          <w:sz w:val="24"/>
          <w:szCs w:val="24"/>
        </w:rPr>
        <w:t xml:space="preserve"> </w:t>
      </w:r>
    </w:p>
    <w:p w14:paraId="033FE3E4" w14:textId="77777777" w:rsidR="004311FA" w:rsidRDefault="004311FA" w:rsidP="00F40693">
      <w:pPr>
        <w:pStyle w:val="ListParagraph"/>
        <w:numPr>
          <w:ilvl w:val="0"/>
          <w:numId w:val="18"/>
        </w:numPr>
        <w:autoSpaceDE w:val="0"/>
        <w:autoSpaceDN w:val="0"/>
        <w:adjustRightInd w:val="0"/>
        <w:spacing w:after="0" w:line="360" w:lineRule="auto"/>
        <w:ind w:left="360"/>
        <w:rPr>
          <w:rFonts w:ascii="Times New Roman" w:hAnsi="Times New Roman"/>
          <w:sz w:val="24"/>
          <w:szCs w:val="24"/>
        </w:rPr>
      </w:pPr>
      <w:r>
        <w:rPr>
          <w:rFonts w:ascii="Times New Roman" w:hAnsi="Times New Roman"/>
          <w:sz w:val="24"/>
          <w:szCs w:val="24"/>
        </w:rPr>
        <w:t xml:space="preserve">Appreciate the key role played by expatriates and the nuances of expat </w:t>
      </w:r>
      <w:proofErr w:type="gramStart"/>
      <w:r>
        <w:rPr>
          <w:rFonts w:ascii="Times New Roman" w:hAnsi="Times New Roman"/>
          <w:sz w:val="24"/>
          <w:szCs w:val="24"/>
        </w:rPr>
        <w:t>life-cycle</w:t>
      </w:r>
      <w:proofErr w:type="gramEnd"/>
      <w:r>
        <w:rPr>
          <w:rFonts w:ascii="Times New Roman" w:hAnsi="Times New Roman"/>
          <w:sz w:val="24"/>
          <w:szCs w:val="24"/>
        </w:rPr>
        <w:t xml:space="preserve"> management </w:t>
      </w:r>
    </w:p>
    <w:p w14:paraId="4516518F" w14:textId="77777777" w:rsidR="004311FA" w:rsidRPr="004311FA" w:rsidRDefault="004311FA" w:rsidP="004311FA">
      <w:pPr>
        <w:pStyle w:val="ListParagraph"/>
        <w:numPr>
          <w:ilvl w:val="0"/>
          <w:numId w:val="18"/>
        </w:numPr>
        <w:autoSpaceDE w:val="0"/>
        <w:autoSpaceDN w:val="0"/>
        <w:adjustRightInd w:val="0"/>
        <w:spacing w:after="0" w:line="360" w:lineRule="auto"/>
        <w:ind w:left="360"/>
        <w:rPr>
          <w:rFonts w:ascii="Times New Roman" w:hAnsi="Times New Roman"/>
          <w:sz w:val="24"/>
          <w:szCs w:val="24"/>
        </w:rPr>
      </w:pPr>
      <w:r>
        <w:rPr>
          <w:rFonts w:ascii="Times New Roman" w:hAnsi="Times New Roman"/>
          <w:sz w:val="24"/>
          <w:szCs w:val="24"/>
        </w:rPr>
        <w:t>Demonstrate an appreciation of the</w:t>
      </w:r>
      <w:r w:rsidRPr="004E6AE9">
        <w:rPr>
          <w:rFonts w:ascii="Times New Roman" w:hAnsi="Times New Roman"/>
          <w:sz w:val="24"/>
          <w:szCs w:val="24"/>
        </w:rPr>
        <w:t xml:space="preserve"> human resource related </w:t>
      </w:r>
      <w:r>
        <w:rPr>
          <w:rFonts w:ascii="Times New Roman" w:hAnsi="Times New Roman"/>
          <w:sz w:val="24"/>
          <w:szCs w:val="24"/>
        </w:rPr>
        <w:t xml:space="preserve">challenges </w:t>
      </w:r>
      <w:r w:rsidRPr="004E6AE9">
        <w:rPr>
          <w:rFonts w:ascii="Times New Roman" w:hAnsi="Times New Roman"/>
          <w:sz w:val="24"/>
          <w:szCs w:val="24"/>
        </w:rPr>
        <w:t xml:space="preserve">in </w:t>
      </w:r>
      <w:proofErr w:type="gramStart"/>
      <w:r>
        <w:rPr>
          <w:rFonts w:ascii="Times New Roman" w:hAnsi="Times New Roman"/>
          <w:sz w:val="24"/>
          <w:szCs w:val="24"/>
        </w:rPr>
        <w:t>MNE’s</w:t>
      </w:r>
      <w:proofErr w:type="gramEnd"/>
    </w:p>
    <w:p w14:paraId="0443A97B" w14:textId="77777777" w:rsidR="004B5873" w:rsidRPr="009B3A4A" w:rsidRDefault="004B5873" w:rsidP="00F40693">
      <w:pPr>
        <w:spacing w:before="100" w:beforeAutospacing="1" w:after="100" w:afterAutospacing="1" w:line="240" w:lineRule="auto"/>
        <w:rPr>
          <w:rFonts w:ascii="Times New Roman" w:eastAsia="Times New Roman" w:hAnsi="Times New Roman"/>
          <w:color w:val="222222"/>
          <w:sz w:val="24"/>
          <w:szCs w:val="24"/>
        </w:rPr>
      </w:pPr>
      <w:r w:rsidRPr="009B3A4A">
        <w:rPr>
          <w:rFonts w:ascii="Times New Roman" w:eastAsia="Times New Roman" w:hAnsi="Times New Roman"/>
          <w:b/>
          <w:bCs/>
          <w:color w:val="222222"/>
          <w:sz w:val="24"/>
          <w:szCs w:val="24"/>
        </w:rPr>
        <w:lastRenderedPageBreak/>
        <w:t>Course Description</w:t>
      </w:r>
    </w:p>
    <w:p w14:paraId="32C98596" w14:textId="77777777" w:rsidR="00205D22" w:rsidRDefault="009B3A4A" w:rsidP="00205D22">
      <w:pPr>
        <w:spacing w:after="0" w:line="360" w:lineRule="auto"/>
        <w:rPr>
          <w:rFonts w:ascii="Times New Roman" w:eastAsia="Times New Roman" w:hAnsi="Times New Roman"/>
          <w:bCs/>
          <w:color w:val="222222"/>
          <w:sz w:val="24"/>
          <w:szCs w:val="24"/>
        </w:rPr>
      </w:pPr>
      <w:r w:rsidRPr="009B3A4A">
        <w:rPr>
          <w:rFonts w:ascii="Times New Roman" w:eastAsia="Times New Roman" w:hAnsi="Times New Roman"/>
          <w:bCs/>
          <w:color w:val="222222"/>
          <w:sz w:val="24"/>
          <w:szCs w:val="24"/>
        </w:rPr>
        <w:t xml:space="preserve">A </w:t>
      </w:r>
      <w:r w:rsidR="00AA5BB0">
        <w:rPr>
          <w:rFonts w:ascii="Times New Roman" w:eastAsia="Times New Roman" w:hAnsi="Times New Roman"/>
          <w:bCs/>
          <w:color w:val="222222"/>
          <w:sz w:val="24"/>
          <w:szCs w:val="24"/>
        </w:rPr>
        <w:t xml:space="preserve">blended </w:t>
      </w:r>
      <w:r w:rsidR="00AF04BB">
        <w:rPr>
          <w:rFonts w:ascii="Times New Roman" w:eastAsia="Times New Roman" w:hAnsi="Times New Roman"/>
          <w:bCs/>
          <w:color w:val="222222"/>
          <w:sz w:val="24"/>
          <w:szCs w:val="24"/>
        </w:rPr>
        <w:t>course that</w:t>
      </w:r>
      <w:r w:rsidR="008E315D">
        <w:rPr>
          <w:rFonts w:ascii="Times New Roman" w:eastAsia="Times New Roman" w:hAnsi="Times New Roman"/>
          <w:bCs/>
          <w:color w:val="222222"/>
          <w:sz w:val="24"/>
          <w:szCs w:val="24"/>
        </w:rPr>
        <w:t xml:space="preserve"> examines the </w:t>
      </w:r>
      <w:r w:rsidR="00AA5BB0">
        <w:rPr>
          <w:rFonts w:ascii="Times New Roman" w:eastAsia="Times New Roman" w:hAnsi="Times New Roman"/>
          <w:bCs/>
          <w:color w:val="222222"/>
          <w:sz w:val="24"/>
          <w:szCs w:val="24"/>
        </w:rPr>
        <w:t>conceptual</w:t>
      </w:r>
      <w:r w:rsidR="008E315D">
        <w:rPr>
          <w:rFonts w:ascii="Times New Roman" w:eastAsia="Times New Roman" w:hAnsi="Times New Roman"/>
          <w:bCs/>
          <w:color w:val="222222"/>
          <w:sz w:val="24"/>
          <w:szCs w:val="24"/>
        </w:rPr>
        <w:t xml:space="preserve">, </w:t>
      </w:r>
      <w:proofErr w:type="gramStart"/>
      <w:r w:rsidR="008E315D">
        <w:rPr>
          <w:rFonts w:ascii="Times New Roman" w:eastAsia="Times New Roman" w:hAnsi="Times New Roman"/>
          <w:bCs/>
          <w:color w:val="222222"/>
          <w:sz w:val="24"/>
          <w:szCs w:val="24"/>
        </w:rPr>
        <w:t>theoretical</w:t>
      </w:r>
      <w:proofErr w:type="gramEnd"/>
      <w:r w:rsidR="008E315D">
        <w:rPr>
          <w:rFonts w:ascii="Times New Roman" w:eastAsia="Times New Roman" w:hAnsi="Times New Roman"/>
          <w:bCs/>
          <w:color w:val="222222"/>
          <w:sz w:val="24"/>
          <w:szCs w:val="24"/>
        </w:rPr>
        <w:t xml:space="preserve"> </w:t>
      </w:r>
      <w:r w:rsidR="00AA5BB0">
        <w:rPr>
          <w:rFonts w:ascii="Times New Roman" w:eastAsia="Times New Roman" w:hAnsi="Times New Roman"/>
          <w:bCs/>
          <w:color w:val="222222"/>
          <w:sz w:val="24"/>
          <w:szCs w:val="24"/>
        </w:rPr>
        <w:t xml:space="preserve">and practical </w:t>
      </w:r>
      <w:r w:rsidR="0070591C">
        <w:rPr>
          <w:rFonts w:ascii="Times New Roman" w:eastAsia="Times New Roman" w:hAnsi="Times New Roman"/>
          <w:bCs/>
          <w:color w:val="222222"/>
          <w:sz w:val="24"/>
          <w:szCs w:val="24"/>
        </w:rPr>
        <w:t>aspects of</w:t>
      </w:r>
      <w:r w:rsidR="00E606A2" w:rsidRPr="00E606A2">
        <w:rPr>
          <w:rFonts w:ascii="Times New Roman" w:eastAsia="Times New Roman" w:hAnsi="Times New Roman"/>
          <w:bCs/>
          <w:color w:val="222222"/>
          <w:sz w:val="24"/>
          <w:szCs w:val="24"/>
        </w:rPr>
        <w:t xml:space="preserve"> various dimensions of</w:t>
      </w:r>
      <w:r w:rsidR="00AF04BB">
        <w:rPr>
          <w:rFonts w:ascii="Times New Roman" w:eastAsia="Times New Roman" w:hAnsi="Times New Roman"/>
          <w:bCs/>
          <w:color w:val="222222"/>
          <w:sz w:val="24"/>
          <w:szCs w:val="24"/>
        </w:rPr>
        <w:t xml:space="preserve"> human resource management as practiced by managers in</w:t>
      </w:r>
      <w:r w:rsidR="00E606A2" w:rsidRPr="00E606A2">
        <w:rPr>
          <w:rFonts w:ascii="Times New Roman" w:eastAsia="Times New Roman" w:hAnsi="Times New Roman"/>
          <w:bCs/>
          <w:color w:val="222222"/>
          <w:sz w:val="24"/>
          <w:szCs w:val="24"/>
        </w:rPr>
        <w:t xml:space="preserve"> multinational enterprises </w:t>
      </w:r>
      <w:r w:rsidR="00AF04BB">
        <w:rPr>
          <w:rFonts w:ascii="Times New Roman" w:eastAsia="Times New Roman" w:hAnsi="Times New Roman"/>
          <w:bCs/>
          <w:color w:val="222222"/>
          <w:sz w:val="24"/>
          <w:szCs w:val="24"/>
        </w:rPr>
        <w:t>of globalized economies</w:t>
      </w:r>
      <w:r w:rsidR="00AC0D35">
        <w:rPr>
          <w:rFonts w:ascii="Times New Roman" w:eastAsia="Times New Roman" w:hAnsi="Times New Roman"/>
          <w:bCs/>
          <w:color w:val="222222"/>
          <w:sz w:val="24"/>
          <w:szCs w:val="24"/>
        </w:rPr>
        <w:t>.</w:t>
      </w:r>
      <w:r w:rsidR="004311FA">
        <w:rPr>
          <w:rFonts w:ascii="Times New Roman" w:eastAsia="Times New Roman" w:hAnsi="Times New Roman"/>
          <w:bCs/>
          <w:color w:val="222222"/>
          <w:sz w:val="24"/>
          <w:szCs w:val="24"/>
        </w:rPr>
        <w:t xml:space="preserve"> </w:t>
      </w:r>
      <w:r w:rsidR="005C2617">
        <w:rPr>
          <w:rFonts w:ascii="Times New Roman" w:eastAsia="Times New Roman" w:hAnsi="Times New Roman"/>
          <w:bCs/>
          <w:color w:val="222222"/>
          <w:sz w:val="24"/>
          <w:szCs w:val="24"/>
        </w:rPr>
        <w:t xml:space="preserve">Primarily it enhances </w:t>
      </w:r>
      <w:r w:rsidR="00205D22">
        <w:rPr>
          <w:rFonts w:ascii="Times New Roman" w:eastAsia="Times New Roman" w:hAnsi="Times New Roman"/>
          <w:bCs/>
          <w:color w:val="222222"/>
          <w:sz w:val="24"/>
          <w:szCs w:val="24"/>
        </w:rPr>
        <w:t xml:space="preserve">your </w:t>
      </w:r>
      <w:r w:rsidR="005C2617">
        <w:rPr>
          <w:rFonts w:ascii="Times New Roman" w:eastAsia="Times New Roman" w:hAnsi="Times New Roman"/>
          <w:bCs/>
          <w:color w:val="222222"/>
          <w:sz w:val="24"/>
          <w:szCs w:val="24"/>
        </w:rPr>
        <w:t xml:space="preserve">knowledge on theoretical concepts and frameworks that support the practice of IHRM </w:t>
      </w:r>
      <w:r w:rsidR="00AC0D35">
        <w:rPr>
          <w:rFonts w:ascii="Times New Roman" w:eastAsia="Times New Roman" w:hAnsi="Times New Roman"/>
          <w:bCs/>
          <w:color w:val="222222"/>
          <w:sz w:val="24"/>
          <w:szCs w:val="24"/>
        </w:rPr>
        <w:t>in an increasingly global</w:t>
      </w:r>
      <w:r w:rsidR="0070591C">
        <w:rPr>
          <w:rFonts w:ascii="Times New Roman" w:eastAsia="Times New Roman" w:hAnsi="Times New Roman"/>
          <w:bCs/>
          <w:color w:val="222222"/>
          <w:sz w:val="24"/>
          <w:szCs w:val="24"/>
        </w:rPr>
        <w:t>ized</w:t>
      </w:r>
      <w:r w:rsidR="00AC0D35">
        <w:rPr>
          <w:rFonts w:ascii="Times New Roman" w:eastAsia="Times New Roman" w:hAnsi="Times New Roman"/>
          <w:bCs/>
          <w:color w:val="222222"/>
          <w:sz w:val="24"/>
          <w:szCs w:val="24"/>
        </w:rPr>
        <w:t xml:space="preserve"> world</w:t>
      </w:r>
      <w:r w:rsidR="006D08D2">
        <w:rPr>
          <w:rFonts w:ascii="Times New Roman" w:eastAsia="Times New Roman" w:hAnsi="Times New Roman"/>
          <w:bCs/>
          <w:color w:val="222222"/>
          <w:sz w:val="24"/>
          <w:szCs w:val="24"/>
        </w:rPr>
        <w:t xml:space="preserve">. </w:t>
      </w:r>
      <w:r w:rsidR="00205D22">
        <w:rPr>
          <w:rFonts w:ascii="Times New Roman" w:eastAsia="Times New Roman" w:hAnsi="Times New Roman"/>
          <w:bCs/>
          <w:color w:val="222222"/>
          <w:sz w:val="24"/>
          <w:szCs w:val="24"/>
        </w:rPr>
        <w:t>Additionally, you w</w:t>
      </w:r>
      <w:r w:rsidR="00205D22" w:rsidRPr="00205D22">
        <w:rPr>
          <w:rFonts w:ascii="Times New Roman" w:eastAsia="Times New Roman" w:hAnsi="Times New Roman"/>
          <w:bCs/>
          <w:color w:val="222222"/>
          <w:sz w:val="24"/>
          <w:szCs w:val="24"/>
        </w:rPr>
        <w:t xml:space="preserve">ill research and discuss </w:t>
      </w:r>
      <w:r w:rsidR="00205D22">
        <w:rPr>
          <w:rFonts w:ascii="Times New Roman" w:eastAsia="Times New Roman" w:hAnsi="Times New Roman"/>
          <w:bCs/>
          <w:color w:val="222222"/>
          <w:sz w:val="24"/>
          <w:szCs w:val="24"/>
        </w:rPr>
        <w:t xml:space="preserve">HR </w:t>
      </w:r>
      <w:r w:rsidR="00205D22" w:rsidRPr="00205D22">
        <w:rPr>
          <w:rFonts w:ascii="Times New Roman" w:eastAsia="Times New Roman" w:hAnsi="Times New Roman"/>
          <w:bCs/>
          <w:color w:val="222222"/>
          <w:sz w:val="24"/>
          <w:szCs w:val="24"/>
        </w:rPr>
        <w:t>operational and strategi</w:t>
      </w:r>
      <w:r w:rsidR="00205D22">
        <w:rPr>
          <w:rFonts w:ascii="Times New Roman" w:eastAsia="Times New Roman" w:hAnsi="Times New Roman"/>
          <w:bCs/>
          <w:color w:val="222222"/>
          <w:sz w:val="24"/>
          <w:szCs w:val="24"/>
        </w:rPr>
        <w:t xml:space="preserve">c issues and </w:t>
      </w:r>
      <w:r w:rsidR="00205D22" w:rsidRPr="00205D22">
        <w:rPr>
          <w:rFonts w:ascii="Times New Roman" w:eastAsia="Times New Roman" w:hAnsi="Times New Roman"/>
          <w:bCs/>
          <w:color w:val="222222"/>
          <w:sz w:val="24"/>
          <w:szCs w:val="24"/>
        </w:rPr>
        <w:t>learn to recognize the people management implications o</w:t>
      </w:r>
      <w:r w:rsidR="00205D22">
        <w:rPr>
          <w:rFonts w:ascii="Times New Roman" w:eastAsia="Times New Roman" w:hAnsi="Times New Roman"/>
          <w:bCs/>
          <w:color w:val="222222"/>
          <w:sz w:val="24"/>
          <w:szCs w:val="24"/>
        </w:rPr>
        <w:t>f going global</w:t>
      </w:r>
      <w:r w:rsidR="00205D22" w:rsidRPr="00205D22">
        <w:rPr>
          <w:rFonts w:ascii="Times New Roman" w:eastAsia="Times New Roman" w:hAnsi="Times New Roman"/>
          <w:bCs/>
          <w:color w:val="222222"/>
          <w:sz w:val="24"/>
          <w:szCs w:val="24"/>
        </w:rPr>
        <w:t>.</w:t>
      </w:r>
      <w:r w:rsidR="00205D22">
        <w:rPr>
          <w:rFonts w:ascii="Times New Roman" w:eastAsia="Times New Roman" w:hAnsi="Times New Roman"/>
          <w:bCs/>
          <w:color w:val="222222"/>
          <w:sz w:val="24"/>
          <w:szCs w:val="24"/>
        </w:rPr>
        <w:t xml:space="preserve"> </w:t>
      </w:r>
    </w:p>
    <w:p w14:paraId="7816A447" w14:textId="77777777" w:rsidR="004B5873" w:rsidRPr="00327F09" w:rsidRDefault="004311FA" w:rsidP="00205D22">
      <w:pPr>
        <w:spacing w:after="0" w:line="360" w:lineRule="auto"/>
        <w:rPr>
          <w:rFonts w:ascii="Times New Roman" w:eastAsia="Times New Roman" w:hAnsi="Times New Roman"/>
          <w:color w:val="222222"/>
          <w:sz w:val="24"/>
          <w:szCs w:val="24"/>
        </w:rPr>
      </w:pPr>
      <w:r>
        <w:rPr>
          <w:rFonts w:ascii="Times New Roman" w:hAnsi="Times New Roman"/>
          <w:sz w:val="24"/>
          <w:szCs w:val="24"/>
        </w:rPr>
        <w:t xml:space="preserve">The </w:t>
      </w:r>
      <w:r w:rsidRPr="004311FA">
        <w:rPr>
          <w:rFonts w:ascii="Times New Roman" w:hAnsi="Times New Roman"/>
          <w:i/>
          <w:iCs/>
          <w:sz w:val="24"/>
          <w:szCs w:val="24"/>
        </w:rPr>
        <w:t>business scenario based</w:t>
      </w:r>
      <w:r>
        <w:rPr>
          <w:rFonts w:ascii="Times New Roman" w:hAnsi="Times New Roman"/>
          <w:sz w:val="24"/>
          <w:szCs w:val="24"/>
        </w:rPr>
        <w:t xml:space="preserve">, and </w:t>
      </w:r>
      <w:r w:rsidRPr="004311FA">
        <w:rPr>
          <w:rFonts w:ascii="Times New Roman" w:hAnsi="Times New Roman"/>
          <w:i/>
          <w:iCs/>
          <w:sz w:val="24"/>
          <w:szCs w:val="24"/>
        </w:rPr>
        <w:t>activity-based</w:t>
      </w:r>
      <w:r>
        <w:rPr>
          <w:rFonts w:ascii="Times New Roman" w:hAnsi="Times New Roman"/>
          <w:sz w:val="24"/>
          <w:szCs w:val="24"/>
        </w:rPr>
        <w:t xml:space="preserve"> pedagogy of this course encourages you </w:t>
      </w:r>
      <w:r w:rsidRPr="00424019">
        <w:rPr>
          <w:rFonts w:ascii="Times New Roman" w:hAnsi="Times New Roman"/>
          <w:sz w:val="24"/>
          <w:szCs w:val="24"/>
        </w:rPr>
        <w:t xml:space="preserve">to </w:t>
      </w:r>
      <w:r>
        <w:rPr>
          <w:rFonts w:ascii="Times New Roman" w:hAnsi="Times New Roman"/>
          <w:sz w:val="24"/>
          <w:szCs w:val="24"/>
        </w:rPr>
        <w:t xml:space="preserve">evaluate options and make well-informed decisions related to real-life like situations at an MNE. </w:t>
      </w:r>
      <w:r w:rsidR="009B3A4A">
        <w:rPr>
          <w:rFonts w:ascii="Times New Roman" w:eastAsia="Times New Roman" w:hAnsi="Times New Roman"/>
          <w:bCs/>
          <w:color w:val="222222"/>
          <w:sz w:val="24"/>
          <w:szCs w:val="24"/>
        </w:rPr>
        <w:t xml:space="preserve">The </w:t>
      </w:r>
      <w:r w:rsidR="005C2617">
        <w:rPr>
          <w:rFonts w:ascii="Times New Roman" w:eastAsia="Times New Roman" w:hAnsi="Times New Roman"/>
          <w:bCs/>
          <w:color w:val="222222"/>
          <w:sz w:val="24"/>
          <w:szCs w:val="24"/>
        </w:rPr>
        <w:t>cases,</w:t>
      </w:r>
      <w:r>
        <w:rPr>
          <w:rFonts w:ascii="Times New Roman" w:eastAsia="Times New Roman" w:hAnsi="Times New Roman"/>
          <w:bCs/>
          <w:color w:val="222222"/>
          <w:sz w:val="24"/>
          <w:szCs w:val="24"/>
        </w:rPr>
        <w:t xml:space="preserve"> exercises,</w:t>
      </w:r>
      <w:r w:rsidR="009B3A4A">
        <w:rPr>
          <w:rFonts w:ascii="Times New Roman" w:eastAsia="Times New Roman" w:hAnsi="Times New Roman"/>
          <w:bCs/>
          <w:color w:val="222222"/>
          <w:sz w:val="24"/>
          <w:szCs w:val="24"/>
        </w:rPr>
        <w:t xml:space="preserve"> and </w:t>
      </w:r>
      <w:r>
        <w:rPr>
          <w:rFonts w:ascii="Times New Roman" w:eastAsia="Times New Roman" w:hAnsi="Times New Roman"/>
          <w:bCs/>
          <w:color w:val="222222"/>
          <w:sz w:val="24"/>
          <w:szCs w:val="24"/>
        </w:rPr>
        <w:t xml:space="preserve">in-class experiences adopted </w:t>
      </w:r>
      <w:r w:rsidR="005C2617">
        <w:rPr>
          <w:rFonts w:ascii="Times New Roman" w:eastAsia="Times New Roman" w:hAnsi="Times New Roman"/>
          <w:bCs/>
          <w:color w:val="222222"/>
          <w:sz w:val="24"/>
          <w:szCs w:val="24"/>
        </w:rPr>
        <w:t xml:space="preserve">for delivering </w:t>
      </w:r>
      <w:r w:rsidR="00327F09">
        <w:rPr>
          <w:rFonts w:ascii="Times New Roman" w:eastAsia="Times New Roman" w:hAnsi="Times New Roman"/>
          <w:bCs/>
          <w:color w:val="222222"/>
          <w:sz w:val="24"/>
          <w:szCs w:val="24"/>
        </w:rPr>
        <w:t xml:space="preserve">this course </w:t>
      </w:r>
      <w:r w:rsidR="006D08D2">
        <w:rPr>
          <w:rFonts w:ascii="Times New Roman" w:eastAsia="Times New Roman" w:hAnsi="Times New Roman"/>
          <w:bCs/>
          <w:color w:val="222222"/>
          <w:sz w:val="24"/>
          <w:szCs w:val="24"/>
        </w:rPr>
        <w:t>deepen</w:t>
      </w:r>
      <w:r w:rsidR="005C2617">
        <w:rPr>
          <w:rFonts w:ascii="Times New Roman" w:eastAsia="Times New Roman" w:hAnsi="Times New Roman"/>
          <w:bCs/>
          <w:color w:val="222222"/>
          <w:sz w:val="24"/>
          <w:szCs w:val="24"/>
        </w:rPr>
        <w:t>s</w:t>
      </w:r>
      <w:r w:rsidR="006D08D2">
        <w:rPr>
          <w:rFonts w:ascii="Times New Roman" w:eastAsia="Times New Roman" w:hAnsi="Times New Roman"/>
          <w:bCs/>
          <w:color w:val="222222"/>
          <w:sz w:val="24"/>
          <w:szCs w:val="24"/>
        </w:rPr>
        <w:t xml:space="preserve"> the </w:t>
      </w:r>
      <w:r w:rsidR="009B3A4A">
        <w:rPr>
          <w:rFonts w:ascii="Times New Roman" w:eastAsia="Times New Roman" w:hAnsi="Times New Roman"/>
          <w:bCs/>
          <w:color w:val="222222"/>
          <w:sz w:val="24"/>
          <w:szCs w:val="24"/>
        </w:rPr>
        <w:t>understand</w:t>
      </w:r>
      <w:r w:rsidR="006D08D2">
        <w:rPr>
          <w:rFonts w:ascii="Times New Roman" w:eastAsia="Times New Roman" w:hAnsi="Times New Roman"/>
          <w:bCs/>
          <w:color w:val="222222"/>
          <w:sz w:val="24"/>
          <w:szCs w:val="24"/>
        </w:rPr>
        <w:t>ing of</w:t>
      </w:r>
      <w:r w:rsidR="009B3A4A">
        <w:rPr>
          <w:rFonts w:ascii="Times New Roman" w:eastAsia="Times New Roman" w:hAnsi="Times New Roman"/>
          <w:bCs/>
          <w:color w:val="222222"/>
          <w:sz w:val="24"/>
          <w:szCs w:val="24"/>
        </w:rPr>
        <w:t xml:space="preserve"> the concepts </w:t>
      </w:r>
      <w:r w:rsidR="005C2617">
        <w:rPr>
          <w:rFonts w:ascii="Times New Roman" w:eastAsia="Times New Roman" w:hAnsi="Times New Roman"/>
          <w:bCs/>
          <w:color w:val="222222"/>
          <w:sz w:val="24"/>
          <w:szCs w:val="24"/>
        </w:rPr>
        <w:t>and enables application to</w:t>
      </w:r>
      <w:r w:rsidR="0070591C">
        <w:rPr>
          <w:rFonts w:ascii="Times New Roman" w:eastAsia="Times New Roman" w:hAnsi="Times New Roman"/>
          <w:bCs/>
          <w:color w:val="222222"/>
          <w:sz w:val="24"/>
          <w:szCs w:val="24"/>
        </w:rPr>
        <w:t xml:space="preserve"> </w:t>
      </w:r>
      <w:r w:rsidR="006D08D2">
        <w:rPr>
          <w:rFonts w:ascii="Times New Roman" w:eastAsia="Times New Roman" w:hAnsi="Times New Roman"/>
          <w:bCs/>
          <w:color w:val="222222"/>
          <w:sz w:val="24"/>
          <w:szCs w:val="24"/>
        </w:rPr>
        <w:t xml:space="preserve">practical situations, representative of what </w:t>
      </w:r>
      <w:r w:rsidR="00205D22">
        <w:rPr>
          <w:rFonts w:ascii="Times New Roman" w:eastAsia="Times New Roman" w:hAnsi="Times New Roman"/>
          <w:bCs/>
          <w:color w:val="222222"/>
          <w:sz w:val="24"/>
          <w:szCs w:val="24"/>
        </w:rPr>
        <w:t xml:space="preserve">you </w:t>
      </w:r>
      <w:r w:rsidR="006D08D2">
        <w:rPr>
          <w:rFonts w:ascii="Times New Roman" w:eastAsia="Times New Roman" w:hAnsi="Times New Roman"/>
          <w:bCs/>
          <w:color w:val="222222"/>
          <w:sz w:val="24"/>
          <w:szCs w:val="24"/>
        </w:rPr>
        <w:t xml:space="preserve">might face in today’s ‘glocal’ </w:t>
      </w:r>
      <w:r w:rsidR="009B3A4A">
        <w:rPr>
          <w:rFonts w:ascii="Times New Roman" w:eastAsia="Times New Roman" w:hAnsi="Times New Roman"/>
          <w:bCs/>
          <w:color w:val="222222"/>
          <w:sz w:val="24"/>
          <w:szCs w:val="24"/>
        </w:rPr>
        <w:t>workplaces.</w:t>
      </w:r>
      <w:r w:rsidR="004B5873" w:rsidRPr="009B3A4A">
        <w:rPr>
          <w:rFonts w:ascii="Times New Roman" w:eastAsia="Times New Roman" w:hAnsi="Times New Roman"/>
          <w:b/>
          <w:bCs/>
          <w:color w:val="222222"/>
          <w:sz w:val="24"/>
          <w:szCs w:val="24"/>
        </w:rPr>
        <w:t> </w:t>
      </w:r>
    </w:p>
    <w:p w14:paraId="17A9415D" w14:textId="77777777" w:rsidR="00F40693" w:rsidRDefault="00F40693" w:rsidP="00F40693">
      <w:pPr>
        <w:autoSpaceDE w:val="0"/>
        <w:autoSpaceDN w:val="0"/>
        <w:adjustRightInd w:val="0"/>
        <w:spacing w:line="360" w:lineRule="auto"/>
        <w:jc w:val="both"/>
        <w:rPr>
          <w:rFonts w:ascii="Times New Roman" w:hAnsi="Times New Roman"/>
          <w:sz w:val="24"/>
          <w:szCs w:val="24"/>
        </w:rPr>
      </w:pPr>
      <w:r w:rsidRPr="004E6AE9">
        <w:rPr>
          <w:rFonts w:ascii="Times New Roman" w:hAnsi="Times New Roman"/>
          <w:b/>
          <w:sz w:val="24"/>
          <w:szCs w:val="24"/>
        </w:rPr>
        <w:t>Course Content</w:t>
      </w:r>
      <w:r w:rsidRPr="009F3A3A">
        <w:rPr>
          <w:rFonts w:ascii="Times New Roman" w:hAnsi="Times New Roman"/>
          <w:sz w:val="24"/>
          <w:szCs w:val="24"/>
        </w:rPr>
        <w:t xml:space="preserve">: </w:t>
      </w:r>
    </w:p>
    <w:p w14:paraId="533D5324" w14:textId="77777777" w:rsidR="00F40693" w:rsidRPr="004E6AE9" w:rsidRDefault="00F40693" w:rsidP="00F40693">
      <w:pPr>
        <w:autoSpaceDE w:val="0"/>
        <w:autoSpaceDN w:val="0"/>
        <w:adjustRightInd w:val="0"/>
        <w:spacing w:after="0" w:line="360" w:lineRule="auto"/>
        <w:rPr>
          <w:rFonts w:ascii="Times New Roman" w:hAnsi="Times New Roman"/>
          <w:sz w:val="24"/>
          <w:szCs w:val="24"/>
        </w:rPr>
      </w:pPr>
      <w:r w:rsidRPr="004E6AE9">
        <w:rPr>
          <w:rFonts w:ascii="Times New Roman" w:hAnsi="Times New Roman"/>
          <w:sz w:val="24"/>
          <w:szCs w:val="24"/>
        </w:rPr>
        <w:t xml:space="preserve">An introduction to IHRM, Contemporary IHRM context and concerns, Understanding Cross‐Cultural Dynamics, International Staffing, Expatriation, Training and Development in International Context, Managing Repatriation, Performance management in MNEs, Compensation &amp; Benefits </w:t>
      </w:r>
      <w:r>
        <w:rPr>
          <w:rFonts w:ascii="Times New Roman" w:hAnsi="Times New Roman"/>
          <w:sz w:val="24"/>
          <w:szCs w:val="24"/>
        </w:rPr>
        <w:t xml:space="preserve">administration </w:t>
      </w:r>
      <w:r w:rsidRPr="004E6AE9">
        <w:rPr>
          <w:rFonts w:ascii="Times New Roman" w:hAnsi="Times New Roman"/>
          <w:sz w:val="24"/>
          <w:szCs w:val="24"/>
        </w:rPr>
        <w:t>in International assignments and International Industrial Relation management.</w:t>
      </w:r>
    </w:p>
    <w:p w14:paraId="72AB7B6B" w14:textId="77777777" w:rsidR="00F40693" w:rsidRPr="00F40693" w:rsidRDefault="00F40693" w:rsidP="00F40693">
      <w:pPr>
        <w:spacing w:after="0" w:line="240" w:lineRule="auto"/>
        <w:rPr>
          <w:rFonts w:ascii="Times New Roman" w:eastAsia="Times New Roman" w:hAnsi="Times New Roman"/>
          <w:color w:val="222222"/>
          <w:sz w:val="20"/>
          <w:szCs w:val="20"/>
        </w:rPr>
      </w:pPr>
    </w:p>
    <w:p w14:paraId="37AAB4ED" w14:textId="77777777" w:rsidR="008C224A" w:rsidRPr="00E86884" w:rsidRDefault="004B5873" w:rsidP="00670019">
      <w:pPr>
        <w:spacing w:before="100" w:beforeAutospacing="1" w:after="100" w:afterAutospacing="1" w:line="240" w:lineRule="auto"/>
        <w:rPr>
          <w:rFonts w:ascii="Arial" w:eastAsia="Times New Roman" w:hAnsi="Arial" w:cs="Arial"/>
          <w:b/>
          <w:bCs/>
          <w:sz w:val="24"/>
          <w:szCs w:val="24"/>
        </w:rPr>
      </w:pPr>
      <w:r w:rsidRPr="009B3A4A">
        <w:rPr>
          <w:rFonts w:ascii="Times New Roman" w:eastAsia="Times New Roman" w:hAnsi="Times New Roman"/>
          <w:b/>
          <w:bCs/>
          <w:color w:val="222222"/>
          <w:sz w:val="24"/>
          <w:szCs w:val="24"/>
        </w:rPr>
        <w:t>Tentative Session Plan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42"/>
        <w:gridCol w:w="3726"/>
        <w:gridCol w:w="4248"/>
      </w:tblGrid>
      <w:tr w:rsidR="008C224A" w:rsidRPr="00EC5AC7" w14:paraId="038D35EB" w14:textId="77777777" w:rsidTr="00A513CF">
        <w:trPr>
          <w:trHeight w:val="416"/>
          <w:jc w:val="center"/>
        </w:trPr>
        <w:tc>
          <w:tcPr>
            <w:tcW w:w="1242" w:type="dxa"/>
          </w:tcPr>
          <w:p w14:paraId="2AEBC815" w14:textId="77777777" w:rsidR="008C224A" w:rsidRPr="00EC5AC7" w:rsidRDefault="008C224A" w:rsidP="00EC5AC7">
            <w:pPr>
              <w:pStyle w:val="BodyTextIndent"/>
              <w:spacing w:line="240" w:lineRule="auto"/>
              <w:ind w:left="0"/>
              <w:jc w:val="both"/>
              <w:rPr>
                <w:rFonts w:ascii="Times New Roman" w:hAnsi="Times New Roman"/>
                <w:bCs/>
                <w:sz w:val="24"/>
              </w:rPr>
            </w:pPr>
            <w:r w:rsidRPr="00EC5AC7">
              <w:rPr>
                <w:rFonts w:ascii="Times New Roman" w:hAnsi="Times New Roman"/>
                <w:bCs/>
                <w:sz w:val="24"/>
              </w:rPr>
              <w:t xml:space="preserve">Classes </w:t>
            </w:r>
          </w:p>
        </w:tc>
        <w:tc>
          <w:tcPr>
            <w:tcW w:w="3726" w:type="dxa"/>
          </w:tcPr>
          <w:p w14:paraId="32679B41" w14:textId="77777777" w:rsidR="008C224A" w:rsidRPr="00EC5AC7" w:rsidRDefault="008C224A" w:rsidP="00EC5AC7">
            <w:pPr>
              <w:pStyle w:val="BodyTextIndent"/>
              <w:spacing w:line="240" w:lineRule="auto"/>
              <w:ind w:left="0"/>
              <w:jc w:val="both"/>
              <w:rPr>
                <w:rFonts w:ascii="Times New Roman" w:hAnsi="Times New Roman"/>
                <w:b/>
                <w:bCs/>
                <w:sz w:val="24"/>
              </w:rPr>
            </w:pPr>
            <w:r w:rsidRPr="00EC5AC7">
              <w:rPr>
                <w:rFonts w:ascii="Times New Roman" w:hAnsi="Times New Roman"/>
                <w:b/>
                <w:bCs/>
                <w:sz w:val="24"/>
              </w:rPr>
              <w:t>Topic</w:t>
            </w:r>
          </w:p>
        </w:tc>
        <w:tc>
          <w:tcPr>
            <w:tcW w:w="4248" w:type="dxa"/>
          </w:tcPr>
          <w:p w14:paraId="4BBBED58" w14:textId="77777777" w:rsidR="008C224A" w:rsidRPr="00EC5AC7" w:rsidRDefault="008C224A" w:rsidP="00EC5AC7">
            <w:pPr>
              <w:pStyle w:val="BodyTextIndent"/>
              <w:spacing w:line="240" w:lineRule="auto"/>
              <w:ind w:left="0"/>
              <w:jc w:val="both"/>
              <w:rPr>
                <w:rFonts w:ascii="Times New Roman" w:hAnsi="Times New Roman"/>
                <w:b/>
                <w:bCs/>
                <w:sz w:val="24"/>
              </w:rPr>
            </w:pPr>
            <w:r w:rsidRPr="00EC5AC7">
              <w:rPr>
                <w:rFonts w:ascii="Times New Roman" w:hAnsi="Times New Roman"/>
                <w:b/>
                <w:bCs/>
                <w:sz w:val="24"/>
              </w:rPr>
              <w:t xml:space="preserve">Activities &amp; </w:t>
            </w:r>
            <w:r w:rsidR="006B21C9" w:rsidRPr="00EC5AC7">
              <w:rPr>
                <w:rFonts w:ascii="Times New Roman" w:hAnsi="Times New Roman"/>
                <w:b/>
                <w:bCs/>
                <w:sz w:val="24"/>
              </w:rPr>
              <w:t xml:space="preserve">Additional </w:t>
            </w:r>
            <w:r w:rsidRPr="00EC5AC7">
              <w:rPr>
                <w:rFonts w:ascii="Times New Roman" w:hAnsi="Times New Roman"/>
                <w:b/>
                <w:bCs/>
                <w:sz w:val="24"/>
              </w:rPr>
              <w:t>Readings</w:t>
            </w:r>
          </w:p>
        </w:tc>
      </w:tr>
      <w:tr w:rsidR="008C224A" w:rsidRPr="00EC5AC7" w14:paraId="799EB74D" w14:textId="77777777" w:rsidTr="00A513CF">
        <w:trPr>
          <w:trHeight w:val="1537"/>
          <w:jc w:val="center"/>
        </w:trPr>
        <w:tc>
          <w:tcPr>
            <w:tcW w:w="1242" w:type="dxa"/>
          </w:tcPr>
          <w:p w14:paraId="5B5A2FE4" w14:textId="77777777" w:rsidR="008C224A" w:rsidRPr="00EC5AC7" w:rsidRDefault="008C224A" w:rsidP="00EC5AC7">
            <w:pPr>
              <w:pStyle w:val="BodyTextIndent"/>
              <w:spacing w:line="240" w:lineRule="auto"/>
              <w:ind w:left="0"/>
              <w:jc w:val="both"/>
              <w:rPr>
                <w:rFonts w:ascii="Times New Roman" w:hAnsi="Times New Roman"/>
                <w:sz w:val="24"/>
              </w:rPr>
            </w:pPr>
            <w:r w:rsidRPr="00EC5AC7">
              <w:rPr>
                <w:rFonts w:ascii="Times New Roman" w:hAnsi="Times New Roman"/>
                <w:sz w:val="24"/>
              </w:rPr>
              <w:t xml:space="preserve">1 </w:t>
            </w:r>
            <w:r w:rsidR="006B21C9" w:rsidRPr="00EC5AC7">
              <w:rPr>
                <w:rFonts w:ascii="Times New Roman" w:hAnsi="Times New Roman"/>
                <w:sz w:val="24"/>
              </w:rPr>
              <w:t>-</w:t>
            </w:r>
            <w:r w:rsidRPr="00EC5AC7">
              <w:rPr>
                <w:rFonts w:ascii="Times New Roman" w:hAnsi="Times New Roman"/>
                <w:sz w:val="24"/>
              </w:rPr>
              <w:t xml:space="preserve"> </w:t>
            </w:r>
            <w:r w:rsidR="00A513CF">
              <w:rPr>
                <w:rFonts w:ascii="Times New Roman" w:hAnsi="Times New Roman"/>
                <w:sz w:val="24"/>
              </w:rPr>
              <w:t>3</w:t>
            </w:r>
          </w:p>
        </w:tc>
        <w:tc>
          <w:tcPr>
            <w:tcW w:w="3726" w:type="dxa"/>
          </w:tcPr>
          <w:p w14:paraId="2DEC2E86" w14:textId="77777777" w:rsidR="008C224A" w:rsidRPr="00EC5AC7" w:rsidRDefault="008C224A" w:rsidP="00F67CEA">
            <w:pPr>
              <w:pStyle w:val="BodyTextIndent"/>
              <w:spacing w:after="0" w:line="240" w:lineRule="auto"/>
              <w:ind w:left="0"/>
              <w:rPr>
                <w:rFonts w:ascii="Times New Roman" w:hAnsi="Times New Roman"/>
                <w:sz w:val="24"/>
              </w:rPr>
            </w:pPr>
            <w:r w:rsidRPr="00EC5AC7">
              <w:rPr>
                <w:rFonts w:ascii="Times New Roman" w:hAnsi="Times New Roman"/>
                <w:bCs/>
                <w:sz w:val="24"/>
              </w:rPr>
              <w:t>Introduction</w:t>
            </w:r>
            <w:r w:rsidRPr="00EC5AC7">
              <w:rPr>
                <w:rFonts w:ascii="Times New Roman" w:hAnsi="Times New Roman"/>
                <w:sz w:val="24"/>
              </w:rPr>
              <w:t xml:space="preserve"> to International HRM</w:t>
            </w:r>
            <w:r w:rsidR="00AF04BB" w:rsidRPr="00EC5AC7">
              <w:rPr>
                <w:rFonts w:ascii="Times New Roman" w:hAnsi="Times New Roman"/>
                <w:sz w:val="24"/>
              </w:rPr>
              <w:t xml:space="preserve"> </w:t>
            </w:r>
          </w:p>
          <w:p w14:paraId="58C18559" w14:textId="77777777" w:rsidR="002C6165" w:rsidRDefault="00AF04BB" w:rsidP="00F67CEA">
            <w:pPr>
              <w:pStyle w:val="BodyTextIndent"/>
              <w:spacing w:after="0" w:line="240" w:lineRule="auto"/>
              <w:ind w:left="0"/>
              <w:rPr>
                <w:rFonts w:ascii="Times New Roman" w:hAnsi="Times New Roman"/>
                <w:sz w:val="24"/>
                <w:szCs w:val="24"/>
              </w:rPr>
            </w:pPr>
            <w:r w:rsidRPr="00EC5AC7">
              <w:rPr>
                <w:rFonts w:ascii="Times New Roman" w:hAnsi="Times New Roman"/>
                <w:sz w:val="24"/>
                <w:szCs w:val="24"/>
              </w:rPr>
              <w:t>Key human resource context and concerns</w:t>
            </w:r>
            <w:r w:rsidR="00F67CEA">
              <w:rPr>
                <w:rFonts w:ascii="Times New Roman" w:hAnsi="Times New Roman"/>
                <w:sz w:val="24"/>
                <w:szCs w:val="24"/>
              </w:rPr>
              <w:t xml:space="preserve"> – </w:t>
            </w:r>
          </w:p>
          <w:p w14:paraId="132589CA" w14:textId="77777777" w:rsidR="002C6165" w:rsidRDefault="002C6165" w:rsidP="00F67CEA">
            <w:pPr>
              <w:pStyle w:val="BodyTextIndent"/>
              <w:spacing w:after="0" w:line="240" w:lineRule="auto"/>
              <w:ind w:left="0"/>
              <w:rPr>
                <w:rFonts w:ascii="Times New Roman" w:hAnsi="Times New Roman"/>
                <w:sz w:val="24"/>
                <w:szCs w:val="24"/>
              </w:rPr>
            </w:pPr>
          </w:p>
          <w:p w14:paraId="2223D7C9" w14:textId="77777777" w:rsidR="002C6165" w:rsidRDefault="002C6165" w:rsidP="00F67CEA">
            <w:pPr>
              <w:pStyle w:val="BodyTextIndent"/>
              <w:spacing w:after="0" w:line="240" w:lineRule="auto"/>
              <w:ind w:left="0"/>
              <w:rPr>
                <w:rFonts w:ascii="Times New Roman" w:hAnsi="Times New Roman"/>
                <w:sz w:val="24"/>
                <w:szCs w:val="24"/>
              </w:rPr>
            </w:pPr>
          </w:p>
          <w:p w14:paraId="541A05D9" w14:textId="77777777" w:rsidR="00F67CEA" w:rsidRPr="00327EAA" w:rsidRDefault="002C6165" w:rsidP="00F67CEA">
            <w:pPr>
              <w:pStyle w:val="BodyTextIndent"/>
              <w:spacing w:after="0" w:line="240" w:lineRule="auto"/>
              <w:ind w:left="0"/>
              <w:rPr>
                <w:rFonts w:ascii="Times New Roman" w:hAnsi="Times New Roman"/>
                <w:iCs/>
                <w:sz w:val="24"/>
                <w:szCs w:val="24"/>
              </w:rPr>
            </w:pPr>
            <w:r w:rsidRPr="00327EAA">
              <w:rPr>
                <w:rFonts w:ascii="Times New Roman" w:hAnsi="Times New Roman"/>
                <w:iCs/>
                <w:sz w:val="24"/>
                <w:szCs w:val="24"/>
              </w:rPr>
              <w:t>IHRM</w:t>
            </w:r>
            <w:r w:rsidR="00F67CEA" w:rsidRPr="00327EAA">
              <w:rPr>
                <w:rFonts w:ascii="Times New Roman" w:hAnsi="Times New Roman"/>
                <w:iCs/>
                <w:sz w:val="24"/>
                <w:szCs w:val="24"/>
              </w:rPr>
              <w:t xml:space="preserve"> </w:t>
            </w:r>
            <w:r w:rsidR="00A513CF" w:rsidRPr="00327EAA">
              <w:rPr>
                <w:rFonts w:ascii="Times New Roman" w:hAnsi="Times New Roman"/>
                <w:iCs/>
                <w:sz w:val="24"/>
                <w:szCs w:val="24"/>
              </w:rPr>
              <w:t>and</w:t>
            </w:r>
            <w:r w:rsidRPr="00327EAA">
              <w:rPr>
                <w:rFonts w:ascii="Times New Roman" w:hAnsi="Times New Roman"/>
                <w:iCs/>
                <w:sz w:val="24"/>
                <w:szCs w:val="24"/>
              </w:rPr>
              <w:t xml:space="preserve"> the</w:t>
            </w:r>
            <w:r w:rsidR="00F67CEA" w:rsidRPr="00327EAA">
              <w:rPr>
                <w:rFonts w:ascii="Times New Roman" w:hAnsi="Times New Roman"/>
                <w:iCs/>
                <w:sz w:val="24"/>
                <w:szCs w:val="24"/>
              </w:rPr>
              <w:t xml:space="preserve"> pandemic</w:t>
            </w:r>
          </w:p>
        </w:tc>
        <w:tc>
          <w:tcPr>
            <w:tcW w:w="4248" w:type="dxa"/>
          </w:tcPr>
          <w:p w14:paraId="055F28C8" w14:textId="77777777" w:rsidR="00AF04BB" w:rsidRDefault="002C6165" w:rsidP="00F67CEA">
            <w:pPr>
              <w:pStyle w:val="BodyTextIndent"/>
              <w:spacing w:line="240" w:lineRule="auto"/>
              <w:ind w:left="0"/>
              <w:rPr>
                <w:rFonts w:ascii="Times New Roman" w:hAnsi="Times New Roman"/>
                <w:bCs/>
                <w:iCs/>
                <w:sz w:val="24"/>
                <w:szCs w:val="24"/>
              </w:rPr>
            </w:pPr>
            <w:r>
              <w:rPr>
                <w:rFonts w:ascii="Times New Roman" w:hAnsi="Times New Roman"/>
                <w:bCs/>
                <w:i/>
                <w:sz w:val="24"/>
                <w:szCs w:val="24"/>
              </w:rPr>
              <w:t xml:space="preserve">Indian Immigrants in the US, </w:t>
            </w:r>
            <w:r w:rsidRPr="00101C44">
              <w:rPr>
                <w:rFonts w:ascii="Times New Roman" w:hAnsi="Times New Roman"/>
                <w:bCs/>
                <w:i/>
                <w:sz w:val="20"/>
                <w:szCs w:val="20"/>
              </w:rPr>
              <w:t xml:space="preserve">Exhibit 1.4 </w:t>
            </w:r>
            <w:r w:rsidR="00AF04BB" w:rsidRPr="00101C44">
              <w:rPr>
                <w:rFonts w:ascii="Times New Roman" w:hAnsi="Times New Roman"/>
                <w:bCs/>
                <w:iCs/>
                <w:sz w:val="20"/>
                <w:szCs w:val="20"/>
              </w:rPr>
              <w:t xml:space="preserve">IHRM by </w:t>
            </w:r>
            <w:proofErr w:type="spellStart"/>
            <w:r w:rsidR="00AF04BB" w:rsidRPr="00101C44">
              <w:rPr>
                <w:rFonts w:ascii="Times New Roman" w:hAnsi="Times New Roman"/>
                <w:bCs/>
                <w:iCs/>
                <w:sz w:val="20"/>
                <w:szCs w:val="20"/>
              </w:rPr>
              <w:t>Aswathappa</w:t>
            </w:r>
            <w:proofErr w:type="spellEnd"/>
            <w:r w:rsidR="00AF04BB" w:rsidRPr="00101C44">
              <w:rPr>
                <w:rFonts w:ascii="Times New Roman" w:hAnsi="Times New Roman"/>
                <w:bCs/>
                <w:iCs/>
                <w:sz w:val="20"/>
                <w:szCs w:val="20"/>
              </w:rPr>
              <w:t xml:space="preserve"> &amp; Dash</w:t>
            </w:r>
            <w:r w:rsidR="00101C44">
              <w:rPr>
                <w:rFonts w:ascii="Times New Roman" w:hAnsi="Times New Roman"/>
                <w:bCs/>
                <w:iCs/>
                <w:sz w:val="20"/>
                <w:szCs w:val="20"/>
              </w:rPr>
              <w:t>, 2020</w:t>
            </w:r>
            <w:r w:rsidR="007B4218" w:rsidRPr="002C6165">
              <w:rPr>
                <w:rFonts w:ascii="Times New Roman" w:hAnsi="Times New Roman"/>
                <w:bCs/>
                <w:iCs/>
                <w:sz w:val="24"/>
                <w:szCs w:val="24"/>
              </w:rPr>
              <w:t>.</w:t>
            </w:r>
          </w:p>
          <w:p w14:paraId="2EAC370E" w14:textId="77777777" w:rsidR="002C6165" w:rsidRDefault="002C6165" w:rsidP="00F67CEA">
            <w:pPr>
              <w:pStyle w:val="BodyTextIndent"/>
              <w:spacing w:line="240" w:lineRule="auto"/>
              <w:ind w:left="0"/>
              <w:rPr>
                <w:rFonts w:ascii="Times New Roman" w:hAnsi="Times New Roman"/>
                <w:bCs/>
                <w:iCs/>
                <w:sz w:val="12"/>
                <w:szCs w:val="12"/>
              </w:rPr>
            </w:pPr>
            <w:r w:rsidRPr="002C6165">
              <w:rPr>
                <w:rFonts w:ascii="Times New Roman" w:hAnsi="Times New Roman"/>
                <w:bCs/>
                <w:iCs/>
                <w:sz w:val="12"/>
                <w:szCs w:val="12"/>
              </w:rPr>
              <w:t>https://www.migrationpolicy.org/article/indian-immigrants-united-states-2019#:~:text=As%20of%202019%2C%</w:t>
            </w:r>
            <w:r>
              <w:rPr>
                <w:rFonts w:ascii="Times New Roman" w:hAnsi="Times New Roman"/>
                <w:bCs/>
                <w:iCs/>
                <w:sz w:val="12"/>
                <w:szCs w:val="12"/>
              </w:rPr>
              <w:t xml:space="preserve"> </w:t>
            </w:r>
            <w:r w:rsidRPr="002C6165">
              <w:rPr>
                <w:rFonts w:ascii="Times New Roman" w:hAnsi="Times New Roman"/>
                <w:bCs/>
                <w:iCs/>
                <w:sz w:val="12"/>
                <w:szCs w:val="12"/>
              </w:rPr>
              <w:t>20about%202.</w:t>
            </w:r>
            <w:proofErr w:type="gramStart"/>
            <w:r w:rsidRPr="002C6165">
              <w:rPr>
                <w:rFonts w:ascii="Times New Roman" w:hAnsi="Times New Roman"/>
                <w:bCs/>
                <w:iCs/>
                <w:sz w:val="12"/>
                <w:szCs w:val="12"/>
              </w:rPr>
              <w:t>7,from</w:t>
            </w:r>
            <w:proofErr w:type="gramEnd"/>
            <w:r w:rsidRPr="002C6165">
              <w:rPr>
                <w:rFonts w:ascii="Times New Roman" w:hAnsi="Times New Roman"/>
                <w:bCs/>
                <w:iCs/>
                <w:sz w:val="12"/>
                <w:szCs w:val="12"/>
              </w:rPr>
              <w:t>%20China%20and%20the%20Philippines.</w:t>
            </w:r>
          </w:p>
          <w:p w14:paraId="1FC8E8FB" w14:textId="77777777" w:rsidR="002C6165" w:rsidRPr="00EC5AC7" w:rsidRDefault="002C6165" w:rsidP="00F67CEA">
            <w:pPr>
              <w:pStyle w:val="BodyTextIndent"/>
              <w:spacing w:line="240" w:lineRule="auto"/>
              <w:ind w:left="0"/>
              <w:rPr>
                <w:rFonts w:ascii="Times New Roman" w:hAnsi="Times New Roman"/>
                <w:bCs/>
                <w:sz w:val="24"/>
              </w:rPr>
            </w:pPr>
            <w:r w:rsidRPr="002C6165">
              <w:rPr>
                <w:rFonts w:ascii="Times New Roman" w:hAnsi="Times New Roman"/>
                <w:bCs/>
                <w:i/>
                <w:sz w:val="24"/>
                <w:szCs w:val="24"/>
              </w:rPr>
              <w:t>International HRM insights for navigating the COVID-19 pandemic: Implications for future research and practice</w:t>
            </w:r>
            <w:r>
              <w:rPr>
                <w:rFonts w:ascii="Times New Roman" w:hAnsi="Times New Roman"/>
                <w:bCs/>
                <w:i/>
                <w:sz w:val="24"/>
                <w:szCs w:val="24"/>
              </w:rPr>
              <w:t xml:space="preserve">, </w:t>
            </w:r>
            <w:r w:rsidRPr="00064B75">
              <w:rPr>
                <w:rFonts w:ascii="Times New Roman" w:hAnsi="Times New Roman"/>
                <w:bCs/>
                <w:iCs/>
                <w:sz w:val="20"/>
                <w:szCs w:val="20"/>
              </w:rPr>
              <w:t>by</w:t>
            </w:r>
            <w:r w:rsidRPr="00064B75">
              <w:rPr>
                <w:rFonts w:ascii="Times New Roman" w:hAnsi="Times New Roman"/>
                <w:iCs/>
                <w:sz w:val="18"/>
                <w:szCs w:val="18"/>
              </w:rPr>
              <w:t xml:space="preserve"> </w:t>
            </w:r>
            <w:r w:rsidRPr="00064B75">
              <w:rPr>
                <w:rFonts w:ascii="Times New Roman" w:hAnsi="Times New Roman"/>
                <w:bCs/>
                <w:iCs/>
                <w:sz w:val="20"/>
                <w:szCs w:val="20"/>
              </w:rPr>
              <w:t xml:space="preserve">Caligiuri et al., </w:t>
            </w:r>
            <w:r w:rsidRPr="00064B75">
              <w:rPr>
                <w:rFonts w:ascii="Times New Roman" w:eastAsia="Times New Roman" w:hAnsi="Times New Roman"/>
                <w:iCs/>
                <w:sz w:val="20"/>
                <w:szCs w:val="20"/>
              </w:rPr>
              <w:t>Journal of International Business Studies</w:t>
            </w:r>
          </w:p>
        </w:tc>
      </w:tr>
      <w:tr w:rsidR="008C224A" w:rsidRPr="00EC5AC7" w14:paraId="0EEE174C" w14:textId="77777777" w:rsidTr="00A513CF">
        <w:trPr>
          <w:trHeight w:val="759"/>
          <w:jc w:val="center"/>
        </w:trPr>
        <w:tc>
          <w:tcPr>
            <w:tcW w:w="1242" w:type="dxa"/>
          </w:tcPr>
          <w:p w14:paraId="58EB082C" w14:textId="77777777" w:rsidR="008C224A" w:rsidRPr="00EC5AC7" w:rsidRDefault="00A513CF" w:rsidP="00EC5AC7">
            <w:pPr>
              <w:pStyle w:val="BodyTextIndent"/>
              <w:spacing w:line="240" w:lineRule="auto"/>
              <w:ind w:left="0"/>
              <w:jc w:val="both"/>
              <w:rPr>
                <w:rFonts w:ascii="Times New Roman" w:hAnsi="Times New Roman"/>
                <w:sz w:val="24"/>
              </w:rPr>
            </w:pPr>
            <w:r>
              <w:rPr>
                <w:rFonts w:ascii="Times New Roman" w:hAnsi="Times New Roman"/>
                <w:sz w:val="24"/>
              </w:rPr>
              <w:t>4</w:t>
            </w:r>
            <w:r w:rsidR="008C224A" w:rsidRPr="00EC5AC7">
              <w:rPr>
                <w:rFonts w:ascii="Times New Roman" w:hAnsi="Times New Roman"/>
                <w:sz w:val="24"/>
              </w:rPr>
              <w:t xml:space="preserve"> </w:t>
            </w:r>
            <w:r w:rsidR="006B21C9" w:rsidRPr="00EC5AC7">
              <w:rPr>
                <w:rFonts w:ascii="Times New Roman" w:hAnsi="Times New Roman"/>
                <w:sz w:val="24"/>
              </w:rPr>
              <w:t>-</w:t>
            </w:r>
            <w:r w:rsidR="008C224A" w:rsidRPr="00EC5AC7">
              <w:rPr>
                <w:rFonts w:ascii="Times New Roman" w:hAnsi="Times New Roman"/>
                <w:sz w:val="24"/>
              </w:rPr>
              <w:t xml:space="preserve"> </w:t>
            </w:r>
            <w:r>
              <w:rPr>
                <w:rFonts w:ascii="Times New Roman" w:hAnsi="Times New Roman"/>
                <w:sz w:val="24"/>
              </w:rPr>
              <w:t>5</w:t>
            </w:r>
          </w:p>
        </w:tc>
        <w:tc>
          <w:tcPr>
            <w:tcW w:w="3726" w:type="dxa"/>
            <w:shd w:val="clear" w:color="auto" w:fill="auto"/>
          </w:tcPr>
          <w:p w14:paraId="4BA55BEC" w14:textId="77777777" w:rsidR="008C224A" w:rsidRDefault="00AF04BB" w:rsidP="00F67CEA">
            <w:pPr>
              <w:pStyle w:val="BodyTextIndent"/>
              <w:spacing w:after="0" w:line="240" w:lineRule="auto"/>
              <w:ind w:left="0"/>
              <w:rPr>
                <w:rFonts w:ascii="Times New Roman" w:hAnsi="Times New Roman"/>
                <w:sz w:val="24"/>
              </w:rPr>
            </w:pPr>
            <w:r w:rsidRPr="00EC5AC7">
              <w:rPr>
                <w:rFonts w:ascii="Times New Roman" w:hAnsi="Times New Roman"/>
                <w:sz w:val="24"/>
              </w:rPr>
              <w:t xml:space="preserve">The </w:t>
            </w:r>
            <w:r w:rsidR="002C6165">
              <w:rPr>
                <w:rFonts w:ascii="Times New Roman" w:hAnsi="Times New Roman"/>
                <w:sz w:val="24"/>
              </w:rPr>
              <w:t>Socio-c</w:t>
            </w:r>
            <w:r w:rsidRPr="00EC5AC7">
              <w:rPr>
                <w:rFonts w:ascii="Times New Roman" w:hAnsi="Times New Roman"/>
                <w:sz w:val="24"/>
              </w:rPr>
              <w:t xml:space="preserve">ultural Context </w:t>
            </w:r>
          </w:p>
          <w:p w14:paraId="21C441B5" w14:textId="77777777" w:rsidR="00A513CF" w:rsidRDefault="00A513CF" w:rsidP="00F67CEA">
            <w:pPr>
              <w:pStyle w:val="BodyTextIndent"/>
              <w:spacing w:after="0" w:line="240" w:lineRule="auto"/>
              <w:ind w:left="0"/>
              <w:rPr>
                <w:rFonts w:ascii="Times New Roman" w:hAnsi="Times New Roman"/>
                <w:sz w:val="24"/>
              </w:rPr>
            </w:pPr>
          </w:p>
          <w:p w14:paraId="01196F7C" w14:textId="77777777" w:rsidR="00A513CF" w:rsidRPr="00A513CF" w:rsidRDefault="00A513CF" w:rsidP="00A513CF">
            <w:pPr>
              <w:pStyle w:val="ListParagraph"/>
              <w:spacing w:line="240" w:lineRule="auto"/>
              <w:ind w:left="0"/>
              <w:rPr>
                <w:rFonts w:ascii="Times New Roman" w:hAnsi="Times New Roman"/>
                <w:sz w:val="24"/>
                <w:szCs w:val="24"/>
              </w:rPr>
            </w:pPr>
            <w:r w:rsidRPr="00EC5AC7">
              <w:rPr>
                <w:rFonts w:ascii="Times New Roman" w:hAnsi="Times New Roman"/>
                <w:sz w:val="24"/>
                <w:szCs w:val="24"/>
              </w:rPr>
              <w:t>The Organizational Context</w:t>
            </w:r>
          </w:p>
        </w:tc>
        <w:tc>
          <w:tcPr>
            <w:tcW w:w="4248" w:type="dxa"/>
          </w:tcPr>
          <w:p w14:paraId="47D69A66" w14:textId="77777777" w:rsidR="008C224A" w:rsidRPr="00EC5AC7" w:rsidRDefault="00A513CF" w:rsidP="00F67CEA">
            <w:pPr>
              <w:pStyle w:val="BodyTextIndent"/>
              <w:spacing w:line="240" w:lineRule="auto"/>
              <w:ind w:left="0"/>
              <w:rPr>
                <w:rFonts w:ascii="Times New Roman" w:hAnsi="Times New Roman"/>
                <w:bCs/>
                <w:sz w:val="24"/>
              </w:rPr>
            </w:pPr>
            <w:r w:rsidRPr="00A513CF">
              <w:rPr>
                <w:rFonts w:ascii="Times New Roman" w:hAnsi="Times New Roman"/>
                <w:bCs/>
                <w:sz w:val="24"/>
              </w:rPr>
              <w:t xml:space="preserve">Article Review: </w:t>
            </w:r>
            <w:r w:rsidRPr="00064B75">
              <w:rPr>
                <w:rFonts w:ascii="Times New Roman" w:hAnsi="Times New Roman"/>
                <w:bCs/>
                <w:i/>
                <w:iCs/>
                <w:sz w:val="24"/>
              </w:rPr>
              <w:t>The Role of National Cultures in Shaping the Corporate Management Cultures</w:t>
            </w:r>
            <w:r w:rsidRPr="00A513CF">
              <w:rPr>
                <w:rFonts w:ascii="Times New Roman" w:hAnsi="Times New Roman"/>
                <w:bCs/>
                <w:sz w:val="24"/>
              </w:rPr>
              <w:t xml:space="preserve"> </w:t>
            </w:r>
            <w:r w:rsidRPr="00064B75">
              <w:rPr>
                <w:rFonts w:ascii="Times New Roman" w:hAnsi="Times New Roman"/>
                <w:bCs/>
                <w:sz w:val="20"/>
                <w:szCs w:val="18"/>
              </w:rPr>
              <w:t xml:space="preserve">by Mohammad </w:t>
            </w:r>
            <w:proofErr w:type="spellStart"/>
            <w:r w:rsidRPr="00064B75">
              <w:rPr>
                <w:rFonts w:ascii="Times New Roman" w:hAnsi="Times New Roman"/>
                <w:bCs/>
                <w:sz w:val="20"/>
                <w:szCs w:val="18"/>
              </w:rPr>
              <w:t>Ayub</w:t>
            </w:r>
            <w:proofErr w:type="spellEnd"/>
            <w:r w:rsidRPr="00064B75">
              <w:rPr>
                <w:rFonts w:ascii="Times New Roman" w:hAnsi="Times New Roman"/>
                <w:bCs/>
                <w:sz w:val="20"/>
                <w:szCs w:val="18"/>
              </w:rPr>
              <w:t xml:space="preserve"> Khan and Laurie Smith Law (2016)</w:t>
            </w:r>
          </w:p>
        </w:tc>
      </w:tr>
      <w:tr w:rsidR="008C224A" w:rsidRPr="00EC5AC7" w14:paraId="6EF25B7C" w14:textId="77777777" w:rsidTr="00A513CF">
        <w:trPr>
          <w:trHeight w:val="1070"/>
          <w:jc w:val="center"/>
        </w:trPr>
        <w:tc>
          <w:tcPr>
            <w:tcW w:w="1242" w:type="dxa"/>
          </w:tcPr>
          <w:p w14:paraId="5F006E30" w14:textId="77777777" w:rsidR="008C224A" w:rsidRPr="00EC5AC7" w:rsidRDefault="00A513CF" w:rsidP="00EC5AC7">
            <w:pPr>
              <w:pStyle w:val="BodyTextIndent"/>
              <w:spacing w:line="240" w:lineRule="auto"/>
              <w:ind w:left="0"/>
              <w:jc w:val="both"/>
              <w:rPr>
                <w:rFonts w:ascii="Times New Roman" w:hAnsi="Times New Roman"/>
                <w:sz w:val="24"/>
              </w:rPr>
            </w:pPr>
            <w:r>
              <w:rPr>
                <w:rFonts w:ascii="Times New Roman" w:hAnsi="Times New Roman"/>
                <w:sz w:val="24"/>
              </w:rPr>
              <w:t>6</w:t>
            </w:r>
            <w:r w:rsidR="008C224A" w:rsidRPr="00EC5AC7">
              <w:rPr>
                <w:rFonts w:ascii="Times New Roman" w:hAnsi="Times New Roman"/>
                <w:sz w:val="24"/>
              </w:rPr>
              <w:t xml:space="preserve"> </w:t>
            </w:r>
            <w:r w:rsidR="006B21C9" w:rsidRPr="00EC5AC7">
              <w:rPr>
                <w:rFonts w:ascii="Times New Roman" w:hAnsi="Times New Roman"/>
                <w:sz w:val="24"/>
              </w:rPr>
              <w:t>-</w:t>
            </w:r>
            <w:r w:rsidR="008C224A" w:rsidRPr="00EC5AC7">
              <w:rPr>
                <w:rFonts w:ascii="Times New Roman" w:hAnsi="Times New Roman"/>
                <w:sz w:val="24"/>
              </w:rPr>
              <w:t xml:space="preserve"> </w:t>
            </w:r>
            <w:r>
              <w:rPr>
                <w:rFonts w:ascii="Times New Roman" w:hAnsi="Times New Roman"/>
                <w:sz w:val="24"/>
              </w:rPr>
              <w:t>7</w:t>
            </w:r>
          </w:p>
        </w:tc>
        <w:tc>
          <w:tcPr>
            <w:tcW w:w="3726" w:type="dxa"/>
          </w:tcPr>
          <w:p w14:paraId="2E900E64" w14:textId="77777777" w:rsidR="008C224A" w:rsidRPr="00EC5AC7" w:rsidRDefault="00AF04BB" w:rsidP="00F67CEA">
            <w:pPr>
              <w:pStyle w:val="ListParagraph"/>
              <w:spacing w:line="240" w:lineRule="auto"/>
              <w:ind w:left="0"/>
              <w:rPr>
                <w:rFonts w:ascii="Times New Roman" w:hAnsi="Times New Roman"/>
                <w:sz w:val="24"/>
                <w:szCs w:val="24"/>
              </w:rPr>
            </w:pPr>
            <w:r w:rsidRPr="00EC5AC7">
              <w:rPr>
                <w:rFonts w:ascii="Times New Roman" w:hAnsi="Times New Roman"/>
                <w:sz w:val="24"/>
                <w:szCs w:val="24"/>
              </w:rPr>
              <w:t xml:space="preserve">IHRM in Cross-Border Mergers &amp; acquisitions, international </w:t>
            </w:r>
            <w:r w:rsidR="00327EAA" w:rsidRPr="00EC5AC7">
              <w:rPr>
                <w:rFonts w:ascii="Times New Roman" w:hAnsi="Times New Roman"/>
                <w:sz w:val="24"/>
                <w:szCs w:val="24"/>
              </w:rPr>
              <w:t>alliances,</w:t>
            </w:r>
            <w:r w:rsidRPr="00EC5AC7">
              <w:rPr>
                <w:rFonts w:ascii="Times New Roman" w:hAnsi="Times New Roman"/>
                <w:sz w:val="24"/>
                <w:szCs w:val="24"/>
              </w:rPr>
              <w:t xml:space="preserve"> and SMEs </w:t>
            </w:r>
          </w:p>
        </w:tc>
        <w:tc>
          <w:tcPr>
            <w:tcW w:w="4248" w:type="dxa"/>
          </w:tcPr>
          <w:p w14:paraId="6784DBD5" w14:textId="77777777" w:rsidR="008C224A" w:rsidRPr="00F67CEA" w:rsidRDefault="00064B75" w:rsidP="00F67CEA">
            <w:pPr>
              <w:pStyle w:val="BodyTextIndent"/>
              <w:spacing w:line="240" w:lineRule="auto"/>
              <w:ind w:left="0"/>
              <w:rPr>
                <w:rFonts w:ascii="Times New Roman" w:hAnsi="Times New Roman"/>
                <w:bCs/>
                <w:sz w:val="24"/>
              </w:rPr>
            </w:pPr>
            <w:r>
              <w:rPr>
                <w:rFonts w:ascii="Times New Roman" w:hAnsi="Times New Roman"/>
                <w:bCs/>
                <w:sz w:val="24"/>
              </w:rPr>
              <w:t xml:space="preserve">Case: </w:t>
            </w:r>
            <w:r w:rsidR="00A513CF" w:rsidRPr="00064B75">
              <w:rPr>
                <w:rFonts w:ascii="Times New Roman" w:hAnsi="Times New Roman"/>
                <w:bCs/>
                <w:i/>
                <w:iCs/>
                <w:sz w:val="24"/>
              </w:rPr>
              <w:t>Cross-cultural issues relating to the DaimlerChrysler merge</w:t>
            </w:r>
            <w:r w:rsidR="00A513CF" w:rsidRPr="00A513CF">
              <w:rPr>
                <w:rFonts w:ascii="Times New Roman" w:hAnsi="Times New Roman"/>
                <w:bCs/>
                <w:sz w:val="24"/>
              </w:rPr>
              <w:t xml:space="preserve"> </w:t>
            </w:r>
            <w:r w:rsidR="00A513CF" w:rsidRPr="00064B75">
              <w:rPr>
                <w:rFonts w:ascii="Times New Roman" w:hAnsi="Times New Roman"/>
                <w:bCs/>
                <w:sz w:val="20"/>
                <w:szCs w:val="18"/>
              </w:rPr>
              <w:t>by Richard D. Lewis</w:t>
            </w:r>
          </w:p>
        </w:tc>
      </w:tr>
      <w:tr w:rsidR="008C224A" w:rsidRPr="00EC5AC7" w14:paraId="09252687" w14:textId="77777777" w:rsidTr="00A513CF">
        <w:trPr>
          <w:trHeight w:val="540"/>
          <w:jc w:val="center"/>
        </w:trPr>
        <w:tc>
          <w:tcPr>
            <w:tcW w:w="1242" w:type="dxa"/>
          </w:tcPr>
          <w:p w14:paraId="62AC8D78" w14:textId="77777777" w:rsidR="008C224A" w:rsidRPr="00EC5AC7" w:rsidRDefault="0037759B" w:rsidP="00EC5AC7">
            <w:pPr>
              <w:pStyle w:val="BodyTextIndent"/>
              <w:spacing w:line="240" w:lineRule="auto"/>
              <w:ind w:left="0"/>
              <w:jc w:val="both"/>
              <w:rPr>
                <w:rFonts w:ascii="Times New Roman" w:hAnsi="Times New Roman"/>
                <w:sz w:val="24"/>
              </w:rPr>
            </w:pPr>
            <w:r>
              <w:rPr>
                <w:rFonts w:ascii="Times New Roman" w:hAnsi="Times New Roman"/>
                <w:sz w:val="24"/>
              </w:rPr>
              <w:lastRenderedPageBreak/>
              <w:t xml:space="preserve">8 </w:t>
            </w:r>
            <w:r w:rsidR="006B21C9" w:rsidRPr="00EC5AC7">
              <w:rPr>
                <w:rFonts w:ascii="Times New Roman" w:hAnsi="Times New Roman"/>
                <w:sz w:val="24"/>
              </w:rPr>
              <w:t>-</w:t>
            </w:r>
            <w:r w:rsidR="008C224A" w:rsidRPr="00EC5AC7">
              <w:rPr>
                <w:rFonts w:ascii="Times New Roman" w:hAnsi="Times New Roman"/>
                <w:sz w:val="24"/>
              </w:rPr>
              <w:t xml:space="preserve"> </w:t>
            </w:r>
            <w:r>
              <w:rPr>
                <w:rFonts w:ascii="Times New Roman" w:hAnsi="Times New Roman"/>
                <w:sz w:val="24"/>
              </w:rPr>
              <w:t>9</w:t>
            </w:r>
          </w:p>
        </w:tc>
        <w:tc>
          <w:tcPr>
            <w:tcW w:w="3726" w:type="dxa"/>
          </w:tcPr>
          <w:p w14:paraId="10BC2451" w14:textId="77777777" w:rsidR="005E5F31" w:rsidRPr="00EC5AC7" w:rsidRDefault="00AF04BB" w:rsidP="00F67CEA">
            <w:pPr>
              <w:pStyle w:val="ListParagraph"/>
              <w:spacing w:line="240" w:lineRule="auto"/>
              <w:ind w:left="0"/>
              <w:rPr>
                <w:rFonts w:ascii="Times New Roman" w:hAnsi="Times New Roman"/>
                <w:sz w:val="24"/>
                <w:szCs w:val="24"/>
              </w:rPr>
            </w:pPr>
            <w:r w:rsidRPr="00EC5AC7">
              <w:rPr>
                <w:rFonts w:ascii="Times New Roman" w:hAnsi="Times New Roman"/>
                <w:sz w:val="24"/>
                <w:szCs w:val="24"/>
              </w:rPr>
              <w:t>Talent acquisition</w:t>
            </w:r>
            <w:r w:rsidR="005E5F31" w:rsidRPr="00EC5AC7">
              <w:rPr>
                <w:rFonts w:ascii="Times New Roman" w:hAnsi="Times New Roman"/>
                <w:sz w:val="24"/>
                <w:szCs w:val="24"/>
              </w:rPr>
              <w:t xml:space="preserve"> (TA)</w:t>
            </w:r>
            <w:r w:rsidR="00D830A6">
              <w:rPr>
                <w:rFonts w:ascii="Times New Roman" w:hAnsi="Times New Roman"/>
                <w:sz w:val="24"/>
                <w:szCs w:val="24"/>
              </w:rPr>
              <w:t xml:space="preserve"> - </w:t>
            </w:r>
            <w:r w:rsidR="005E5F31" w:rsidRPr="00EC5AC7">
              <w:rPr>
                <w:rFonts w:ascii="Times New Roman" w:hAnsi="Times New Roman"/>
                <w:sz w:val="24"/>
                <w:szCs w:val="24"/>
              </w:rPr>
              <w:t xml:space="preserve">Theories that support effective TA in </w:t>
            </w:r>
            <w:proofErr w:type="gramStart"/>
            <w:r w:rsidR="005E5F31" w:rsidRPr="00EC5AC7">
              <w:rPr>
                <w:rFonts w:ascii="Times New Roman" w:hAnsi="Times New Roman"/>
                <w:sz w:val="24"/>
                <w:szCs w:val="24"/>
              </w:rPr>
              <w:t>MNE’s</w:t>
            </w:r>
            <w:proofErr w:type="gramEnd"/>
          </w:p>
          <w:p w14:paraId="1CC9E43C" w14:textId="77777777" w:rsidR="008C224A" w:rsidRPr="00EC5AC7" w:rsidRDefault="0037759B" w:rsidP="00F67CEA">
            <w:pPr>
              <w:pStyle w:val="ListParagraph"/>
              <w:spacing w:line="240" w:lineRule="auto"/>
              <w:ind w:left="0"/>
              <w:rPr>
                <w:rFonts w:ascii="Times New Roman" w:hAnsi="Times New Roman"/>
                <w:sz w:val="24"/>
                <w:szCs w:val="24"/>
              </w:rPr>
            </w:pPr>
            <w:r w:rsidRPr="0037759B">
              <w:rPr>
                <w:rFonts w:ascii="Times New Roman" w:hAnsi="Times New Roman"/>
                <w:sz w:val="24"/>
                <w:szCs w:val="24"/>
              </w:rPr>
              <w:t>Expatriation process, Expat Adjustment, Expatriate failure rate (EFR) &amp; overcoming challenges</w:t>
            </w:r>
          </w:p>
        </w:tc>
        <w:tc>
          <w:tcPr>
            <w:tcW w:w="4248" w:type="dxa"/>
          </w:tcPr>
          <w:p w14:paraId="08459D1B" w14:textId="77777777" w:rsidR="00AF04BB" w:rsidRPr="00064B75" w:rsidRDefault="0037759B" w:rsidP="00A513CF">
            <w:pPr>
              <w:pStyle w:val="BodyTextIndent"/>
              <w:spacing w:line="240" w:lineRule="auto"/>
              <w:ind w:left="0"/>
              <w:rPr>
                <w:rFonts w:ascii="Times New Roman" w:hAnsi="Times New Roman"/>
                <w:bCs/>
                <w:i/>
                <w:iCs/>
                <w:sz w:val="20"/>
                <w:szCs w:val="18"/>
              </w:rPr>
            </w:pPr>
            <w:r w:rsidRPr="0037759B">
              <w:rPr>
                <w:rFonts w:ascii="Times New Roman" w:hAnsi="Times New Roman"/>
                <w:bCs/>
                <w:sz w:val="24"/>
              </w:rPr>
              <w:t>Role Playing: Intercultural competency</w:t>
            </w:r>
            <w:r w:rsidRPr="0037759B">
              <w:rPr>
                <w:rFonts w:ascii="Times New Roman" w:hAnsi="Times New Roman"/>
                <w:bCs/>
                <w:i/>
                <w:iCs/>
                <w:sz w:val="24"/>
              </w:rPr>
              <w:t xml:space="preserve">, </w:t>
            </w:r>
            <w:r w:rsidRPr="00064B75">
              <w:rPr>
                <w:rFonts w:ascii="Times New Roman" w:hAnsi="Times New Roman"/>
                <w:bCs/>
                <w:i/>
                <w:iCs/>
                <w:sz w:val="20"/>
                <w:szCs w:val="18"/>
              </w:rPr>
              <w:t>IHRM,</w:t>
            </w:r>
            <w:r w:rsidRPr="00064B75">
              <w:rPr>
                <w:rFonts w:ascii="Times New Roman" w:hAnsi="Times New Roman"/>
                <w:bCs/>
                <w:sz w:val="20"/>
                <w:szCs w:val="18"/>
              </w:rPr>
              <w:t xml:space="preserve"> </w:t>
            </w:r>
            <w:r w:rsidRPr="00064B75">
              <w:rPr>
                <w:rFonts w:ascii="Times New Roman" w:hAnsi="Times New Roman"/>
                <w:bCs/>
                <w:i/>
                <w:iCs/>
                <w:sz w:val="20"/>
                <w:szCs w:val="18"/>
              </w:rPr>
              <w:t xml:space="preserve">Dowling, </w:t>
            </w:r>
            <w:proofErr w:type="spellStart"/>
            <w:r w:rsidRPr="00064B75">
              <w:rPr>
                <w:rFonts w:ascii="Times New Roman" w:hAnsi="Times New Roman"/>
                <w:bCs/>
                <w:i/>
                <w:iCs/>
                <w:sz w:val="20"/>
                <w:szCs w:val="18"/>
              </w:rPr>
              <w:t>Festing</w:t>
            </w:r>
            <w:proofErr w:type="spellEnd"/>
            <w:r w:rsidRPr="00064B75">
              <w:rPr>
                <w:rFonts w:ascii="Times New Roman" w:hAnsi="Times New Roman"/>
                <w:bCs/>
                <w:i/>
                <w:iCs/>
                <w:sz w:val="20"/>
                <w:szCs w:val="18"/>
              </w:rPr>
              <w:t xml:space="preserve"> &amp; Engle (</w:t>
            </w:r>
            <w:proofErr w:type="spellStart"/>
            <w:r w:rsidRPr="00064B75">
              <w:rPr>
                <w:rFonts w:ascii="Times New Roman" w:hAnsi="Times New Roman"/>
                <w:bCs/>
                <w:i/>
                <w:iCs/>
                <w:sz w:val="20"/>
                <w:szCs w:val="18"/>
              </w:rPr>
              <w:t>pg</w:t>
            </w:r>
            <w:proofErr w:type="spellEnd"/>
            <w:r w:rsidRPr="00064B75">
              <w:rPr>
                <w:rFonts w:ascii="Times New Roman" w:hAnsi="Times New Roman"/>
                <w:bCs/>
                <w:i/>
                <w:iCs/>
                <w:sz w:val="20"/>
                <w:szCs w:val="18"/>
              </w:rPr>
              <w:t xml:space="preserve"> 136)</w:t>
            </w:r>
          </w:p>
          <w:p w14:paraId="71A8B6F9" w14:textId="77777777" w:rsidR="0037759B" w:rsidRDefault="0037759B" w:rsidP="00A513CF">
            <w:pPr>
              <w:pStyle w:val="BodyTextIndent"/>
              <w:spacing w:line="240" w:lineRule="auto"/>
              <w:ind w:left="0"/>
              <w:rPr>
                <w:rFonts w:ascii="Times New Roman" w:hAnsi="Times New Roman"/>
                <w:bCs/>
                <w:sz w:val="24"/>
              </w:rPr>
            </w:pPr>
          </w:p>
          <w:p w14:paraId="70806810" w14:textId="77777777" w:rsidR="00064B75" w:rsidRPr="00EC5AC7" w:rsidRDefault="00064B75" w:rsidP="00A513CF">
            <w:pPr>
              <w:pStyle w:val="BodyTextIndent"/>
              <w:spacing w:line="240" w:lineRule="auto"/>
              <w:ind w:left="0"/>
              <w:rPr>
                <w:rFonts w:ascii="Times New Roman" w:hAnsi="Times New Roman"/>
                <w:bCs/>
                <w:sz w:val="24"/>
              </w:rPr>
            </w:pPr>
            <w:r>
              <w:rPr>
                <w:rFonts w:ascii="Times New Roman" w:hAnsi="Times New Roman"/>
                <w:bCs/>
                <w:sz w:val="24"/>
              </w:rPr>
              <w:t xml:space="preserve">Class discussion: John in </w:t>
            </w:r>
            <w:proofErr w:type="spellStart"/>
            <w:r>
              <w:rPr>
                <w:rFonts w:ascii="Times New Roman" w:hAnsi="Times New Roman"/>
                <w:bCs/>
                <w:sz w:val="24"/>
              </w:rPr>
              <w:t>Jhumri</w:t>
            </w:r>
            <w:proofErr w:type="spellEnd"/>
            <w:r>
              <w:rPr>
                <w:rFonts w:ascii="Times New Roman" w:hAnsi="Times New Roman"/>
                <w:bCs/>
                <w:sz w:val="24"/>
              </w:rPr>
              <w:t xml:space="preserve"> (</w:t>
            </w:r>
            <w:r w:rsidRPr="00064B75">
              <w:rPr>
                <w:rFonts w:ascii="Times New Roman" w:hAnsi="Times New Roman"/>
                <w:bCs/>
                <w:i/>
                <w:iCs/>
                <w:sz w:val="24"/>
              </w:rPr>
              <w:t>Instructor led</w:t>
            </w:r>
            <w:r>
              <w:rPr>
                <w:rFonts w:ascii="Times New Roman" w:hAnsi="Times New Roman"/>
                <w:bCs/>
                <w:i/>
                <w:iCs/>
                <w:sz w:val="24"/>
              </w:rPr>
              <w:t xml:space="preserve"> case</w:t>
            </w:r>
            <w:r>
              <w:rPr>
                <w:rFonts w:ascii="Times New Roman" w:hAnsi="Times New Roman"/>
                <w:bCs/>
                <w:sz w:val="24"/>
              </w:rPr>
              <w:t xml:space="preserve">) </w:t>
            </w:r>
          </w:p>
        </w:tc>
      </w:tr>
      <w:tr w:rsidR="00327EAA" w:rsidRPr="00EC5AC7" w14:paraId="1C306B03" w14:textId="77777777" w:rsidTr="00A513CF">
        <w:trPr>
          <w:trHeight w:val="540"/>
          <w:jc w:val="center"/>
        </w:trPr>
        <w:tc>
          <w:tcPr>
            <w:tcW w:w="1242" w:type="dxa"/>
          </w:tcPr>
          <w:p w14:paraId="7143AE21" w14:textId="77777777" w:rsidR="00327EAA" w:rsidRPr="00327EAA" w:rsidRDefault="00327EAA" w:rsidP="00327EAA">
            <w:pPr>
              <w:pStyle w:val="BodyTextIndent"/>
              <w:spacing w:after="0" w:line="240" w:lineRule="auto"/>
              <w:ind w:left="0"/>
              <w:jc w:val="both"/>
              <w:rPr>
                <w:rFonts w:ascii="Times New Roman" w:hAnsi="Times New Roman"/>
                <w:b/>
                <w:bCs/>
                <w:i/>
                <w:iCs/>
                <w:sz w:val="24"/>
              </w:rPr>
            </w:pPr>
            <w:r w:rsidRPr="00327EAA">
              <w:rPr>
                <w:rFonts w:ascii="Times New Roman" w:hAnsi="Times New Roman"/>
                <w:b/>
                <w:bCs/>
                <w:i/>
                <w:iCs/>
                <w:sz w:val="24"/>
              </w:rPr>
              <w:t>10</w:t>
            </w:r>
          </w:p>
        </w:tc>
        <w:tc>
          <w:tcPr>
            <w:tcW w:w="3726" w:type="dxa"/>
          </w:tcPr>
          <w:p w14:paraId="4C7C24D2" w14:textId="77777777" w:rsidR="00327EAA" w:rsidRPr="00327EAA" w:rsidRDefault="00327EAA" w:rsidP="00327EAA">
            <w:pPr>
              <w:pStyle w:val="ListParagraph"/>
              <w:spacing w:after="0" w:line="240" w:lineRule="auto"/>
              <w:ind w:left="0"/>
              <w:rPr>
                <w:rFonts w:ascii="Times New Roman" w:hAnsi="Times New Roman"/>
                <w:b/>
                <w:bCs/>
                <w:i/>
                <w:iCs/>
                <w:sz w:val="24"/>
                <w:szCs w:val="24"/>
              </w:rPr>
            </w:pPr>
            <w:r w:rsidRPr="00327EAA">
              <w:rPr>
                <w:rFonts w:ascii="Times New Roman" w:hAnsi="Times New Roman"/>
                <w:b/>
                <w:bCs/>
                <w:i/>
                <w:iCs/>
                <w:sz w:val="24"/>
                <w:szCs w:val="24"/>
              </w:rPr>
              <w:t>IHRM Article reviews</w:t>
            </w:r>
          </w:p>
        </w:tc>
        <w:tc>
          <w:tcPr>
            <w:tcW w:w="4248" w:type="dxa"/>
          </w:tcPr>
          <w:p w14:paraId="519D5771" w14:textId="77777777" w:rsidR="00327EAA" w:rsidRPr="00327EAA" w:rsidRDefault="00327EAA" w:rsidP="00327EAA">
            <w:pPr>
              <w:pStyle w:val="BodyTextIndent"/>
              <w:spacing w:after="0" w:line="240" w:lineRule="auto"/>
              <w:ind w:left="0"/>
              <w:rPr>
                <w:rFonts w:ascii="Times New Roman" w:hAnsi="Times New Roman"/>
                <w:b/>
                <w:bCs/>
                <w:i/>
                <w:iCs/>
                <w:sz w:val="24"/>
              </w:rPr>
            </w:pPr>
            <w:r w:rsidRPr="00327EAA">
              <w:rPr>
                <w:rFonts w:ascii="Times New Roman" w:hAnsi="Times New Roman"/>
                <w:b/>
                <w:bCs/>
                <w:i/>
                <w:iCs/>
                <w:sz w:val="24"/>
              </w:rPr>
              <w:t xml:space="preserve">7 review presentations in groups </w:t>
            </w:r>
          </w:p>
        </w:tc>
      </w:tr>
      <w:tr w:rsidR="008C224A" w:rsidRPr="00EC5AC7" w14:paraId="02AFEAC8" w14:textId="77777777" w:rsidTr="00A513CF">
        <w:trPr>
          <w:trHeight w:val="540"/>
          <w:jc w:val="center"/>
        </w:trPr>
        <w:tc>
          <w:tcPr>
            <w:tcW w:w="1242" w:type="dxa"/>
          </w:tcPr>
          <w:p w14:paraId="08860738" w14:textId="77777777" w:rsidR="008C224A" w:rsidRPr="00EC5AC7" w:rsidRDefault="00064B75" w:rsidP="00EC5AC7">
            <w:pPr>
              <w:pStyle w:val="BodyTextIndent"/>
              <w:spacing w:line="240" w:lineRule="auto"/>
              <w:ind w:left="0"/>
              <w:jc w:val="both"/>
              <w:rPr>
                <w:rFonts w:ascii="Times New Roman" w:hAnsi="Times New Roman"/>
                <w:sz w:val="24"/>
              </w:rPr>
            </w:pPr>
            <w:r>
              <w:rPr>
                <w:rFonts w:ascii="Times New Roman" w:hAnsi="Times New Roman"/>
                <w:sz w:val="24"/>
              </w:rPr>
              <w:t>10</w:t>
            </w:r>
            <w:r w:rsidR="008C224A" w:rsidRPr="00EC5AC7">
              <w:rPr>
                <w:rFonts w:ascii="Times New Roman" w:hAnsi="Times New Roman"/>
                <w:sz w:val="24"/>
              </w:rPr>
              <w:t xml:space="preserve"> </w:t>
            </w:r>
            <w:r>
              <w:rPr>
                <w:rFonts w:ascii="Times New Roman" w:hAnsi="Times New Roman"/>
                <w:sz w:val="24"/>
              </w:rPr>
              <w:t>–</w:t>
            </w:r>
            <w:r w:rsidR="008C224A" w:rsidRPr="00EC5AC7">
              <w:rPr>
                <w:rFonts w:ascii="Times New Roman" w:hAnsi="Times New Roman"/>
                <w:sz w:val="24"/>
              </w:rPr>
              <w:t xml:space="preserve"> 1</w:t>
            </w:r>
            <w:r>
              <w:rPr>
                <w:rFonts w:ascii="Times New Roman" w:hAnsi="Times New Roman"/>
                <w:sz w:val="24"/>
              </w:rPr>
              <w:t>1</w:t>
            </w:r>
          </w:p>
        </w:tc>
        <w:tc>
          <w:tcPr>
            <w:tcW w:w="3726" w:type="dxa"/>
          </w:tcPr>
          <w:p w14:paraId="18CF9A81" w14:textId="77777777" w:rsidR="006B21C9" w:rsidRPr="00EC5AC7" w:rsidRDefault="006B21C9" w:rsidP="00F67CEA">
            <w:pPr>
              <w:pStyle w:val="BodyTextIndent"/>
              <w:spacing w:after="0" w:line="240" w:lineRule="auto"/>
              <w:ind w:left="0"/>
              <w:rPr>
                <w:rFonts w:ascii="Times New Roman" w:hAnsi="Times New Roman"/>
                <w:bCs/>
                <w:sz w:val="24"/>
              </w:rPr>
            </w:pPr>
            <w:r w:rsidRPr="00EC5AC7">
              <w:rPr>
                <w:rFonts w:ascii="Times New Roman" w:hAnsi="Times New Roman"/>
                <w:sz w:val="24"/>
                <w:szCs w:val="24"/>
              </w:rPr>
              <w:t>Expat p</w:t>
            </w:r>
            <w:r w:rsidRPr="00EC5AC7">
              <w:rPr>
                <w:rFonts w:ascii="Times New Roman" w:hAnsi="Times New Roman"/>
                <w:bCs/>
                <w:sz w:val="24"/>
              </w:rPr>
              <w:t>erformance management</w:t>
            </w:r>
          </w:p>
          <w:p w14:paraId="6F671250" w14:textId="77777777" w:rsidR="004E6AE9" w:rsidRPr="00EC5AC7" w:rsidRDefault="006B21C9" w:rsidP="00F67CEA">
            <w:pPr>
              <w:pStyle w:val="BodyTextIndent"/>
              <w:spacing w:after="0" w:line="240" w:lineRule="auto"/>
              <w:ind w:left="0"/>
              <w:rPr>
                <w:rFonts w:ascii="Times New Roman" w:hAnsi="Times New Roman"/>
                <w:bCs/>
                <w:sz w:val="24"/>
              </w:rPr>
            </w:pPr>
            <w:r w:rsidRPr="00EC5AC7">
              <w:rPr>
                <w:rFonts w:ascii="Times New Roman" w:hAnsi="Times New Roman"/>
                <w:bCs/>
                <w:sz w:val="24"/>
              </w:rPr>
              <w:t>PMS in MNE’s</w:t>
            </w:r>
            <w:r w:rsidR="0037759B">
              <w:rPr>
                <w:rFonts w:ascii="Times New Roman" w:hAnsi="Times New Roman"/>
                <w:bCs/>
                <w:sz w:val="24"/>
              </w:rPr>
              <w:t>, Repatriation</w:t>
            </w:r>
          </w:p>
          <w:p w14:paraId="603683E4" w14:textId="77777777" w:rsidR="00D830A6" w:rsidRDefault="00D830A6" w:rsidP="00F67CEA">
            <w:pPr>
              <w:pStyle w:val="BodyTextIndent"/>
              <w:spacing w:after="0" w:line="240" w:lineRule="auto"/>
              <w:ind w:left="0"/>
              <w:rPr>
                <w:rFonts w:ascii="Times New Roman" w:hAnsi="Times New Roman"/>
                <w:bCs/>
                <w:sz w:val="24"/>
              </w:rPr>
            </w:pPr>
          </w:p>
          <w:p w14:paraId="266EB359" w14:textId="77777777" w:rsidR="00D830A6" w:rsidRDefault="00D830A6" w:rsidP="00F67CEA">
            <w:pPr>
              <w:pStyle w:val="BodyTextIndent"/>
              <w:spacing w:after="0" w:line="240" w:lineRule="auto"/>
              <w:ind w:left="0"/>
              <w:rPr>
                <w:rFonts w:ascii="Times New Roman" w:hAnsi="Times New Roman"/>
                <w:bCs/>
                <w:sz w:val="24"/>
              </w:rPr>
            </w:pPr>
          </w:p>
          <w:p w14:paraId="7FE317EC" w14:textId="77777777" w:rsidR="008C224A" w:rsidRPr="00EC5AC7" w:rsidRDefault="006B21C9" w:rsidP="00F67CEA">
            <w:pPr>
              <w:pStyle w:val="BodyTextIndent"/>
              <w:spacing w:after="0" w:line="240" w:lineRule="auto"/>
              <w:ind w:left="0"/>
              <w:rPr>
                <w:rFonts w:ascii="Times New Roman" w:hAnsi="Times New Roman"/>
                <w:bCs/>
                <w:sz w:val="24"/>
              </w:rPr>
            </w:pPr>
            <w:r w:rsidRPr="00EC5AC7">
              <w:rPr>
                <w:rFonts w:ascii="Times New Roman" w:hAnsi="Times New Roman"/>
                <w:bCs/>
                <w:sz w:val="24"/>
              </w:rPr>
              <w:t xml:space="preserve">Role of </w:t>
            </w:r>
            <w:r w:rsidR="00D830A6">
              <w:rPr>
                <w:rFonts w:ascii="Times New Roman" w:hAnsi="Times New Roman"/>
                <w:bCs/>
                <w:sz w:val="24"/>
              </w:rPr>
              <w:t>w</w:t>
            </w:r>
            <w:r w:rsidR="00D830A6" w:rsidRPr="00D830A6">
              <w:rPr>
                <w:rFonts w:ascii="Times New Roman" w:hAnsi="Times New Roman"/>
                <w:bCs/>
                <w:sz w:val="24"/>
              </w:rPr>
              <w:t xml:space="preserve">orkforce management tools </w:t>
            </w:r>
            <w:r w:rsidR="00D830A6">
              <w:rPr>
                <w:rFonts w:ascii="Times New Roman" w:hAnsi="Times New Roman"/>
                <w:bCs/>
                <w:sz w:val="24"/>
              </w:rPr>
              <w:t xml:space="preserve">- </w:t>
            </w:r>
            <w:proofErr w:type="gramStart"/>
            <w:r w:rsidR="00D830A6" w:rsidRPr="00D830A6">
              <w:rPr>
                <w:rFonts w:ascii="Times New Roman" w:hAnsi="Times New Roman"/>
                <w:bCs/>
                <w:sz w:val="24"/>
              </w:rPr>
              <w:t xml:space="preserve">HCM </w:t>
            </w:r>
            <w:r w:rsidRPr="00EC5AC7">
              <w:rPr>
                <w:rFonts w:ascii="Times New Roman" w:hAnsi="Times New Roman"/>
                <w:bCs/>
                <w:sz w:val="24"/>
              </w:rPr>
              <w:t xml:space="preserve"> in</w:t>
            </w:r>
            <w:proofErr w:type="gramEnd"/>
            <w:r w:rsidRPr="00EC5AC7">
              <w:rPr>
                <w:rFonts w:ascii="Times New Roman" w:hAnsi="Times New Roman"/>
                <w:bCs/>
                <w:sz w:val="24"/>
              </w:rPr>
              <w:t xml:space="preserve"> global performance management</w:t>
            </w:r>
          </w:p>
        </w:tc>
        <w:tc>
          <w:tcPr>
            <w:tcW w:w="4248" w:type="dxa"/>
          </w:tcPr>
          <w:p w14:paraId="4619BA96" w14:textId="77777777" w:rsidR="00064B75" w:rsidRPr="00064B75" w:rsidRDefault="00064B75" w:rsidP="00F67CEA">
            <w:pPr>
              <w:pStyle w:val="BodyTextIndent"/>
              <w:spacing w:line="240" w:lineRule="auto"/>
              <w:ind w:left="0"/>
              <w:rPr>
                <w:rFonts w:ascii="Times New Roman" w:hAnsi="Times New Roman"/>
                <w:bCs/>
                <w:i/>
                <w:iCs/>
                <w:sz w:val="20"/>
                <w:szCs w:val="18"/>
              </w:rPr>
            </w:pPr>
            <w:r w:rsidRPr="00064B75">
              <w:rPr>
                <w:rFonts w:ascii="Times New Roman" w:hAnsi="Times New Roman"/>
                <w:bCs/>
                <w:sz w:val="24"/>
              </w:rPr>
              <w:t xml:space="preserve">A </w:t>
            </w:r>
            <w:r w:rsidR="007B5288">
              <w:rPr>
                <w:rFonts w:ascii="Times New Roman" w:hAnsi="Times New Roman"/>
                <w:bCs/>
                <w:sz w:val="24"/>
              </w:rPr>
              <w:t>R</w:t>
            </w:r>
            <w:r w:rsidRPr="00064B75">
              <w:rPr>
                <w:rFonts w:ascii="Times New Roman" w:hAnsi="Times New Roman"/>
                <w:bCs/>
                <w:sz w:val="24"/>
              </w:rPr>
              <w:t xml:space="preserve">ainy </w:t>
            </w:r>
            <w:r w:rsidR="007B5288">
              <w:rPr>
                <w:rFonts w:ascii="Times New Roman" w:hAnsi="Times New Roman"/>
                <w:bCs/>
                <w:sz w:val="24"/>
              </w:rPr>
              <w:t>E</w:t>
            </w:r>
            <w:r w:rsidRPr="00064B75">
              <w:rPr>
                <w:rFonts w:ascii="Times New Roman" w:hAnsi="Times New Roman"/>
                <w:bCs/>
                <w:sz w:val="24"/>
              </w:rPr>
              <w:t xml:space="preserve">xpatriate </w:t>
            </w:r>
            <w:r w:rsidR="007B5288">
              <w:rPr>
                <w:rFonts w:ascii="Times New Roman" w:hAnsi="Times New Roman"/>
                <w:bCs/>
                <w:sz w:val="24"/>
              </w:rPr>
              <w:t>P</w:t>
            </w:r>
            <w:r w:rsidRPr="00064B75">
              <w:rPr>
                <w:rFonts w:ascii="Times New Roman" w:hAnsi="Times New Roman"/>
                <w:bCs/>
                <w:sz w:val="24"/>
              </w:rPr>
              <w:t xml:space="preserve">erformance </w:t>
            </w:r>
            <w:r w:rsidR="007B5288">
              <w:rPr>
                <w:rFonts w:ascii="Times New Roman" w:hAnsi="Times New Roman"/>
                <w:bCs/>
                <w:sz w:val="24"/>
              </w:rPr>
              <w:t>A</w:t>
            </w:r>
            <w:r w:rsidRPr="00064B75">
              <w:rPr>
                <w:rFonts w:ascii="Times New Roman" w:hAnsi="Times New Roman"/>
                <w:bCs/>
                <w:sz w:val="24"/>
              </w:rPr>
              <w:t xml:space="preserve">ppraisal </w:t>
            </w:r>
            <w:r w:rsidRPr="00064B75">
              <w:rPr>
                <w:rFonts w:ascii="Times New Roman" w:hAnsi="Times New Roman"/>
                <w:bCs/>
                <w:i/>
                <w:iCs/>
                <w:sz w:val="20"/>
                <w:szCs w:val="18"/>
              </w:rPr>
              <w:t xml:space="preserve">Exhibit 6.1, IHRM Dowling </w:t>
            </w:r>
            <w:proofErr w:type="gramStart"/>
            <w:r w:rsidRPr="00064B75">
              <w:rPr>
                <w:rFonts w:ascii="Times New Roman" w:hAnsi="Times New Roman"/>
                <w:bCs/>
                <w:i/>
                <w:iCs/>
                <w:sz w:val="20"/>
                <w:szCs w:val="18"/>
              </w:rPr>
              <w:t>et al.(</w:t>
            </w:r>
            <w:proofErr w:type="gramEnd"/>
            <w:r w:rsidRPr="00064B75">
              <w:rPr>
                <w:rFonts w:ascii="Times New Roman" w:hAnsi="Times New Roman"/>
                <w:bCs/>
                <w:i/>
                <w:iCs/>
                <w:sz w:val="20"/>
                <w:szCs w:val="18"/>
              </w:rPr>
              <w:t>2016)</w:t>
            </w:r>
          </w:p>
          <w:p w14:paraId="6417DE16" w14:textId="77777777" w:rsidR="00EC5AC7" w:rsidRPr="00EC5AC7" w:rsidRDefault="00EC5AC7" w:rsidP="00F67CEA">
            <w:pPr>
              <w:pStyle w:val="BodyTextIndent"/>
              <w:spacing w:line="240" w:lineRule="auto"/>
              <w:ind w:left="0"/>
              <w:rPr>
                <w:rFonts w:ascii="Times New Roman" w:hAnsi="Times New Roman"/>
                <w:bCs/>
                <w:sz w:val="24"/>
              </w:rPr>
            </w:pPr>
            <w:r>
              <w:rPr>
                <w:rFonts w:ascii="Times New Roman" w:hAnsi="Times New Roman"/>
                <w:bCs/>
                <w:sz w:val="24"/>
              </w:rPr>
              <w:t xml:space="preserve">Case: </w:t>
            </w:r>
            <w:r w:rsidR="00D830A6" w:rsidRPr="00064B75">
              <w:rPr>
                <w:rFonts w:ascii="Times New Roman" w:hAnsi="Times New Roman"/>
                <w:bCs/>
                <w:i/>
                <w:sz w:val="24"/>
                <w:szCs w:val="24"/>
              </w:rPr>
              <w:t>"Hype and reality in performance management", Measuring Business Excellence</w:t>
            </w:r>
            <w:r w:rsidR="00D830A6" w:rsidRPr="00D830A6">
              <w:rPr>
                <w:rFonts w:ascii="Times New Roman" w:hAnsi="Times New Roman"/>
                <w:bCs/>
                <w:i/>
              </w:rPr>
              <w:t>,</w:t>
            </w:r>
            <w:r w:rsidR="00064B75">
              <w:rPr>
                <w:rFonts w:ascii="Times New Roman" w:hAnsi="Times New Roman"/>
                <w:bCs/>
                <w:i/>
              </w:rPr>
              <w:t xml:space="preserve"> </w:t>
            </w:r>
            <w:r w:rsidR="00064B75" w:rsidRPr="00064B75">
              <w:rPr>
                <w:rFonts w:ascii="Times New Roman" w:hAnsi="Times New Roman"/>
                <w:bCs/>
                <w:iCs/>
                <w:sz w:val="20"/>
                <w:szCs w:val="20"/>
              </w:rPr>
              <w:t>Richard Barrett, (2004)</w:t>
            </w:r>
            <w:r w:rsidR="00D830A6" w:rsidRPr="00064B75">
              <w:rPr>
                <w:rFonts w:ascii="Times New Roman" w:hAnsi="Times New Roman"/>
                <w:bCs/>
                <w:iCs/>
                <w:sz w:val="20"/>
                <w:szCs w:val="20"/>
              </w:rPr>
              <w:t xml:space="preserve"> https:// doi.org/10.1108/13683040410539382</w:t>
            </w:r>
            <w:r w:rsidRPr="00064B75">
              <w:rPr>
                <w:rFonts w:ascii="Times New Roman" w:hAnsi="Times New Roman"/>
                <w:bCs/>
                <w:sz w:val="24"/>
              </w:rPr>
              <w:t xml:space="preserve"> </w:t>
            </w:r>
          </w:p>
        </w:tc>
      </w:tr>
      <w:tr w:rsidR="008C224A" w:rsidRPr="00EC5AC7" w14:paraId="1EFD01FE" w14:textId="77777777" w:rsidTr="00A513CF">
        <w:trPr>
          <w:trHeight w:val="540"/>
          <w:jc w:val="center"/>
        </w:trPr>
        <w:tc>
          <w:tcPr>
            <w:tcW w:w="1242" w:type="dxa"/>
          </w:tcPr>
          <w:p w14:paraId="31CEA6A4" w14:textId="77777777" w:rsidR="008C224A" w:rsidRPr="00EC5AC7" w:rsidRDefault="006B21C9" w:rsidP="00EC5AC7">
            <w:pPr>
              <w:pStyle w:val="BodyTextIndent"/>
              <w:spacing w:line="240" w:lineRule="auto"/>
              <w:ind w:left="0"/>
              <w:jc w:val="both"/>
              <w:rPr>
                <w:rFonts w:ascii="Times New Roman" w:hAnsi="Times New Roman"/>
                <w:sz w:val="24"/>
              </w:rPr>
            </w:pPr>
            <w:r w:rsidRPr="00EC5AC7">
              <w:rPr>
                <w:rFonts w:ascii="Times New Roman" w:hAnsi="Times New Roman"/>
                <w:sz w:val="24"/>
              </w:rPr>
              <w:t>1</w:t>
            </w:r>
            <w:r w:rsidR="00064B75">
              <w:rPr>
                <w:rFonts w:ascii="Times New Roman" w:hAnsi="Times New Roman"/>
                <w:sz w:val="24"/>
              </w:rPr>
              <w:t>2</w:t>
            </w:r>
            <w:r w:rsidRPr="00EC5AC7">
              <w:rPr>
                <w:rFonts w:ascii="Times New Roman" w:hAnsi="Times New Roman"/>
                <w:sz w:val="24"/>
              </w:rPr>
              <w:t xml:space="preserve"> </w:t>
            </w:r>
            <w:r w:rsidR="00064B75">
              <w:rPr>
                <w:rFonts w:ascii="Times New Roman" w:hAnsi="Times New Roman"/>
                <w:sz w:val="24"/>
              </w:rPr>
              <w:t>–</w:t>
            </w:r>
            <w:r w:rsidRPr="00EC5AC7">
              <w:rPr>
                <w:rFonts w:ascii="Times New Roman" w:hAnsi="Times New Roman"/>
                <w:sz w:val="24"/>
              </w:rPr>
              <w:t xml:space="preserve"> 1</w:t>
            </w:r>
            <w:r w:rsidR="00064B75">
              <w:rPr>
                <w:rFonts w:ascii="Times New Roman" w:hAnsi="Times New Roman"/>
                <w:sz w:val="24"/>
              </w:rPr>
              <w:t>3</w:t>
            </w:r>
          </w:p>
        </w:tc>
        <w:tc>
          <w:tcPr>
            <w:tcW w:w="3726" w:type="dxa"/>
          </w:tcPr>
          <w:p w14:paraId="5FDBACF5" w14:textId="77777777" w:rsidR="008C224A" w:rsidRPr="00EC5AC7" w:rsidRDefault="006B21C9" w:rsidP="00F67CEA">
            <w:pPr>
              <w:pStyle w:val="BodyTextIndent"/>
              <w:spacing w:line="240" w:lineRule="auto"/>
              <w:ind w:left="0"/>
              <w:rPr>
                <w:rFonts w:ascii="Times New Roman" w:hAnsi="Times New Roman"/>
                <w:bCs/>
                <w:sz w:val="24"/>
              </w:rPr>
            </w:pPr>
            <w:r w:rsidRPr="00EC5AC7">
              <w:rPr>
                <w:rFonts w:ascii="Times New Roman" w:hAnsi="Times New Roman"/>
                <w:bCs/>
                <w:sz w:val="24"/>
              </w:rPr>
              <w:t xml:space="preserve">Training expats, </w:t>
            </w:r>
            <w:proofErr w:type="gramStart"/>
            <w:r w:rsidRPr="00EC5AC7">
              <w:rPr>
                <w:rFonts w:ascii="Times New Roman" w:hAnsi="Times New Roman"/>
                <w:bCs/>
                <w:sz w:val="24"/>
              </w:rPr>
              <w:t>theories</w:t>
            </w:r>
            <w:proofErr w:type="gramEnd"/>
            <w:r w:rsidRPr="00EC5AC7">
              <w:rPr>
                <w:rFonts w:ascii="Times New Roman" w:hAnsi="Times New Roman"/>
                <w:bCs/>
                <w:sz w:val="24"/>
              </w:rPr>
              <w:t xml:space="preserve"> and practices in cross-cultural training (CCT)</w:t>
            </w:r>
            <w:r w:rsidR="00F1774A">
              <w:rPr>
                <w:rFonts w:ascii="Times New Roman" w:hAnsi="Times New Roman"/>
                <w:bCs/>
                <w:sz w:val="24"/>
              </w:rPr>
              <w:t>, Foreign Assignments, Strategic JV’s, Global L&amp;D</w:t>
            </w:r>
          </w:p>
        </w:tc>
        <w:tc>
          <w:tcPr>
            <w:tcW w:w="4248" w:type="dxa"/>
          </w:tcPr>
          <w:p w14:paraId="09871982" w14:textId="77777777" w:rsidR="00F1774A" w:rsidRDefault="00F1774A" w:rsidP="00F67CEA">
            <w:pPr>
              <w:pStyle w:val="BodyTextIndent"/>
              <w:spacing w:line="240" w:lineRule="auto"/>
              <w:ind w:left="0"/>
              <w:rPr>
                <w:rFonts w:ascii="Times New Roman" w:hAnsi="Times New Roman"/>
                <w:bCs/>
                <w:sz w:val="24"/>
              </w:rPr>
            </w:pPr>
            <w:r>
              <w:rPr>
                <w:rFonts w:ascii="Times New Roman" w:hAnsi="Times New Roman"/>
                <w:bCs/>
                <w:sz w:val="24"/>
              </w:rPr>
              <w:t xml:space="preserve">Case: Management development in Africa (Malawi), </w:t>
            </w:r>
            <w:r w:rsidRPr="00F1774A">
              <w:rPr>
                <w:rFonts w:ascii="Times New Roman" w:hAnsi="Times New Roman"/>
                <w:bCs/>
                <w:sz w:val="20"/>
                <w:szCs w:val="18"/>
              </w:rPr>
              <w:t xml:space="preserve">IHRM </w:t>
            </w:r>
            <w:proofErr w:type="spellStart"/>
            <w:r w:rsidRPr="00F1774A">
              <w:rPr>
                <w:rFonts w:ascii="Times New Roman" w:hAnsi="Times New Roman"/>
                <w:bCs/>
                <w:sz w:val="20"/>
                <w:szCs w:val="18"/>
              </w:rPr>
              <w:t>Tarique</w:t>
            </w:r>
            <w:proofErr w:type="spellEnd"/>
            <w:r w:rsidRPr="00F1774A">
              <w:rPr>
                <w:rFonts w:ascii="Times New Roman" w:hAnsi="Times New Roman"/>
                <w:bCs/>
                <w:sz w:val="20"/>
                <w:szCs w:val="18"/>
              </w:rPr>
              <w:t xml:space="preserve"> et al. 2016</w:t>
            </w:r>
          </w:p>
          <w:p w14:paraId="1EEA5649" w14:textId="77777777" w:rsidR="00D830A6" w:rsidRPr="00EC5AC7" w:rsidRDefault="00D830A6" w:rsidP="00F67CEA">
            <w:pPr>
              <w:pStyle w:val="BodyTextIndent"/>
              <w:spacing w:line="240" w:lineRule="auto"/>
              <w:ind w:left="0"/>
              <w:rPr>
                <w:rFonts w:ascii="Times New Roman" w:hAnsi="Times New Roman"/>
                <w:bCs/>
                <w:sz w:val="24"/>
              </w:rPr>
            </w:pPr>
            <w:r>
              <w:rPr>
                <w:rFonts w:ascii="Times New Roman" w:hAnsi="Times New Roman"/>
                <w:bCs/>
                <w:sz w:val="24"/>
              </w:rPr>
              <w:t xml:space="preserve">Case discussion: </w:t>
            </w:r>
            <w:r w:rsidRPr="00D830A6">
              <w:rPr>
                <w:rFonts w:ascii="Times New Roman" w:hAnsi="Times New Roman"/>
                <w:bCs/>
                <w:i/>
                <w:sz w:val="24"/>
              </w:rPr>
              <w:t>Succession planning at Toyota New Zealand</w:t>
            </w:r>
            <w:r>
              <w:rPr>
                <w:rFonts w:ascii="Times New Roman" w:hAnsi="Times New Roman"/>
                <w:bCs/>
                <w:i/>
                <w:sz w:val="24"/>
              </w:rPr>
              <w:t xml:space="preserve"> </w:t>
            </w:r>
            <w:r w:rsidRPr="00F1774A">
              <w:rPr>
                <w:rFonts w:ascii="Times New Roman" w:hAnsi="Times New Roman"/>
                <w:bCs/>
                <w:i/>
                <w:sz w:val="20"/>
                <w:szCs w:val="18"/>
              </w:rPr>
              <w:t>(online article)</w:t>
            </w:r>
          </w:p>
        </w:tc>
      </w:tr>
      <w:tr w:rsidR="008C224A" w:rsidRPr="00EC5AC7" w14:paraId="133BCC1B" w14:textId="77777777" w:rsidTr="00A513CF">
        <w:trPr>
          <w:trHeight w:val="540"/>
          <w:jc w:val="center"/>
        </w:trPr>
        <w:tc>
          <w:tcPr>
            <w:tcW w:w="1242" w:type="dxa"/>
          </w:tcPr>
          <w:p w14:paraId="6B422E16" w14:textId="77777777" w:rsidR="008C224A" w:rsidRPr="00EC5AC7" w:rsidRDefault="006B21C9" w:rsidP="00EC5AC7">
            <w:pPr>
              <w:pStyle w:val="BodyTextIndent"/>
              <w:spacing w:line="240" w:lineRule="auto"/>
              <w:ind w:left="0"/>
              <w:jc w:val="both"/>
              <w:rPr>
                <w:rFonts w:ascii="Times New Roman" w:hAnsi="Times New Roman"/>
                <w:sz w:val="24"/>
              </w:rPr>
            </w:pPr>
            <w:r w:rsidRPr="00EC5AC7">
              <w:rPr>
                <w:rFonts w:ascii="Times New Roman" w:hAnsi="Times New Roman"/>
                <w:sz w:val="24"/>
              </w:rPr>
              <w:t>1</w:t>
            </w:r>
            <w:r w:rsidR="00F1774A">
              <w:rPr>
                <w:rFonts w:ascii="Times New Roman" w:hAnsi="Times New Roman"/>
                <w:sz w:val="24"/>
              </w:rPr>
              <w:t>4</w:t>
            </w:r>
            <w:r w:rsidRPr="00EC5AC7">
              <w:rPr>
                <w:rFonts w:ascii="Times New Roman" w:hAnsi="Times New Roman"/>
                <w:sz w:val="24"/>
              </w:rPr>
              <w:t xml:space="preserve"> - 1</w:t>
            </w:r>
            <w:r w:rsidR="00F1774A">
              <w:rPr>
                <w:rFonts w:ascii="Times New Roman" w:hAnsi="Times New Roman"/>
                <w:sz w:val="24"/>
              </w:rPr>
              <w:t>5</w:t>
            </w:r>
          </w:p>
        </w:tc>
        <w:tc>
          <w:tcPr>
            <w:tcW w:w="3726" w:type="dxa"/>
          </w:tcPr>
          <w:p w14:paraId="64EEE066" w14:textId="77777777" w:rsidR="006B21C9" w:rsidRPr="00EC5AC7" w:rsidRDefault="006B21C9" w:rsidP="00F67CEA">
            <w:pPr>
              <w:pStyle w:val="ListParagraph"/>
              <w:spacing w:line="240" w:lineRule="auto"/>
              <w:ind w:left="0"/>
              <w:rPr>
                <w:rFonts w:ascii="Times New Roman" w:hAnsi="Times New Roman"/>
                <w:bCs/>
                <w:sz w:val="24"/>
              </w:rPr>
            </w:pPr>
            <w:r w:rsidRPr="00EC5AC7">
              <w:rPr>
                <w:rFonts w:ascii="Times New Roman" w:hAnsi="Times New Roman"/>
                <w:bCs/>
                <w:sz w:val="24"/>
              </w:rPr>
              <w:t>Compensation management and administration in MNE’s</w:t>
            </w:r>
          </w:p>
          <w:p w14:paraId="3B23A42A" w14:textId="77777777" w:rsidR="006B21C9" w:rsidRPr="00EC5AC7" w:rsidRDefault="006B21C9" w:rsidP="00F67CEA">
            <w:pPr>
              <w:pStyle w:val="ListParagraph"/>
              <w:spacing w:line="240" w:lineRule="auto"/>
              <w:ind w:left="0"/>
              <w:rPr>
                <w:rFonts w:ascii="Times New Roman" w:hAnsi="Times New Roman"/>
                <w:bCs/>
                <w:sz w:val="24"/>
              </w:rPr>
            </w:pPr>
            <w:r w:rsidRPr="00EC5AC7">
              <w:rPr>
                <w:rFonts w:ascii="Times New Roman" w:hAnsi="Times New Roman"/>
                <w:bCs/>
                <w:sz w:val="24"/>
              </w:rPr>
              <w:t>Aligning MNE</w:t>
            </w:r>
            <w:r w:rsidR="00EC5AC7" w:rsidRPr="00EC5AC7">
              <w:rPr>
                <w:rFonts w:ascii="Times New Roman" w:hAnsi="Times New Roman"/>
                <w:bCs/>
                <w:sz w:val="24"/>
              </w:rPr>
              <w:t xml:space="preserve"> business with C&amp;B philosophy</w:t>
            </w:r>
          </w:p>
        </w:tc>
        <w:tc>
          <w:tcPr>
            <w:tcW w:w="4248" w:type="dxa"/>
          </w:tcPr>
          <w:p w14:paraId="615DA371" w14:textId="77777777" w:rsidR="00D830A6" w:rsidRPr="00EC5AC7" w:rsidRDefault="00F1774A" w:rsidP="00F67CEA">
            <w:pPr>
              <w:pStyle w:val="BodyTextIndent"/>
              <w:spacing w:line="240" w:lineRule="auto"/>
              <w:ind w:left="0"/>
              <w:rPr>
                <w:rFonts w:ascii="Times New Roman" w:hAnsi="Times New Roman"/>
                <w:bCs/>
                <w:sz w:val="24"/>
              </w:rPr>
            </w:pPr>
            <w:r>
              <w:rPr>
                <w:rFonts w:ascii="Times New Roman" w:hAnsi="Times New Roman"/>
                <w:bCs/>
                <w:sz w:val="24"/>
              </w:rPr>
              <w:t>Case: In the World of Pay</w:t>
            </w:r>
          </w:p>
          <w:p w14:paraId="60540B21" w14:textId="77777777" w:rsidR="00F1774A" w:rsidRPr="00EC5AC7" w:rsidRDefault="00F1774A" w:rsidP="00F67CEA">
            <w:pPr>
              <w:pStyle w:val="BodyTextIndent"/>
              <w:spacing w:line="240" w:lineRule="auto"/>
              <w:ind w:left="0"/>
              <w:rPr>
                <w:rFonts w:ascii="Times New Roman" w:hAnsi="Times New Roman"/>
                <w:sz w:val="24"/>
              </w:rPr>
            </w:pPr>
            <w:r>
              <w:rPr>
                <w:rFonts w:ascii="Times New Roman" w:hAnsi="Times New Roman"/>
                <w:sz w:val="24"/>
              </w:rPr>
              <w:t xml:space="preserve">Class discussion: </w:t>
            </w:r>
            <w:r w:rsidRPr="00F1774A">
              <w:rPr>
                <w:rFonts w:ascii="Times New Roman" w:hAnsi="Times New Roman"/>
                <w:sz w:val="24"/>
              </w:rPr>
              <w:t>A Universal Consensus Case Study of International Talent Retention at A Multinational Accounting Firm in Austria.</w:t>
            </w:r>
            <w:r w:rsidR="00327EAA">
              <w:rPr>
                <w:rFonts w:ascii="Times New Roman" w:hAnsi="Times New Roman"/>
                <w:sz w:val="24"/>
              </w:rPr>
              <w:t xml:space="preserve"> </w:t>
            </w:r>
          </w:p>
        </w:tc>
      </w:tr>
      <w:tr w:rsidR="008C224A" w:rsidRPr="00EC5AC7" w14:paraId="7019B075" w14:textId="77777777" w:rsidTr="00A513CF">
        <w:trPr>
          <w:trHeight w:val="540"/>
          <w:jc w:val="center"/>
        </w:trPr>
        <w:tc>
          <w:tcPr>
            <w:tcW w:w="1242" w:type="dxa"/>
          </w:tcPr>
          <w:p w14:paraId="7811D67C" w14:textId="77777777" w:rsidR="008C224A" w:rsidRPr="00EC5AC7" w:rsidRDefault="00F1774A" w:rsidP="00EC5AC7">
            <w:pPr>
              <w:pStyle w:val="BodyTextIndent"/>
              <w:spacing w:line="240" w:lineRule="auto"/>
              <w:ind w:left="0"/>
              <w:jc w:val="both"/>
              <w:rPr>
                <w:rFonts w:ascii="Times New Roman" w:hAnsi="Times New Roman"/>
                <w:sz w:val="24"/>
              </w:rPr>
            </w:pPr>
            <w:r>
              <w:rPr>
                <w:rFonts w:ascii="Times New Roman" w:hAnsi="Times New Roman"/>
                <w:sz w:val="24"/>
              </w:rPr>
              <w:t>16</w:t>
            </w:r>
          </w:p>
        </w:tc>
        <w:tc>
          <w:tcPr>
            <w:tcW w:w="3726" w:type="dxa"/>
          </w:tcPr>
          <w:p w14:paraId="5F5E5977" w14:textId="77777777" w:rsidR="008C224A" w:rsidRPr="00EC5AC7" w:rsidRDefault="00EC5AC7" w:rsidP="00F67CEA">
            <w:pPr>
              <w:pStyle w:val="BodyTextIndent"/>
              <w:spacing w:after="0" w:line="240" w:lineRule="auto"/>
              <w:ind w:left="0"/>
              <w:rPr>
                <w:rFonts w:ascii="Times New Roman" w:hAnsi="Times New Roman"/>
                <w:bCs/>
                <w:sz w:val="24"/>
              </w:rPr>
            </w:pPr>
            <w:r w:rsidRPr="00EC5AC7">
              <w:rPr>
                <w:rFonts w:ascii="Times New Roman" w:hAnsi="Times New Roman"/>
                <w:bCs/>
                <w:sz w:val="24"/>
              </w:rPr>
              <w:t>Managing industrial relations in trade unions in MNE context</w:t>
            </w:r>
          </w:p>
          <w:p w14:paraId="419B2556" w14:textId="77777777" w:rsidR="008C224A" w:rsidRPr="00EC5AC7" w:rsidRDefault="008C224A" w:rsidP="00F67CEA">
            <w:pPr>
              <w:pStyle w:val="BodyTextIndent"/>
              <w:spacing w:after="0" w:line="240" w:lineRule="auto"/>
              <w:ind w:left="360"/>
              <w:rPr>
                <w:rFonts w:ascii="Times New Roman" w:hAnsi="Times New Roman"/>
                <w:bCs/>
                <w:sz w:val="24"/>
              </w:rPr>
            </w:pPr>
          </w:p>
        </w:tc>
        <w:tc>
          <w:tcPr>
            <w:tcW w:w="4248" w:type="dxa"/>
          </w:tcPr>
          <w:p w14:paraId="77F43ECA" w14:textId="77777777" w:rsidR="008C224A" w:rsidRPr="00EC5AC7" w:rsidRDefault="00F1774A" w:rsidP="00F67CEA">
            <w:pPr>
              <w:pStyle w:val="BodyTextIndent"/>
              <w:spacing w:line="240" w:lineRule="auto"/>
              <w:ind w:left="0"/>
              <w:rPr>
                <w:rFonts w:ascii="Times New Roman" w:hAnsi="Times New Roman"/>
                <w:bCs/>
                <w:sz w:val="24"/>
              </w:rPr>
            </w:pPr>
            <w:r>
              <w:rPr>
                <w:rFonts w:ascii="Times New Roman" w:hAnsi="Times New Roman"/>
                <w:bCs/>
                <w:sz w:val="24"/>
              </w:rPr>
              <w:t xml:space="preserve">Class Discussion: </w:t>
            </w:r>
            <w:r w:rsidR="00327EAA">
              <w:rPr>
                <w:rFonts w:ascii="Times New Roman" w:hAnsi="Times New Roman"/>
                <w:bCs/>
                <w:sz w:val="24"/>
              </w:rPr>
              <w:t xml:space="preserve">GM HR burnt to death. </w:t>
            </w:r>
            <w:r>
              <w:rPr>
                <w:rFonts w:ascii="Times New Roman" w:hAnsi="Times New Roman"/>
                <w:bCs/>
                <w:sz w:val="24"/>
              </w:rPr>
              <w:t xml:space="preserve">IR at Manesar, MSIL. </w:t>
            </w:r>
          </w:p>
        </w:tc>
      </w:tr>
      <w:tr w:rsidR="00F1774A" w:rsidRPr="00EC5AC7" w14:paraId="662F0CAC" w14:textId="77777777" w:rsidTr="00A513CF">
        <w:trPr>
          <w:trHeight w:val="540"/>
          <w:jc w:val="center"/>
        </w:trPr>
        <w:tc>
          <w:tcPr>
            <w:tcW w:w="1242" w:type="dxa"/>
          </w:tcPr>
          <w:p w14:paraId="24937A0F" w14:textId="77777777" w:rsidR="00F1774A" w:rsidRDefault="00F1774A" w:rsidP="00EC5AC7">
            <w:pPr>
              <w:pStyle w:val="BodyTextIndent"/>
              <w:spacing w:line="240" w:lineRule="auto"/>
              <w:ind w:left="0"/>
              <w:jc w:val="both"/>
              <w:rPr>
                <w:rFonts w:ascii="Times New Roman" w:hAnsi="Times New Roman"/>
                <w:sz w:val="24"/>
              </w:rPr>
            </w:pPr>
            <w:r>
              <w:rPr>
                <w:rFonts w:ascii="Times New Roman" w:hAnsi="Times New Roman"/>
                <w:sz w:val="24"/>
              </w:rPr>
              <w:t>17 – 18</w:t>
            </w:r>
          </w:p>
        </w:tc>
        <w:tc>
          <w:tcPr>
            <w:tcW w:w="3726" w:type="dxa"/>
          </w:tcPr>
          <w:p w14:paraId="48BE472C" w14:textId="77777777" w:rsidR="00F1774A" w:rsidRPr="00EC5AC7" w:rsidRDefault="00F1774A" w:rsidP="00F67CEA">
            <w:pPr>
              <w:pStyle w:val="BodyTextIndent"/>
              <w:spacing w:after="0" w:line="240" w:lineRule="auto"/>
              <w:ind w:left="0"/>
              <w:rPr>
                <w:rFonts w:ascii="Times New Roman" w:hAnsi="Times New Roman"/>
                <w:bCs/>
                <w:sz w:val="24"/>
              </w:rPr>
            </w:pPr>
            <w:r>
              <w:rPr>
                <w:rFonts w:ascii="Times New Roman" w:hAnsi="Times New Roman"/>
                <w:bCs/>
                <w:sz w:val="24"/>
              </w:rPr>
              <w:t>Contemporary issues in IHRM</w:t>
            </w:r>
          </w:p>
        </w:tc>
        <w:tc>
          <w:tcPr>
            <w:tcW w:w="4248" w:type="dxa"/>
          </w:tcPr>
          <w:p w14:paraId="46BD45E4" w14:textId="77777777" w:rsidR="00327EAA" w:rsidRDefault="00327EAA" w:rsidP="00F67CEA">
            <w:pPr>
              <w:pStyle w:val="BodyTextIndent"/>
              <w:spacing w:line="240" w:lineRule="auto"/>
              <w:ind w:left="0"/>
              <w:rPr>
                <w:rFonts w:ascii="Times New Roman" w:hAnsi="Times New Roman"/>
                <w:bCs/>
                <w:sz w:val="24"/>
              </w:rPr>
            </w:pPr>
            <w:r w:rsidRPr="00327EAA">
              <w:rPr>
                <w:rFonts w:ascii="Times New Roman" w:hAnsi="Times New Roman"/>
                <w:bCs/>
                <w:sz w:val="24"/>
              </w:rPr>
              <w:t>"Looking Beyond the Pandemic: What's Next for International HRM?"</w:t>
            </w:r>
            <w:r>
              <w:rPr>
                <w:rFonts w:ascii="Times New Roman" w:hAnsi="Times New Roman"/>
                <w:bCs/>
                <w:sz w:val="24"/>
              </w:rPr>
              <w:t xml:space="preserve"> (IHRM Webinar Series)</w:t>
            </w:r>
          </w:p>
        </w:tc>
      </w:tr>
      <w:tr w:rsidR="008C224A" w:rsidRPr="00EC5AC7" w14:paraId="75F7D805" w14:textId="77777777" w:rsidTr="00A513CF">
        <w:trPr>
          <w:trHeight w:val="540"/>
          <w:jc w:val="center"/>
        </w:trPr>
        <w:tc>
          <w:tcPr>
            <w:tcW w:w="1242" w:type="dxa"/>
          </w:tcPr>
          <w:p w14:paraId="36062250" w14:textId="77777777" w:rsidR="008C224A" w:rsidRPr="00EC5AC7" w:rsidRDefault="008C224A" w:rsidP="00EC5AC7">
            <w:pPr>
              <w:pStyle w:val="BodyTextIndent"/>
              <w:spacing w:line="240" w:lineRule="auto"/>
              <w:ind w:left="0"/>
              <w:jc w:val="both"/>
              <w:rPr>
                <w:rFonts w:ascii="Times New Roman" w:hAnsi="Times New Roman"/>
                <w:sz w:val="24"/>
              </w:rPr>
            </w:pPr>
            <w:r w:rsidRPr="00EC5AC7">
              <w:rPr>
                <w:rFonts w:ascii="Times New Roman" w:hAnsi="Times New Roman"/>
                <w:sz w:val="24"/>
              </w:rPr>
              <w:t xml:space="preserve">19 </w:t>
            </w:r>
            <w:r w:rsidR="006B21C9" w:rsidRPr="00EC5AC7">
              <w:rPr>
                <w:rFonts w:ascii="Times New Roman" w:hAnsi="Times New Roman"/>
                <w:sz w:val="24"/>
              </w:rPr>
              <w:t>-</w:t>
            </w:r>
            <w:r w:rsidRPr="00EC5AC7">
              <w:rPr>
                <w:rFonts w:ascii="Times New Roman" w:hAnsi="Times New Roman"/>
                <w:sz w:val="24"/>
              </w:rPr>
              <w:t xml:space="preserve"> 20</w:t>
            </w:r>
          </w:p>
        </w:tc>
        <w:tc>
          <w:tcPr>
            <w:tcW w:w="3726" w:type="dxa"/>
          </w:tcPr>
          <w:p w14:paraId="245F2C42" w14:textId="77777777" w:rsidR="008C224A" w:rsidRPr="00EC5AC7" w:rsidRDefault="00EC5AC7" w:rsidP="00F67CEA">
            <w:pPr>
              <w:pStyle w:val="BodyTextIndent"/>
              <w:spacing w:line="240" w:lineRule="auto"/>
              <w:ind w:left="0"/>
              <w:rPr>
                <w:rFonts w:ascii="Times New Roman" w:hAnsi="Times New Roman"/>
                <w:bCs/>
                <w:sz w:val="24"/>
              </w:rPr>
            </w:pPr>
            <w:r w:rsidRPr="00EC5AC7">
              <w:rPr>
                <w:rFonts w:ascii="Times New Roman" w:hAnsi="Times New Roman"/>
                <w:bCs/>
                <w:sz w:val="24"/>
              </w:rPr>
              <w:t>Final g</w:t>
            </w:r>
            <w:r w:rsidR="008C224A" w:rsidRPr="00EC5AC7">
              <w:rPr>
                <w:rFonts w:ascii="Times New Roman" w:hAnsi="Times New Roman"/>
                <w:bCs/>
                <w:sz w:val="24"/>
              </w:rPr>
              <w:t xml:space="preserve">roup </w:t>
            </w:r>
            <w:r w:rsidRPr="00EC5AC7">
              <w:rPr>
                <w:rFonts w:ascii="Times New Roman" w:hAnsi="Times New Roman"/>
                <w:bCs/>
                <w:sz w:val="24"/>
              </w:rPr>
              <w:t>p</w:t>
            </w:r>
            <w:r w:rsidR="008C224A" w:rsidRPr="00EC5AC7">
              <w:rPr>
                <w:rFonts w:ascii="Times New Roman" w:hAnsi="Times New Roman"/>
                <w:bCs/>
                <w:sz w:val="24"/>
              </w:rPr>
              <w:t xml:space="preserve">resentations </w:t>
            </w:r>
          </w:p>
        </w:tc>
        <w:tc>
          <w:tcPr>
            <w:tcW w:w="4248" w:type="dxa"/>
          </w:tcPr>
          <w:p w14:paraId="7231A79B" w14:textId="77777777" w:rsidR="008C224A" w:rsidRPr="00EC5AC7" w:rsidRDefault="007B5288" w:rsidP="00F67CEA">
            <w:pPr>
              <w:pStyle w:val="BodyTextIndent"/>
              <w:spacing w:line="240" w:lineRule="auto"/>
              <w:ind w:left="0"/>
              <w:rPr>
                <w:rFonts w:ascii="Times New Roman" w:hAnsi="Times New Roman"/>
                <w:bCs/>
                <w:sz w:val="24"/>
              </w:rPr>
            </w:pPr>
            <w:r>
              <w:rPr>
                <w:rFonts w:ascii="Times New Roman" w:hAnsi="Times New Roman"/>
                <w:bCs/>
                <w:sz w:val="24"/>
              </w:rPr>
              <w:t>Term Paper</w:t>
            </w:r>
            <w:r w:rsidR="00327EAA">
              <w:rPr>
                <w:rFonts w:ascii="Times New Roman" w:hAnsi="Times New Roman"/>
                <w:bCs/>
                <w:sz w:val="24"/>
              </w:rPr>
              <w:t xml:space="preserve"> presentations </w:t>
            </w:r>
            <w:r w:rsidR="00D830A6">
              <w:rPr>
                <w:rFonts w:ascii="Times New Roman" w:hAnsi="Times New Roman"/>
                <w:bCs/>
                <w:sz w:val="24"/>
              </w:rPr>
              <w:t xml:space="preserve">- </w:t>
            </w:r>
            <w:r w:rsidR="00D830A6" w:rsidRPr="00EC5AC7">
              <w:rPr>
                <w:rFonts w:ascii="Times New Roman" w:hAnsi="Times New Roman"/>
                <w:bCs/>
                <w:i/>
                <w:sz w:val="24"/>
              </w:rPr>
              <w:t>Brunt Hotels (SHRM</w:t>
            </w:r>
            <w:r>
              <w:rPr>
                <w:rFonts w:ascii="Times New Roman" w:hAnsi="Times New Roman"/>
                <w:bCs/>
                <w:i/>
                <w:sz w:val="24"/>
              </w:rPr>
              <w:t xml:space="preserve"> case study</w:t>
            </w:r>
            <w:r w:rsidR="00D830A6" w:rsidRPr="00EC5AC7">
              <w:rPr>
                <w:rFonts w:ascii="Times New Roman" w:hAnsi="Times New Roman"/>
                <w:bCs/>
                <w:i/>
                <w:sz w:val="24"/>
              </w:rPr>
              <w:t>)</w:t>
            </w:r>
            <w:r w:rsidR="00D830A6">
              <w:rPr>
                <w:rFonts w:ascii="Times New Roman" w:hAnsi="Times New Roman"/>
                <w:bCs/>
                <w:sz w:val="24"/>
              </w:rPr>
              <w:t xml:space="preserve"> </w:t>
            </w:r>
          </w:p>
        </w:tc>
      </w:tr>
    </w:tbl>
    <w:p w14:paraId="40273B9E" w14:textId="77777777" w:rsidR="008C224A" w:rsidRDefault="008C224A" w:rsidP="008C224A">
      <w:pPr>
        <w:spacing w:after="240" w:line="240" w:lineRule="auto"/>
        <w:jc w:val="both"/>
        <w:rPr>
          <w:rFonts w:ascii="Times New Roman" w:eastAsia="Times New Roman" w:hAnsi="Times New Roman"/>
          <w:b/>
          <w:bCs/>
          <w:sz w:val="24"/>
          <w:szCs w:val="24"/>
        </w:rPr>
      </w:pPr>
    </w:p>
    <w:p w14:paraId="3C26E35B" w14:textId="77777777" w:rsidR="00F40693" w:rsidRPr="009B3A4A" w:rsidRDefault="00F40693" w:rsidP="00F40693">
      <w:pPr>
        <w:spacing w:before="100" w:beforeAutospacing="1" w:after="100" w:afterAutospacing="1" w:line="240" w:lineRule="auto"/>
        <w:rPr>
          <w:rFonts w:ascii="Times New Roman" w:eastAsia="Times New Roman" w:hAnsi="Times New Roman"/>
          <w:color w:val="222222"/>
          <w:sz w:val="24"/>
          <w:szCs w:val="24"/>
        </w:rPr>
      </w:pPr>
      <w:proofErr w:type="gramStart"/>
      <w:r>
        <w:rPr>
          <w:rFonts w:ascii="Times New Roman" w:eastAsia="Times New Roman" w:hAnsi="Times New Roman"/>
          <w:b/>
          <w:bCs/>
          <w:color w:val="222222"/>
          <w:sz w:val="24"/>
          <w:szCs w:val="24"/>
        </w:rPr>
        <w:t>T</w:t>
      </w:r>
      <w:r w:rsidRPr="009B3A4A">
        <w:rPr>
          <w:rFonts w:ascii="Times New Roman" w:eastAsia="Times New Roman" w:hAnsi="Times New Roman"/>
          <w:b/>
          <w:bCs/>
          <w:color w:val="222222"/>
          <w:sz w:val="24"/>
          <w:szCs w:val="24"/>
        </w:rPr>
        <w:t>ext Books</w:t>
      </w:r>
      <w:proofErr w:type="gramEnd"/>
      <w:r w:rsidRPr="009B3A4A">
        <w:rPr>
          <w:rFonts w:ascii="Times New Roman" w:eastAsia="Times New Roman" w:hAnsi="Times New Roman"/>
          <w:b/>
          <w:bCs/>
          <w:color w:val="222222"/>
          <w:sz w:val="24"/>
          <w:szCs w:val="24"/>
        </w:rPr>
        <w:t xml:space="preserve"> and Reading Material</w:t>
      </w:r>
    </w:p>
    <w:p w14:paraId="3AECF46C" w14:textId="77777777" w:rsidR="00F40693" w:rsidRDefault="00F40693" w:rsidP="00F40693">
      <w:pPr>
        <w:numPr>
          <w:ilvl w:val="0"/>
          <w:numId w:val="4"/>
        </w:numPr>
        <w:spacing w:after="0" w:line="240" w:lineRule="auto"/>
        <w:rPr>
          <w:rFonts w:ascii="Times New Roman" w:eastAsia="Times New Roman" w:hAnsi="Times New Roman"/>
          <w:color w:val="222222"/>
          <w:sz w:val="24"/>
          <w:szCs w:val="24"/>
        </w:rPr>
      </w:pPr>
      <w:r w:rsidRPr="008E5E95">
        <w:rPr>
          <w:rFonts w:ascii="Times New Roman" w:eastAsia="Times New Roman" w:hAnsi="Times New Roman"/>
          <w:color w:val="222222"/>
          <w:sz w:val="24"/>
          <w:szCs w:val="24"/>
        </w:rPr>
        <w:t xml:space="preserve">International Human Resource Management 6th Edition </w:t>
      </w:r>
      <w:r>
        <w:rPr>
          <w:rFonts w:ascii="Times New Roman" w:eastAsia="Times New Roman" w:hAnsi="Times New Roman"/>
          <w:color w:val="222222"/>
          <w:sz w:val="24"/>
          <w:szCs w:val="24"/>
        </w:rPr>
        <w:t xml:space="preserve">by Peter J Dowling, Marion </w:t>
      </w:r>
      <w:proofErr w:type="spellStart"/>
      <w:r>
        <w:rPr>
          <w:rFonts w:ascii="Times New Roman" w:eastAsia="Times New Roman" w:hAnsi="Times New Roman"/>
          <w:color w:val="222222"/>
          <w:sz w:val="24"/>
          <w:szCs w:val="24"/>
        </w:rPr>
        <w:t>Festing</w:t>
      </w:r>
      <w:proofErr w:type="spellEnd"/>
      <w:r w:rsidRPr="008E5E95">
        <w:rPr>
          <w:rFonts w:ascii="Times New Roman" w:eastAsia="Times New Roman" w:hAnsi="Times New Roman"/>
          <w:color w:val="222222"/>
          <w:sz w:val="24"/>
          <w:szCs w:val="24"/>
        </w:rPr>
        <w:t xml:space="preserve">, </w:t>
      </w:r>
      <w:r>
        <w:rPr>
          <w:rFonts w:ascii="Times New Roman" w:eastAsia="Times New Roman" w:hAnsi="Times New Roman"/>
          <w:color w:val="222222"/>
          <w:sz w:val="24"/>
          <w:szCs w:val="24"/>
        </w:rPr>
        <w:t xml:space="preserve">and </w:t>
      </w:r>
      <w:r w:rsidRPr="008E5E95">
        <w:rPr>
          <w:rFonts w:ascii="Times New Roman" w:eastAsia="Times New Roman" w:hAnsi="Times New Roman"/>
          <w:color w:val="222222"/>
          <w:sz w:val="24"/>
          <w:szCs w:val="24"/>
        </w:rPr>
        <w:t xml:space="preserve">Allen Engle. </w:t>
      </w:r>
      <w:r w:rsidRPr="008C224A">
        <w:rPr>
          <w:rFonts w:ascii="Times New Roman" w:eastAsia="Times New Roman" w:hAnsi="Times New Roman"/>
          <w:color w:val="222222"/>
          <w:sz w:val="24"/>
          <w:szCs w:val="24"/>
        </w:rPr>
        <w:t>Cengage Learning</w:t>
      </w:r>
      <w:r w:rsidRPr="008E5E95">
        <w:rPr>
          <w:rFonts w:ascii="Times New Roman" w:eastAsia="Times New Roman" w:hAnsi="Times New Roman"/>
          <w:color w:val="222222"/>
          <w:sz w:val="24"/>
          <w:szCs w:val="24"/>
        </w:rPr>
        <w:t xml:space="preserve">. India </w:t>
      </w:r>
      <w:r>
        <w:rPr>
          <w:rFonts w:ascii="Times New Roman" w:eastAsia="Times New Roman" w:hAnsi="Times New Roman"/>
          <w:color w:val="222222"/>
          <w:sz w:val="24"/>
          <w:szCs w:val="24"/>
        </w:rPr>
        <w:t>2013</w:t>
      </w:r>
    </w:p>
    <w:p w14:paraId="2F69AF53" w14:textId="77777777" w:rsidR="00F40693" w:rsidRPr="008C224A" w:rsidRDefault="00F40693" w:rsidP="00F40693">
      <w:pPr>
        <w:numPr>
          <w:ilvl w:val="0"/>
          <w:numId w:val="4"/>
        </w:num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A</w:t>
      </w:r>
      <w:r w:rsidRPr="008C224A">
        <w:rPr>
          <w:rFonts w:ascii="Times New Roman" w:eastAsia="Times New Roman" w:hAnsi="Times New Roman"/>
          <w:color w:val="222222"/>
          <w:sz w:val="24"/>
          <w:szCs w:val="24"/>
        </w:rPr>
        <w:t xml:space="preserve">dditional </w:t>
      </w:r>
      <w:r>
        <w:rPr>
          <w:rFonts w:ascii="Times New Roman" w:eastAsia="Times New Roman" w:hAnsi="Times New Roman"/>
          <w:color w:val="222222"/>
          <w:sz w:val="24"/>
          <w:szCs w:val="24"/>
        </w:rPr>
        <w:t xml:space="preserve">research oriented and </w:t>
      </w:r>
      <w:r w:rsidRPr="008C224A">
        <w:rPr>
          <w:rFonts w:ascii="Times New Roman" w:eastAsia="Times New Roman" w:hAnsi="Times New Roman"/>
          <w:color w:val="222222"/>
          <w:sz w:val="24"/>
          <w:szCs w:val="24"/>
        </w:rPr>
        <w:t>application materials</w:t>
      </w:r>
      <w:r>
        <w:rPr>
          <w:rFonts w:ascii="Times New Roman" w:eastAsia="Times New Roman" w:hAnsi="Times New Roman"/>
          <w:color w:val="222222"/>
          <w:sz w:val="24"/>
          <w:szCs w:val="24"/>
        </w:rPr>
        <w:t xml:space="preserve"> will be shared </w:t>
      </w:r>
      <w:r w:rsidRPr="008C224A">
        <w:rPr>
          <w:rFonts w:ascii="Times New Roman" w:eastAsia="Times New Roman" w:hAnsi="Times New Roman"/>
          <w:color w:val="222222"/>
          <w:sz w:val="24"/>
          <w:szCs w:val="24"/>
        </w:rPr>
        <w:t>in the class.</w:t>
      </w:r>
    </w:p>
    <w:p w14:paraId="0477BFB3" w14:textId="77777777" w:rsidR="00F40693" w:rsidRPr="00EC5AC7" w:rsidRDefault="00F40693" w:rsidP="008C224A">
      <w:pPr>
        <w:spacing w:after="240" w:line="240" w:lineRule="auto"/>
        <w:jc w:val="both"/>
        <w:rPr>
          <w:rFonts w:ascii="Times New Roman" w:eastAsia="Times New Roman" w:hAnsi="Times New Roman"/>
          <w:b/>
          <w:bCs/>
          <w:sz w:val="24"/>
          <w:szCs w:val="24"/>
        </w:rPr>
      </w:pPr>
    </w:p>
    <w:p w14:paraId="0101E084" w14:textId="77777777" w:rsidR="00F83E24" w:rsidRDefault="002546D6" w:rsidP="00AE2936">
      <w:pPr>
        <w:spacing w:after="0" w:line="240" w:lineRule="auto"/>
        <w:rPr>
          <w:rFonts w:ascii="Times New Roman" w:eastAsia="Times New Roman" w:hAnsi="Times New Roman"/>
          <w:b/>
          <w:bCs/>
          <w:color w:val="222222"/>
          <w:sz w:val="24"/>
          <w:szCs w:val="24"/>
        </w:rPr>
      </w:pPr>
      <w:r>
        <w:rPr>
          <w:rFonts w:ascii="Times New Roman" w:eastAsia="Times New Roman" w:hAnsi="Times New Roman"/>
          <w:b/>
          <w:bCs/>
          <w:color w:val="222222"/>
          <w:sz w:val="24"/>
          <w:szCs w:val="24"/>
        </w:rPr>
        <w:br w:type="page"/>
      </w:r>
    </w:p>
    <w:p w14:paraId="400EDB0E" w14:textId="77777777" w:rsidR="004B5873" w:rsidRDefault="004B5873" w:rsidP="00AE2936">
      <w:pPr>
        <w:spacing w:after="0" w:line="240" w:lineRule="auto"/>
        <w:rPr>
          <w:rFonts w:ascii="Times New Roman" w:eastAsia="Times New Roman" w:hAnsi="Times New Roman"/>
          <w:b/>
          <w:bCs/>
          <w:color w:val="222222"/>
          <w:sz w:val="24"/>
          <w:szCs w:val="24"/>
        </w:rPr>
      </w:pPr>
      <w:r w:rsidRPr="009B3A4A">
        <w:rPr>
          <w:rFonts w:ascii="Times New Roman" w:eastAsia="Times New Roman" w:hAnsi="Times New Roman"/>
          <w:b/>
          <w:bCs/>
          <w:color w:val="222222"/>
          <w:sz w:val="24"/>
          <w:szCs w:val="24"/>
        </w:rPr>
        <w:t>Evaluation</w:t>
      </w:r>
      <w:r w:rsidR="00C5417B">
        <w:rPr>
          <w:rFonts w:ascii="Times New Roman" w:eastAsia="Times New Roman" w:hAnsi="Times New Roman"/>
          <w:b/>
          <w:bCs/>
          <w:color w:val="222222"/>
          <w:sz w:val="24"/>
          <w:szCs w:val="24"/>
        </w:rPr>
        <w:t xml:space="preserve"> Components</w:t>
      </w:r>
    </w:p>
    <w:p w14:paraId="14F67D49" w14:textId="77777777" w:rsidR="00213217" w:rsidRDefault="00213217" w:rsidP="00AE2936">
      <w:pPr>
        <w:spacing w:after="0" w:line="240" w:lineRule="auto"/>
        <w:rPr>
          <w:rFonts w:ascii="Times New Roman" w:eastAsia="Times New Roman" w:hAnsi="Times New Roman"/>
          <w:b/>
          <w:bCs/>
          <w:color w:val="222222"/>
          <w:sz w:val="24"/>
          <w:szCs w:val="24"/>
        </w:rPr>
      </w:pP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319"/>
        <w:gridCol w:w="1516"/>
        <w:gridCol w:w="5285"/>
      </w:tblGrid>
      <w:tr w:rsidR="00213217" w:rsidRPr="00E86884" w14:paraId="35A28255" w14:textId="77777777" w:rsidTr="00213217">
        <w:trPr>
          <w:tblCellSpacing w:w="15" w:type="dxa"/>
        </w:trPr>
        <w:tc>
          <w:tcPr>
            <w:tcW w:w="2274" w:type="dxa"/>
            <w:tcBorders>
              <w:top w:val="outset" w:sz="6" w:space="0" w:color="auto"/>
              <w:left w:val="outset" w:sz="6" w:space="0" w:color="auto"/>
              <w:bottom w:val="outset" w:sz="6" w:space="0" w:color="auto"/>
              <w:right w:val="outset" w:sz="6" w:space="0" w:color="auto"/>
            </w:tcBorders>
            <w:hideMark/>
          </w:tcPr>
          <w:p w14:paraId="4F310640" w14:textId="77777777" w:rsidR="00213217" w:rsidRPr="00670019" w:rsidRDefault="00213217" w:rsidP="0072481F">
            <w:pPr>
              <w:spacing w:after="0" w:line="240" w:lineRule="auto"/>
              <w:jc w:val="both"/>
              <w:rPr>
                <w:rFonts w:ascii="Times New Roman" w:eastAsia="Times New Roman" w:hAnsi="Times New Roman"/>
                <w:sz w:val="24"/>
                <w:szCs w:val="24"/>
              </w:rPr>
            </w:pPr>
            <w:r w:rsidRPr="00670019">
              <w:rPr>
                <w:rFonts w:ascii="Times New Roman" w:eastAsia="Times New Roman" w:hAnsi="Times New Roman"/>
                <w:b/>
                <w:bCs/>
                <w:i/>
                <w:iCs/>
                <w:sz w:val="24"/>
                <w:szCs w:val="24"/>
              </w:rPr>
              <w:t>Components</w:t>
            </w:r>
          </w:p>
        </w:tc>
        <w:tc>
          <w:tcPr>
            <w:tcW w:w="1486" w:type="dxa"/>
            <w:tcBorders>
              <w:top w:val="outset" w:sz="6" w:space="0" w:color="auto"/>
              <w:left w:val="outset" w:sz="6" w:space="0" w:color="auto"/>
              <w:bottom w:val="outset" w:sz="6" w:space="0" w:color="auto"/>
              <w:right w:val="outset" w:sz="6" w:space="0" w:color="auto"/>
            </w:tcBorders>
            <w:hideMark/>
          </w:tcPr>
          <w:p w14:paraId="26C9AFF3" w14:textId="77777777" w:rsidR="00213217" w:rsidRPr="00670019" w:rsidRDefault="00213217" w:rsidP="0072481F">
            <w:pPr>
              <w:spacing w:after="0" w:line="240" w:lineRule="auto"/>
              <w:jc w:val="both"/>
              <w:rPr>
                <w:rFonts w:ascii="Times New Roman" w:eastAsia="Times New Roman" w:hAnsi="Times New Roman"/>
                <w:sz w:val="24"/>
                <w:szCs w:val="24"/>
              </w:rPr>
            </w:pPr>
            <w:r w:rsidRPr="00670019">
              <w:rPr>
                <w:rFonts w:ascii="Times New Roman" w:eastAsia="Times New Roman" w:hAnsi="Times New Roman"/>
                <w:b/>
                <w:bCs/>
                <w:i/>
                <w:iCs/>
                <w:sz w:val="24"/>
                <w:szCs w:val="24"/>
              </w:rPr>
              <w:t>Weightage</w:t>
            </w:r>
          </w:p>
        </w:tc>
        <w:tc>
          <w:tcPr>
            <w:tcW w:w="5240" w:type="dxa"/>
            <w:tcBorders>
              <w:top w:val="outset" w:sz="6" w:space="0" w:color="auto"/>
              <w:left w:val="outset" w:sz="6" w:space="0" w:color="auto"/>
              <w:bottom w:val="outset" w:sz="6" w:space="0" w:color="auto"/>
              <w:right w:val="outset" w:sz="6" w:space="0" w:color="auto"/>
            </w:tcBorders>
            <w:hideMark/>
          </w:tcPr>
          <w:p w14:paraId="226FC9EE" w14:textId="77777777" w:rsidR="00213217" w:rsidRPr="00670019" w:rsidRDefault="00213217" w:rsidP="0072481F">
            <w:pPr>
              <w:spacing w:after="0" w:line="240" w:lineRule="auto"/>
              <w:jc w:val="both"/>
              <w:rPr>
                <w:rFonts w:ascii="Times New Roman" w:eastAsia="Times New Roman" w:hAnsi="Times New Roman"/>
                <w:sz w:val="24"/>
                <w:szCs w:val="24"/>
              </w:rPr>
            </w:pPr>
            <w:r w:rsidRPr="00670019">
              <w:rPr>
                <w:rFonts w:ascii="Times New Roman" w:eastAsia="Times New Roman" w:hAnsi="Times New Roman"/>
                <w:b/>
                <w:bCs/>
                <w:i/>
                <w:iCs/>
                <w:sz w:val="24"/>
                <w:szCs w:val="24"/>
              </w:rPr>
              <w:t>Description</w:t>
            </w:r>
          </w:p>
        </w:tc>
      </w:tr>
      <w:tr w:rsidR="00213217" w:rsidRPr="00E86884" w14:paraId="6EF6243E" w14:textId="77777777" w:rsidTr="00213217">
        <w:trPr>
          <w:tblCellSpacing w:w="15" w:type="dxa"/>
        </w:trPr>
        <w:tc>
          <w:tcPr>
            <w:tcW w:w="2274" w:type="dxa"/>
            <w:tcBorders>
              <w:top w:val="outset" w:sz="6" w:space="0" w:color="auto"/>
              <w:left w:val="outset" w:sz="6" w:space="0" w:color="auto"/>
              <w:bottom w:val="outset" w:sz="6" w:space="0" w:color="auto"/>
              <w:right w:val="outset" w:sz="6" w:space="0" w:color="auto"/>
            </w:tcBorders>
            <w:hideMark/>
          </w:tcPr>
          <w:p w14:paraId="366ECCAC" w14:textId="77777777" w:rsidR="00213217" w:rsidRPr="00670019" w:rsidRDefault="00213217" w:rsidP="0072481F">
            <w:pPr>
              <w:spacing w:after="0" w:line="240" w:lineRule="auto"/>
              <w:jc w:val="both"/>
              <w:rPr>
                <w:rFonts w:ascii="Times New Roman" w:eastAsia="Times New Roman" w:hAnsi="Times New Roman"/>
                <w:sz w:val="24"/>
                <w:szCs w:val="24"/>
              </w:rPr>
            </w:pPr>
            <w:r w:rsidRPr="00670019">
              <w:rPr>
                <w:rFonts w:ascii="Times New Roman" w:eastAsia="Times New Roman" w:hAnsi="Times New Roman"/>
                <w:sz w:val="24"/>
                <w:szCs w:val="24"/>
              </w:rPr>
              <w:t>Class Participation</w:t>
            </w:r>
          </w:p>
        </w:tc>
        <w:tc>
          <w:tcPr>
            <w:tcW w:w="1486" w:type="dxa"/>
            <w:tcBorders>
              <w:top w:val="outset" w:sz="6" w:space="0" w:color="auto"/>
              <w:left w:val="outset" w:sz="6" w:space="0" w:color="auto"/>
              <w:bottom w:val="outset" w:sz="6" w:space="0" w:color="auto"/>
              <w:right w:val="outset" w:sz="6" w:space="0" w:color="auto"/>
            </w:tcBorders>
            <w:hideMark/>
          </w:tcPr>
          <w:p w14:paraId="53AEBB80" w14:textId="77777777" w:rsidR="00213217" w:rsidRPr="00670019" w:rsidRDefault="00213217" w:rsidP="00670019">
            <w:pPr>
              <w:spacing w:after="0" w:line="240" w:lineRule="auto"/>
              <w:jc w:val="both"/>
              <w:rPr>
                <w:rFonts w:ascii="Times New Roman" w:eastAsia="Times New Roman" w:hAnsi="Times New Roman"/>
                <w:sz w:val="24"/>
                <w:szCs w:val="24"/>
              </w:rPr>
            </w:pPr>
            <w:r w:rsidRPr="00670019">
              <w:rPr>
                <w:rFonts w:ascii="Times New Roman" w:eastAsia="Times New Roman" w:hAnsi="Times New Roman"/>
                <w:sz w:val="24"/>
                <w:szCs w:val="24"/>
              </w:rPr>
              <w:t>1</w:t>
            </w:r>
            <w:r w:rsidR="00327EAA">
              <w:rPr>
                <w:rFonts w:ascii="Times New Roman" w:eastAsia="Times New Roman" w:hAnsi="Times New Roman"/>
                <w:sz w:val="24"/>
                <w:szCs w:val="24"/>
              </w:rPr>
              <w:t>0</w:t>
            </w:r>
            <w:r w:rsidRPr="00670019">
              <w:rPr>
                <w:rFonts w:ascii="Times New Roman" w:eastAsia="Times New Roman" w:hAnsi="Times New Roman"/>
                <w:sz w:val="24"/>
                <w:szCs w:val="24"/>
              </w:rPr>
              <w:t>%</w:t>
            </w:r>
          </w:p>
        </w:tc>
        <w:tc>
          <w:tcPr>
            <w:tcW w:w="5240" w:type="dxa"/>
            <w:tcBorders>
              <w:top w:val="outset" w:sz="6" w:space="0" w:color="auto"/>
              <w:left w:val="outset" w:sz="6" w:space="0" w:color="auto"/>
              <w:bottom w:val="outset" w:sz="6" w:space="0" w:color="auto"/>
              <w:right w:val="outset" w:sz="6" w:space="0" w:color="auto"/>
            </w:tcBorders>
            <w:hideMark/>
          </w:tcPr>
          <w:p w14:paraId="715BEF3E" w14:textId="77777777" w:rsidR="00213217" w:rsidRPr="00670019" w:rsidRDefault="00213217" w:rsidP="0072481F">
            <w:pPr>
              <w:spacing w:before="100" w:beforeAutospacing="1" w:after="100" w:afterAutospacing="1" w:line="240" w:lineRule="auto"/>
              <w:jc w:val="both"/>
              <w:rPr>
                <w:rFonts w:ascii="Times New Roman" w:eastAsia="Times New Roman" w:hAnsi="Times New Roman"/>
                <w:sz w:val="24"/>
                <w:szCs w:val="24"/>
              </w:rPr>
            </w:pPr>
            <w:r w:rsidRPr="00670019">
              <w:rPr>
                <w:rFonts w:ascii="Times New Roman" w:eastAsia="Times New Roman" w:hAnsi="Times New Roman"/>
                <w:sz w:val="24"/>
                <w:szCs w:val="24"/>
              </w:rPr>
              <w:t>Active participation in the class</w:t>
            </w:r>
          </w:p>
        </w:tc>
      </w:tr>
      <w:tr w:rsidR="00213217" w:rsidRPr="00E86884" w14:paraId="5D0E17D6" w14:textId="77777777" w:rsidTr="00213217">
        <w:trPr>
          <w:tblCellSpacing w:w="15" w:type="dxa"/>
        </w:trPr>
        <w:tc>
          <w:tcPr>
            <w:tcW w:w="2274" w:type="dxa"/>
            <w:tcBorders>
              <w:top w:val="outset" w:sz="6" w:space="0" w:color="auto"/>
              <w:left w:val="outset" w:sz="6" w:space="0" w:color="auto"/>
              <w:bottom w:val="outset" w:sz="6" w:space="0" w:color="auto"/>
              <w:right w:val="outset" w:sz="6" w:space="0" w:color="auto"/>
            </w:tcBorders>
          </w:tcPr>
          <w:p w14:paraId="73D94F23" w14:textId="77777777" w:rsidR="00213217" w:rsidRPr="00670019" w:rsidRDefault="00327EAA" w:rsidP="00670019">
            <w:pPr>
              <w:spacing w:after="0" w:line="240" w:lineRule="auto"/>
              <w:rPr>
                <w:rFonts w:ascii="Times New Roman" w:eastAsia="Times New Roman" w:hAnsi="Times New Roman"/>
                <w:sz w:val="24"/>
                <w:szCs w:val="24"/>
              </w:rPr>
            </w:pPr>
            <w:r>
              <w:rPr>
                <w:rFonts w:ascii="Times New Roman" w:eastAsia="Times New Roman" w:hAnsi="Times New Roman"/>
                <w:sz w:val="24"/>
                <w:szCs w:val="24"/>
              </w:rPr>
              <w:t>Ongoing a</w:t>
            </w:r>
            <w:r w:rsidR="00213217" w:rsidRPr="00670019">
              <w:rPr>
                <w:rFonts w:ascii="Times New Roman" w:eastAsia="Times New Roman" w:hAnsi="Times New Roman"/>
                <w:sz w:val="24"/>
                <w:szCs w:val="24"/>
              </w:rPr>
              <w:t>ssignment</w:t>
            </w:r>
            <w:r>
              <w:rPr>
                <w:rFonts w:ascii="Times New Roman" w:eastAsia="Times New Roman" w:hAnsi="Times New Roman"/>
                <w:sz w:val="24"/>
                <w:szCs w:val="24"/>
              </w:rPr>
              <w:t>s</w:t>
            </w:r>
          </w:p>
        </w:tc>
        <w:tc>
          <w:tcPr>
            <w:tcW w:w="1486" w:type="dxa"/>
            <w:tcBorders>
              <w:top w:val="outset" w:sz="6" w:space="0" w:color="auto"/>
              <w:left w:val="outset" w:sz="6" w:space="0" w:color="auto"/>
              <w:bottom w:val="outset" w:sz="6" w:space="0" w:color="auto"/>
              <w:right w:val="outset" w:sz="6" w:space="0" w:color="auto"/>
            </w:tcBorders>
          </w:tcPr>
          <w:p w14:paraId="72BDF237" w14:textId="77777777" w:rsidR="00213217" w:rsidRPr="00670019" w:rsidRDefault="00327EAA" w:rsidP="00670019">
            <w:pPr>
              <w:spacing w:after="0" w:line="240" w:lineRule="auto"/>
              <w:rPr>
                <w:rFonts w:ascii="Times New Roman" w:eastAsia="Times New Roman" w:hAnsi="Times New Roman"/>
                <w:sz w:val="24"/>
                <w:szCs w:val="24"/>
              </w:rPr>
            </w:pPr>
            <w:r>
              <w:rPr>
                <w:rFonts w:ascii="Times New Roman" w:eastAsia="Times New Roman" w:hAnsi="Times New Roman"/>
                <w:sz w:val="24"/>
                <w:szCs w:val="24"/>
              </w:rPr>
              <w:t>25</w:t>
            </w:r>
            <w:r w:rsidR="00213217" w:rsidRPr="00670019">
              <w:rPr>
                <w:rFonts w:ascii="Times New Roman" w:eastAsia="Times New Roman" w:hAnsi="Times New Roman"/>
                <w:sz w:val="24"/>
                <w:szCs w:val="24"/>
              </w:rPr>
              <w:t>%</w:t>
            </w:r>
          </w:p>
        </w:tc>
        <w:tc>
          <w:tcPr>
            <w:tcW w:w="5240" w:type="dxa"/>
            <w:tcBorders>
              <w:top w:val="outset" w:sz="6" w:space="0" w:color="auto"/>
              <w:left w:val="outset" w:sz="6" w:space="0" w:color="auto"/>
              <w:bottom w:val="outset" w:sz="6" w:space="0" w:color="auto"/>
              <w:right w:val="outset" w:sz="6" w:space="0" w:color="auto"/>
            </w:tcBorders>
          </w:tcPr>
          <w:p w14:paraId="7C021599" w14:textId="77777777" w:rsidR="00213217" w:rsidRDefault="00670019" w:rsidP="00670019">
            <w:pPr>
              <w:spacing w:after="0" w:line="240" w:lineRule="auto"/>
              <w:rPr>
                <w:rFonts w:ascii="Times New Roman" w:eastAsia="Times New Roman" w:hAnsi="Times New Roman"/>
                <w:sz w:val="24"/>
                <w:szCs w:val="24"/>
              </w:rPr>
            </w:pPr>
            <w:r w:rsidRPr="00670019">
              <w:rPr>
                <w:rFonts w:ascii="Times New Roman" w:eastAsia="Times New Roman" w:hAnsi="Times New Roman"/>
                <w:sz w:val="24"/>
                <w:szCs w:val="24"/>
              </w:rPr>
              <w:t>Case a</w:t>
            </w:r>
            <w:r w:rsidR="00213217" w:rsidRPr="00670019">
              <w:rPr>
                <w:rFonts w:ascii="Times New Roman" w:eastAsia="Times New Roman" w:hAnsi="Times New Roman"/>
                <w:sz w:val="24"/>
                <w:szCs w:val="24"/>
              </w:rPr>
              <w:t>ssignment</w:t>
            </w:r>
            <w:r w:rsidRPr="00670019">
              <w:rPr>
                <w:rFonts w:ascii="Times New Roman" w:eastAsia="Times New Roman" w:hAnsi="Times New Roman"/>
                <w:sz w:val="24"/>
                <w:szCs w:val="24"/>
              </w:rPr>
              <w:t xml:space="preserve"> presentations and in-class discussions. All topics will include case studies and scenarios. Absence will lead to marks being with-held</w:t>
            </w:r>
            <w:r w:rsidR="00213217" w:rsidRPr="00670019">
              <w:rPr>
                <w:rFonts w:ascii="Times New Roman" w:eastAsia="Times New Roman" w:hAnsi="Times New Roman"/>
                <w:sz w:val="24"/>
                <w:szCs w:val="24"/>
              </w:rPr>
              <w:t>.</w:t>
            </w:r>
            <w:r w:rsidRPr="00670019">
              <w:rPr>
                <w:rFonts w:ascii="Times New Roman" w:eastAsia="Times New Roman" w:hAnsi="Times New Roman"/>
                <w:sz w:val="24"/>
                <w:szCs w:val="24"/>
              </w:rPr>
              <w:t xml:space="preserve"> Multiple assignments across the course will provide opportunity to make up for absence. NO other make-up/re-presentations will be permitted. </w:t>
            </w:r>
          </w:p>
          <w:p w14:paraId="770384E4" w14:textId="77777777" w:rsidR="000E3C3A" w:rsidRPr="00670019" w:rsidRDefault="000E3C3A" w:rsidP="00670019">
            <w:pPr>
              <w:spacing w:after="0" w:line="240" w:lineRule="auto"/>
              <w:rPr>
                <w:rFonts w:ascii="Times New Roman" w:eastAsia="Times New Roman" w:hAnsi="Times New Roman"/>
                <w:sz w:val="24"/>
                <w:szCs w:val="24"/>
              </w:rPr>
            </w:pPr>
          </w:p>
        </w:tc>
      </w:tr>
      <w:tr w:rsidR="00213217" w:rsidRPr="00E86884" w14:paraId="73537478" w14:textId="77777777" w:rsidTr="00213217">
        <w:trPr>
          <w:tblCellSpacing w:w="15" w:type="dxa"/>
        </w:trPr>
        <w:tc>
          <w:tcPr>
            <w:tcW w:w="2274" w:type="dxa"/>
            <w:tcBorders>
              <w:top w:val="outset" w:sz="6" w:space="0" w:color="auto"/>
              <w:left w:val="outset" w:sz="6" w:space="0" w:color="auto"/>
              <w:bottom w:val="outset" w:sz="6" w:space="0" w:color="auto"/>
              <w:right w:val="outset" w:sz="6" w:space="0" w:color="auto"/>
            </w:tcBorders>
            <w:hideMark/>
          </w:tcPr>
          <w:p w14:paraId="00B55413" w14:textId="77777777" w:rsidR="00213217" w:rsidRPr="00670019" w:rsidRDefault="000E3C3A" w:rsidP="00670019">
            <w:pPr>
              <w:spacing w:after="0" w:line="240" w:lineRule="auto"/>
              <w:rPr>
                <w:rFonts w:ascii="Times New Roman" w:eastAsia="Times New Roman" w:hAnsi="Times New Roman"/>
                <w:sz w:val="24"/>
                <w:szCs w:val="24"/>
              </w:rPr>
            </w:pPr>
            <w:r>
              <w:rPr>
                <w:rFonts w:ascii="Times New Roman" w:eastAsia="Times New Roman" w:hAnsi="Times New Roman"/>
                <w:sz w:val="24"/>
                <w:szCs w:val="24"/>
              </w:rPr>
              <w:t xml:space="preserve">Article Review + </w:t>
            </w:r>
            <w:r w:rsidR="00327EAA">
              <w:rPr>
                <w:rFonts w:ascii="Times New Roman" w:eastAsia="Times New Roman" w:hAnsi="Times New Roman"/>
                <w:sz w:val="24"/>
                <w:szCs w:val="24"/>
              </w:rPr>
              <w:t xml:space="preserve">Term paper </w:t>
            </w:r>
            <w:r w:rsidR="00213217" w:rsidRPr="00670019">
              <w:rPr>
                <w:rFonts w:ascii="Times New Roman" w:eastAsia="Times New Roman" w:hAnsi="Times New Roman"/>
                <w:sz w:val="24"/>
                <w:szCs w:val="24"/>
              </w:rPr>
              <w:t>Presentation</w:t>
            </w:r>
          </w:p>
        </w:tc>
        <w:tc>
          <w:tcPr>
            <w:tcW w:w="1486" w:type="dxa"/>
            <w:tcBorders>
              <w:top w:val="outset" w:sz="6" w:space="0" w:color="auto"/>
              <w:left w:val="outset" w:sz="6" w:space="0" w:color="auto"/>
              <w:bottom w:val="outset" w:sz="6" w:space="0" w:color="auto"/>
              <w:right w:val="outset" w:sz="6" w:space="0" w:color="auto"/>
            </w:tcBorders>
            <w:hideMark/>
          </w:tcPr>
          <w:p w14:paraId="4766FC86" w14:textId="77777777" w:rsidR="00213217" w:rsidRPr="00670019" w:rsidRDefault="00327EAA" w:rsidP="00670019">
            <w:pPr>
              <w:spacing w:after="0" w:line="240" w:lineRule="auto"/>
              <w:rPr>
                <w:rFonts w:ascii="Times New Roman" w:eastAsia="Times New Roman" w:hAnsi="Times New Roman"/>
                <w:sz w:val="24"/>
                <w:szCs w:val="24"/>
              </w:rPr>
            </w:pPr>
            <w:r>
              <w:rPr>
                <w:rFonts w:ascii="Times New Roman" w:eastAsia="Times New Roman" w:hAnsi="Times New Roman"/>
                <w:sz w:val="24"/>
                <w:szCs w:val="24"/>
              </w:rPr>
              <w:t>5</w:t>
            </w:r>
            <w:r w:rsidR="00213217" w:rsidRPr="00670019">
              <w:rPr>
                <w:rFonts w:ascii="Times New Roman" w:eastAsia="Times New Roman" w:hAnsi="Times New Roman"/>
                <w:sz w:val="24"/>
                <w:szCs w:val="24"/>
              </w:rPr>
              <w:t>%</w:t>
            </w:r>
            <w:r w:rsidR="000E3C3A">
              <w:rPr>
                <w:rFonts w:ascii="Times New Roman" w:eastAsia="Times New Roman" w:hAnsi="Times New Roman"/>
                <w:sz w:val="24"/>
                <w:szCs w:val="24"/>
              </w:rPr>
              <w:t xml:space="preserve"> + 10%</w:t>
            </w:r>
          </w:p>
        </w:tc>
        <w:tc>
          <w:tcPr>
            <w:tcW w:w="5240" w:type="dxa"/>
            <w:tcBorders>
              <w:top w:val="outset" w:sz="6" w:space="0" w:color="auto"/>
              <w:left w:val="outset" w:sz="6" w:space="0" w:color="auto"/>
              <w:bottom w:val="outset" w:sz="6" w:space="0" w:color="auto"/>
              <w:right w:val="outset" w:sz="6" w:space="0" w:color="auto"/>
            </w:tcBorders>
            <w:hideMark/>
          </w:tcPr>
          <w:p w14:paraId="54F26D2F" w14:textId="77777777" w:rsidR="00213217" w:rsidRPr="00670019" w:rsidRDefault="00213217" w:rsidP="00670019">
            <w:pPr>
              <w:spacing w:before="100" w:beforeAutospacing="1" w:after="100" w:afterAutospacing="1" w:line="240" w:lineRule="auto"/>
              <w:rPr>
                <w:rFonts w:ascii="Times New Roman" w:eastAsia="Times New Roman" w:hAnsi="Times New Roman"/>
                <w:sz w:val="24"/>
                <w:szCs w:val="24"/>
              </w:rPr>
            </w:pPr>
            <w:r w:rsidRPr="00670019">
              <w:rPr>
                <w:rFonts w:ascii="Times New Roman" w:eastAsia="Times New Roman" w:hAnsi="Times New Roman"/>
                <w:sz w:val="24"/>
                <w:szCs w:val="24"/>
              </w:rPr>
              <w:t xml:space="preserve">The Group will present </w:t>
            </w:r>
            <w:r w:rsidR="00670019" w:rsidRPr="00670019">
              <w:rPr>
                <w:rFonts w:ascii="Times New Roman" w:eastAsia="Times New Roman" w:hAnsi="Times New Roman"/>
                <w:i/>
                <w:sz w:val="24"/>
                <w:szCs w:val="24"/>
              </w:rPr>
              <w:t xml:space="preserve">assigned </w:t>
            </w:r>
            <w:r w:rsidRPr="00670019">
              <w:rPr>
                <w:rFonts w:ascii="Times New Roman" w:eastAsia="Times New Roman" w:hAnsi="Times New Roman"/>
                <w:sz w:val="24"/>
                <w:szCs w:val="24"/>
              </w:rPr>
              <w:t xml:space="preserve">case with </w:t>
            </w:r>
            <w:r w:rsidRPr="00670019">
              <w:rPr>
                <w:rFonts w:ascii="Times New Roman" w:eastAsia="Times New Roman" w:hAnsi="Times New Roman"/>
                <w:i/>
                <w:sz w:val="24"/>
                <w:szCs w:val="24"/>
              </w:rPr>
              <w:t>limitations</w:t>
            </w:r>
            <w:r w:rsidRPr="00670019">
              <w:rPr>
                <w:rFonts w:ascii="Times New Roman" w:eastAsia="Times New Roman" w:hAnsi="Times New Roman"/>
                <w:sz w:val="24"/>
                <w:szCs w:val="24"/>
              </w:rPr>
              <w:t xml:space="preserve"> as </w:t>
            </w:r>
            <w:r w:rsidR="00670019" w:rsidRPr="00670019">
              <w:rPr>
                <w:rFonts w:ascii="Times New Roman" w:eastAsia="Times New Roman" w:hAnsi="Times New Roman"/>
                <w:sz w:val="24"/>
                <w:szCs w:val="24"/>
              </w:rPr>
              <w:t>marked out for each group</w:t>
            </w:r>
            <w:r w:rsidRPr="00670019">
              <w:rPr>
                <w:rFonts w:ascii="Times New Roman" w:eastAsia="Times New Roman" w:hAnsi="Times New Roman"/>
                <w:sz w:val="24"/>
                <w:szCs w:val="24"/>
              </w:rPr>
              <w:t>. A group will comprise of a maximum of 6 members. Peer-evaluation panels will be set-up along with the faculty to co-evaluate each group’s presentation, plus Q&amp;A.</w:t>
            </w:r>
          </w:p>
        </w:tc>
      </w:tr>
      <w:tr w:rsidR="00213217" w:rsidRPr="00E86884" w14:paraId="3E3D403E" w14:textId="77777777" w:rsidTr="00213217">
        <w:trPr>
          <w:tblCellSpacing w:w="15" w:type="dxa"/>
        </w:trPr>
        <w:tc>
          <w:tcPr>
            <w:tcW w:w="2274" w:type="dxa"/>
            <w:tcBorders>
              <w:top w:val="outset" w:sz="6" w:space="0" w:color="auto"/>
              <w:left w:val="outset" w:sz="6" w:space="0" w:color="auto"/>
              <w:bottom w:val="outset" w:sz="6" w:space="0" w:color="auto"/>
              <w:right w:val="outset" w:sz="6" w:space="0" w:color="auto"/>
            </w:tcBorders>
            <w:hideMark/>
          </w:tcPr>
          <w:p w14:paraId="63A81BF9" w14:textId="77777777" w:rsidR="00213217" w:rsidRPr="00670019" w:rsidRDefault="00213217" w:rsidP="00670019">
            <w:pPr>
              <w:spacing w:after="0" w:line="240" w:lineRule="auto"/>
              <w:rPr>
                <w:rFonts w:ascii="Times New Roman" w:eastAsia="Times New Roman" w:hAnsi="Times New Roman"/>
                <w:sz w:val="24"/>
                <w:szCs w:val="24"/>
              </w:rPr>
            </w:pPr>
            <w:r w:rsidRPr="00670019">
              <w:rPr>
                <w:rFonts w:ascii="Times New Roman" w:eastAsia="Times New Roman" w:hAnsi="Times New Roman"/>
                <w:sz w:val="24"/>
                <w:szCs w:val="24"/>
              </w:rPr>
              <w:t>End Term Examination</w:t>
            </w:r>
          </w:p>
        </w:tc>
        <w:tc>
          <w:tcPr>
            <w:tcW w:w="1486" w:type="dxa"/>
            <w:tcBorders>
              <w:top w:val="outset" w:sz="6" w:space="0" w:color="auto"/>
              <w:left w:val="outset" w:sz="6" w:space="0" w:color="auto"/>
              <w:bottom w:val="outset" w:sz="6" w:space="0" w:color="auto"/>
              <w:right w:val="outset" w:sz="6" w:space="0" w:color="auto"/>
            </w:tcBorders>
            <w:hideMark/>
          </w:tcPr>
          <w:p w14:paraId="43460D61" w14:textId="77777777" w:rsidR="00213217" w:rsidRPr="00670019" w:rsidRDefault="000E3C3A" w:rsidP="00670019">
            <w:pPr>
              <w:spacing w:after="0" w:line="240" w:lineRule="auto"/>
              <w:rPr>
                <w:rFonts w:ascii="Times New Roman" w:eastAsia="Times New Roman" w:hAnsi="Times New Roman"/>
                <w:sz w:val="24"/>
                <w:szCs w:val="24"/>
              </w:rPr>
            </w:pPr>
            <w:r>
              <w:rPr>
                <w:rFonts w:ascii="Times New Roman" w:eastAsia="Times New Roman" w:hAnsi="Times New Roman"/>
                <w:sz w:val="24"/>
                <w:szCs w:val="24"/>
              </w:rPr>
              <w:t>5</w:t>
            </w:r>
            <w:r w:rsidR="00213217" w:rsidRPr="00670019">
              <w:rPr>
                <w:rFonts w:ascii="Times New Roman" w:eastAsia="Times New Roman" w:hAnsi="Times New Roman"/>
                <w:sz w:val="24"/>
                <w:szCs w:val="24"/>
              </w:rPr>
              <w:t>0%</w:t>
            </w:r>
          </w:p>
        </w:tc>
        <w:tc>
          <w:tcPr>
            <w:tcW w:w="5240" w:type="dxa"/>
            <w:tcBorders>
              <w:top w:val="outset" w:sz="6" w:space="0" w:color="auto"/>
              <w:left w:val="outset" w:sz="6" w:space="0" w:color="auto"/>
              <w:bottom w:val="outset" w:sz="6" w:space="0" w:color="auto"/>
              <w:right w:val="outset" w:sz="6" w:space="0" w:color="auto"/>
            </w:tcBorders>
            <w:hideMark/>
          </w:tcPr>
          <w:p w14:paraId="717C079F" w14:textId="77777777" w:rsidR="00213217" w:rsidRPr="00670019" w:rsidRDefault="00213217" w:rsidP="00670019">
            <w:pPr>
              <w:spacing w:after="0" w:line="240" w:lineRule="auto"/>
              <w:rPr>
                <w:rFonts w:ascii="Times New Roman" w:eastAsia="Times New Roman" w:hAnsi="Times New Roman"/>
                <w:sz w:val="24"/>
                <w:szCs w:val="24"/>
              </w:rPr>
            </w:pPr>
            <w:r w:rsidRPr="00670019">
              <w:rPr>
                <w:rFonts w:ascii="Times New Roman" w:eastAsia="Times New Roman" w:hAnsi="Times New Roman"/>
                <w:sz w:val="24"/>
                <w:szCs w:val="24"/>
              </w:rPr>
              <w:t>End term exam, examining concepts and its application.</w:t>
            </w:r>
          </w:p>
        </w:tc>
      </w:tr>
    </w:tbl>
    <w:p w14:paraId="4ED67080" w14:textId="77777777" w:rsidR="00F83E24" w:rsidRDefault="00F83E24" w:rsidP="00F83E24">
      <w:pPr>
        <w:spacing w:after="0"/>
        <w:rPr>
          <w:rFonts w:ascii="Times New Roman" w:eastAsia="Times New Roman" w:hAnsi="Times New Roman"/>
          <w:b/>
          <w:bCs/>
          <w:color w:val="222222"/>
          <w:sz w:val="24"/>
          <w:szCs w:val="24"/>
        </w:rPr>
      </w:pPr>
    </w:p>
    <w:p w14:paraId="13A6C082" w14:textId="77777777" w:rsidR="006E530D" w:rsidRDefault="006E530D" w:rsidP="006E530D">
      <w:pPr>
        <w:autoSpaceDE w:val="0"/>
        <w:autoSpaceDN w:val="0"/>
        <w:adjustRightInd w:val="0"/>
        <w:spacing w:after="0"/>
        <w:jc w:val="both"/>
        <w:rPr>
          <w:rFonts w:ascii="Times New Roman" w:hAnsi="Times New Roman"/>
          <w:b/>
          <w:sz w:val="24"/>
          <w:szCs w:val="24"/>
        </w:rPr>
      </w:pPr>
      <w:r>
        <w:rPr>
          <w:rFonts w:ascii="Times New Roman" w:hAnsi="Times New Roman"/>
          <w:b/>
          <w:sz w:val="24"/>
          <w:szCs w:val="24"/>
        </w:rPr>
        <w:t>Student Profile</w:t>
      </w:r>
    </w:p>
    <w:p w14:paraId="7F34052D" w14:textId="77777777" w:rsidR="006E530D" w:rsidRDefault="006E530D" w:rsidP="006E530D">
      <w:pPr>
        <w:autoSpaceDE w:val="0"/>
        <w:autoSpaceDN w:val="0"/>
        <w:adjustRightInd w:val="0"/>
        <w:spacing w:after="0"/>
        <w:jc w:val="both"/>
        <w:rPr>
          <w:rFonts w:ascii="Times New Roman" w:hAnsi="Times New Roman"/>
          <w:i/>
          <w:sz w:val="24"/>
          <w:szCs w:val="24"/>
          <w:u w:val="single"/>
        </w:rPr>
      </w:pPr>
      <w:r w:rsidRPr="00213217">
        <w:rPr>
          <w:rFonts w:ascii="Times New Roman" w:hAnsi="Times New Roman"/>
          <w:i/>
          <w:sz w:val="24"/>
          <w:szCs w:val="24"/>
          <w:u w:val="single"/>
        </w:rPr>
        <w:t xml:space="preserve">This course requires </w:t>
      </w:r>
      <w:r>
        <w:rPr>
          <w:rFonts w:ascii="Times New Roman" w:hAnsi="Times New Roman"/>
          <w:i/>
          <w:sz w:val="24"/>
          <w:szCs w:val="24"/>
          <w:u w:val="single"/>
        </w:rPr>
        <w:t>active participation</w:t>
      </w:r>
      <w:r w:rsidRPr="00213217">
        <w:rPr>
          <w:rFonts w:ascii="Times New Roman" w:hAnsi="Times New Roman"/>
          <w:i/>
          <w:sz w:val="24"/>
          <w:szCs w:val="24"/>
          <w:u w:val="single"/>
        </w:rPr>
        <w:t xml:space="preserve"> and commitment. A</w:t>
      </w:r>
      <w:r>
        <w:rPr>
          <w:rFonts w:ascii="Times New Roman" w:hAnsi="Times New Roman"/>
          <w:i/>
          <w:sz w:val="24"/>
          <w:szCs w:val="24"/>
          <w:u w:val="single"/>
        </w:rPr>
        <w:t xml:space="preserve">ttendance and classroom </w:t>
      </w:r>
      <w:r w:rsidRPr="00213217">
        <w:rPr>
          <w:rFonts w:ascii="Times New Roman" w:hAnsi="Times New Roman"/>
          <w:i/>
          <w:sz w:val="24"/>
          <w:szCs w:val="24"/>
          <w:u w:val="single"/>
        </w:rPr>
        <w:t xml:space="preserve">interactions are </w:t>
      </w:r>
      <w:r>
        <w:rPr>
          <w:rFonts w:ascii="Times New Roman" w:hAnsi="Times New Roman"/>
          <w:i/>
          <w:sz w:val="24"/>
          <w:szCs w:val="24"/>
          <w:u w:val="single"/>
        </w:rPr>
        <w:t>critical</w:t>
      </w:r>
      <w:r w:rsidRPr="00213217">
        <w:rPr>
          <w:rFonts w:ascii="Times New Roman" w:hAnsi="Times New Roman"/>
          <w:i/>
          <w:sz w:val="24"/>
          <w:szCs w:val="24"/>
          <w:u w:val="single"/>
        </w:rPr>
        <w:t>. Students enrolling for this course will gain immensely from its practical oversight and hands-on assignments. Passive presence is discouraged.</w:t>
      </w:r>
    </w:p>
    <w:p w14:paraId="09B79A45" w14:textId="77777777" w:rsidR="006E530D" w:rsidRDefault="006E530D" w:rsidP="00F83E24">
      <w:pPr>
        <w:spacing w:after="0"/>
        <w:rPr>
          <w:rFonts w:ascii="Times New Roman" w:eastAsia="Times New Roman" w:hAnsi="Times New Roman"/>
          <w:b/>
          <w:bCs/>
          <w:color w:val="222222"/>
          <w:sz w:val="24"/>
          <w:szCs w:val="24"/>
        </w:rPr>
      </w:pPr>
    </w:p>
    <w:p w14:paraId="63A5F38D" w14:textId="77777777" w:rsidR="004B5873" w:rsidRDefault="004B5873" w:rsidP="00F83E24">
      <w:pPr>
        <w:spacing w:after="0"/>
        <w:rPr>
          <w:rFonts w:ascii="Times New Roman" w:eastAsia="Times New Roman" w:hAnsi="Times New Roman"/>
          <w:b/>
          <w:bCs/>
          <w:color w:val="222222"/>
          <w:sz w:val="24"/>
          <w:szCs w:val="24"/>
        </w:rPr>
      </w:pPr>
      <w:r w:rsidRPr="009B3A4A">
        <w:rPr>
          <w:rFonts w:ascii="Times New Roman" w:eastAsia="Times New Roman" w:hAnsi="Times New Roman"/>
          <w:b/>
          <w:bCs/>
          <w:color w:val="222222"/>
          <w:sz w:val="24"/>
          <w:szCs w:val="24"/>
        </w:rPr>
        <w:t>Academic Integrity</w:t>
      </w:r>
    </w:p>
    <w:p w14:paraId="707D41AF" w14:textId="77777777" w:rsidR="008459FA" w:rsidRDefault="008459FA" w:rsidP="00F83E24">
      <w:pPr>
        <w:spacing w:after="0"/>
        <w:jc w:val="both"/>
        <w:outlineLvl w:val="1"/>
        <w:rPr>
          <w:rFonts w:ascii="Times New Roman" w:hAnsi="Times New Roman"/>
          <w:sz w:val="24"/>
          <w:szCs w:val="24"/>
        </w:rPr>
      </w:pPr>
      <w:r w:rsidRPr="008459FA">
        <w:rPr>
          <w:rFonts w:ascii="Times New Roman" w:eastAsia="Times New Roman" w:hAnsi="Times New Roman"/>
          <w:bCs/>
          <w:kern w:val="36"/>
          <w:sz w:val="24"/>
          <w:szCs w:val="24"/>
        </w:rPr>
        <w:t>Students subscribing to this course will be bound by the Academic Policy as specifi</w:t>
      </w:r>
      <w:r w:rsidR="0027476E">
        <w:rPr>
          <w:rFonts w:ascii="Times New Roman" w:eastAsia="Times New Roman" w:hAnsi="Times New Roman"/>
          <w:bCs/>
          <w:kern w:val="36"/>
          <w:sz w:val="24"/>
          <w:szCs w:val="24"/>
        </w:rPr>
        <w:t>ed in the Student Manual of XUB</w:t>
      </w:r>
      <w:r w:rsidRPr="008459FA">
        <w:rPr>
          <w:rFonts w:ascii="Times New Roman" w:eastAsia="Times New Roman" w:hAnsi="Times New Roman"/>
          <w:bCs/>
          <w:kern w:val="36"/>
          <w:sz w:val="24"/>
          <w:szCs w:val="24"/>
        </w:rPr>
        <w:t>. For all in-class and evaluation purposes, the decision of the course instructor will be binding and final on every student.</w:t>
      </w:r>
      <w:r w:rsidR="00AE2936">
        <w:rPr>
          <w:rFonts w:ascii="Times New Roman" w:eastAsia="Times New Roman" w:hAnsi="Times New Roman"/>
          <w:bCs/>
          <w:kern w:val="36"/>
          <w:sz w:val="24"/>
          <w:szCs w:val="24"/>
        </w:rPr>
        <w:t xml:space="preserve"> </w:t>
      </w:r>
      <w:r w:rsidRPr="008459FA">
        <w:rPr>
          <w:rFonts w:ascii="Times New Roman" w:hAnsi="Times New Roman"/>
          <w:sz w:val="24"/>
          <w:szCs w:val="24"/>
        </w:rPr>
        <w:t>Every Student for this course must conduct their studies honestly, ethically and in accordance with generally accepted standards of academic conduct. Any form of academic misconduct is unacceptable. If some students are found to engage deliberately in academic misconduct, with intent to deceive it would be construed as pre-mediated form of cheating and would attract the highest penalty of grade withholding.</w:t>
      </w:r>
    </w:p>
    <w:p w14:paraId="104DD222" w14:textId="77777777" w:rsidR="00F83E24" w:rsidRDefault="00F83E24" w:rsidP="00F83E24">
      <w:pPr>
        <w:spacing w:after="0"/>
        <w:jc w:val="both"/>
        <w:outlineLvl w:val="1"/>
        <w:rPr>
          <w:rFonts w:ascii="Times New Roman" w:hAnsi="Times New Roman"/>
          <w:sz w:val="24"/>
          <w:szCs w:val="24"/>
        </w:rPr>
      </w:pPr>
    </w:p>
    <w:p w14:paraId="14832A10" w14:textId="77777777" w:rsidR="00C5417B" w:rsidRPr="00E039A4" w:rsidRDefault="00C5417B" w:rsidP="00F83E24">
      <w:pPr>
        <w:autoSpaceDE w:val="0"/>
        <w:autoSpaceDN w:val="0"/>
        <w:adjustRightInd w:val="0"/>
        <w:spacing w:after="0"/>
        <w:jc w:val="both"/>
        <w:rPr>
          <w:rFonts w:ascii="Times New Roman" w:hAnsi="Times New Roman"/>
          <w:b/>
          <w:bCs/>
          <w:sz w:val="24"/>
          <w:szCs w:val="24"/>
        </w:rPr>
      </w:pPr>
      <w:r w:rsidRPr="00E039A4">
        <w:rPr>
          <w:rFonts w:ascii="Times New Roman" w:hAnsi="Times New Roman"/>
          <w:b/>
          <w:bCs/>
          <w:sz w:val="24"/>
          <w:szCs w:val="24"/>
        </w:rPr>
        <w:t xml:space="preserve">No Network Policy </w:t>
      </w:r>
    </w:p>
    <w:p w14:paraId="06F154C6" w14:textId="77777777" w:rsidR="00C5417B" w:rsidRDefault="00C5417B" w:rsidP="00F83E24">
      <w:pPr>
        <w:autoSpaceDE w:val="0"/>
        <w:autoSpaceDN w:val="0"/>
        <w:adjustRightInd w:val="0"/>
        <w:spacing w:after="0"/>
        <w:jc w:val="both"/>
        <w:rPr>
          <w:rFonts w:ascii="Times New Roman" w:hAnsi="Times New Roman"/>
          <w:sz w:val="24"/>
          <w:szCs w:val="24"/>
        </w:rPr>
      </w:pPr>
      <w:r w:rsidRPr="004D2B09">
        <w:rPr>
          <w:rFonts w:ascii="Times New Roman" w:hAnsi="Times New Roman"/>
          <w:sz w:val="24"/>
          <w:szCs w:val="24"/>
        </w:rPr>
        <w:t xml:space="preserve">All students are requested not to operate any network enabled devices such as cell phones, </w:t>
      </w:r>
      <w:proofErr w:type="spellStart"/>
      <w:r w:rsidRPr="004D2B09">
        <w:rPr>
          <w:rFonts w:ascii="Times New Roman" w:hAnsi="Times New Roman"/>
          <w:sz w:val="24"/>
          <w:szCs w:val="24"/>
        </w:rPr>
        <w:t>etabs</w:t>
      </w:r>
      <w:proofErr w:type="spellEnd"/>
      <w:r w:rsidRPr="004D2B09">
        <w:rPr>
          <w:rFonts w:ascii="Times New Roman" w:hAnsi="Times New Roman"/>
          <w:sz w:val="24"/>
          <w:szCs w:val="24"/>
        </w:rPr>
        <w:t xml:space="preserve">, </w:t>
      </w:r>
      <w:proofErr w:type="spellStart"/>
      <w:r w:rsidRPr="004D2B09">
        <w:rPr>
          <w:rFonts w:ascii="Times New Roman" w:hAnsi="Times New Roman"/>
          <w:sz w:val="24"/>
          <w:szCs w:val="24"/>
        </w:rPr>
        <w:t>ipads</w:t>
      </w:r>
      <w:proofErr w:type="spellEnd"/>
      <w:r w:rsidRPr="004D2B09">
        <w:rPr>
          <w:rFonts w:ascii="Times New Roman" w:hAnsi="Times New Roman"/>
          <w:sz w:val="24"/>
          <w:szCs w:val="24"/>
        </w:rPr>
        <w:t xml:space="preserve"> or any other electronic network enabled devices inside the classroom during the sessions except on specially assigned course days. In case you are compelled to carry it in person, you may keep it in the switched off mode. Anyone found to violate this policy will </w:t>
      </w:r>
      <w:r w:rsidR="000E33A3" w:rsidRPr="004D2B09">
        <w:rPr>
          <w:rFonts w:ascii="Times New Roman" w:hAnsi="Times New Roman"/>
          <w:sz w:val="24"/>
          <w:szCs w:val="24"/>
        </w:rPr>
        <w:t>be debarred from participating in component D and will be losing the said percentage of marks.</w:t>
      </w:r>
    </w:p>
    <w:p w14:paraId="734DE2CE" w14:textId="77777777" w:rsidR="00F83E24" w:rsidRPr="004D2B09" w:rsidRDefault="00F83E24" w:rsidP="00F83E24">
      <w:pPr>
        <w:autoSpaceDE w:val="0"/>
        <w:autoSpaceDN w:val="0"/>
        <w:adjustRightInd w:val="0"/>
        <w:spacing w:after="0"/>
        <w:jc w:val="both"/>
        <w:rPr>
          <w:rFonts w:ascii="Times New Roman" w:hAnsi="Times New Roman"/>
          <w:sz w:val="24"/>
          <w:szCs w:val="24"/>
        </w:rPr>
      </w:pPr>
    </w:p>
    <w:p w14:paraId="0E02DF7E" w14:textId="77777777" w:rsidR="00327F09" w:rsidRDefault="008459FA" w:rsidP="00F83E24">
      <w:pPr>
        <w:autoSpaceDE w:val="0"/>
        <w:autoSpaceDN w:val="0"/>
        <w:adjustRightInd w:val="0"/>
        <w:spacing w:after="0"/>
        <w:jc w:val="both"/>
        <w:rPr>
          <w:rFonts w:ascii="Times New Roman" w:hAnsi="Times New Roman"/>
          <w:sz w:val="24"/>
          <w:szCs w:val="24"/>
        </w:rPr>
      </w:pPr>
      <w:r w:rsidRPr="00AE2936">
        <w:rPr>
          <w:rFonts w:ascii="Times New Roman" w:hAnsi="Times New Roman"/>
          <w:b/>
          <w:sz w:val="24"/>
          <w:szCs w:val="24"/>
        </w:rPr>
        <w:t>Course Declaration:</w:t>
      </w:r>
      <w:r w:rsidR="00D86AAA">
        <w:rPr>
          <w:rFonts w:ascii="Times New Roman" w:hAnsi="Times New Roman"/>
          <w:b/>
          <w:sz w:val="24"/>
          <w:szCs w:val="24"/>
        </w:rPr>
        <w:t xml:space="preserve"> </w:t>
      </w:r>
      <w:r w:rsidRPr="008459FA">
        <w:rPr>
          <w:rFonts w:ascii="Times New Roman" w:hAnsi="Times New Roman"/>
          <w:sz w:val="24"/>
          <w:szCs w:val="24"/>
        </w:rPr>
        <w:t xml:space="preserve">By subscribing </w:t>
      </w:r>
      <w:r w:rsidR="00D86AAA">
        <w:rPr>
          <w:rFonts w:ascii="Times New Roman" w:hAnsi="Times New Roman"/>
          <w:sz w:val="24"/>
          <w:szCs w:val="24"/>
        </w:rPr>
        <w:t xml:space="preserve">and registering </w:t>
      </w:r>
      <w:r w:rsidRPr="008459FA">
        <w:rPr>
          <w:rFonts w:ascii="Times New Roman" w:hAnsi="Times New Roman"/>
          <w:sz w:val="24"/>
          <w:szCs w:val="24"/>
        </w:rPr>
        <w:t xml:space="preserve">to this course, the student is deemed to have read, </w:t>
      </w:r>
      <w:proofErr w:type="gramStart"/>
      <w:r w:rsidRPr="008459FA">
        <w:rPr>
          <w:rFonts w:ascii="Times New Roman" w:hAnsi="Times New Roman"/>
          <w:sz w:val="24"/>
          <w:szCs w:val="24"/>
        </w:rPr>
        <w:t>understood</w:t>
      </w:r>
      <w:proofErr w:type="gramEnd"/>
      <w:r w:rsidRPr="008459FA">
        <w:rPr>
          <w:rFonts w:ascii="Times New Roman" w:hAnsi="Times New Roman"/>
          <w:sz w:val="24"/>
          <w:szCs w:val="24"/>
        </w:rPr>
        <w:t xml:space="preserve"> and unequivocally agreed to abide by the terms and conditions mentioned in this course outline and will not attempt to negotiate any items mentioned above with the course instructor </w:t>
      </w:r>
      <w:r w:rsidR="004D2B09">
        <w:rPr>
          <w:rFonts w:ascii="Times New Roman" w:hAnsi="Times New Roman"/>
          <w:sz w:val="24"/>
          <w:szCs w:val="24"/>
        </w:rPr>
        <w:t>any time</w:t>
      </w:r>
      <w:r w:rsidR="002F38C5">
        <w:rPr>
          <w:rFonts w:ascii="Times New Roman" w:hAnsi="Times New Roman"/>
          <w:sz w:val="24"/>
          <w:szCs w:val="24"/>
        </w:rPr>
        <w:t xml:space="preserve"> </w:t>
      </w:r>
      <w:r w:rsidRPr="008459FA">
        <w:rPr>
          <w:rFonts w:ascii="Times New Roman" w:hAnsi="Times New Roman"/>
          <w:sz w:val="24"/>
          <w:szCs w:val="24"/>
        </w:rPr>
        <w:t>before, after or during this course.</w:t>
      </w:r>
    </w:p>
    <w:sectPr w:rsidR="00327F09" w:rsidSect="00D46164">
      <w:footerReference w:type="default" r:id="rId7"/>
      <w:pgSz w:w="11907" w:h="16839" w:code="9"/>
      <w:pgMar w:top="1170" w:right="1467" w:bottom="567" w:left="1440" w:header="227" w:footer="3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17AAB2" w14:textId="77777777" w:rsidR="00B205BC" w:rsidRDefault="00B205BC" w:rsidP="00E039A4">
      <w:pPr>
        <w:spacing w:after="0" w:line="240" w:lineRule="auto"/>
      </w:pPr>
      <w:r>
        <w:separator/>
      </w:r>
    </w:p>
  </w:endnote>
  <w:endnote w:type="continuationSeparator" w:id="0">
    <w:p w14:paraId="1B77AA9E" w14:textId="77777777" w:rsidR="00B205BC" w:rsidRDefault="00B205BC" w:rsidP="00E039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DFFFB1" w14:textId="77777777" w:rsidR="00D12B64" w:rsidRDefault="00D12B64">
    <w:pPr>
      <w:pStyle w:val="Footer"/>
      <w:jc w:val="right"/>
    </w:pPr>
    <w:r>
      <w:fldChar w:fldCharType="begin"/>
    </w:r>
    <w:r>
      <w:instrText xml:space="preserve"> PAGE   \* MERGEFORMAT </w:instrText>
    </w:r>
    <w:r>
      <w:fldChar w:fldCharType="separate"/>
    </w:r>
    <w:r w:rsidR="006E530D">
      <w:rPr>
        <w:noProof/>
      </w:rPr>
      <w:t>4</w:t>
    </w:r>
    <w:r>
      <w:fldChar w:fldCharType="end"/>
    </w:r>
  </w:p>
  <w:p w14:paraId="77610216" w14:textId="77777777" w:rsidR="00D12B64" w:rsidRDefault="00D12B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2A4280" w14:textId="77777777" w:rsidR="00B205BC" w:rsidRDefault="00B205BC" w:rsidP="00E039A4">
      <w:pPr>
        <w:spacing w:after="0" w:line="240" w:lineRule="auto"/>
      </w:pPr>
      <w:r>
        <w:separator/>
      </w:r>
    </w:p>
  </w:footnote>
  <w:footnote w:type="continuationSeparator" w:id="0">
    <w:p w14:paraId="0928CB15" w14:textId="77777777" w:rsidR="00B205BC" w:rsidRDefault="00B205BC" w:rsidP="00E039A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01A8E"/>
    <w:multiLevelType w:val="hybridMultilevel"/>
    <w:tmpl w:val="F0EE6E7A"/>
    <w:lvl w:ilvl="0" w:tplc="76CAB6CE">
      <w:start w:val="1"/>
      <w:numFmt w:val="bullet"/>
      <w:lvlText w:val=""/>
      <w:lvlJc w:val="left"/>
      <w:pPr>
        <w:ind w:left="1440" w:hanging="360"/>
      </w:pPr>
      <w:rPr>
        <w:rFonts w:ascii="Symbol" w:hAnsi="Symbol" w:hint="default"/>
        <w:sz w:val="24"/>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 w15:restartNumberingAfterBreak="0">
    <w:nsid w:val="05AE14F0"/>
    <w:multiLevelType w:val="hybridMultilevel"/>
    <w:tmpl w:val="D6FC1F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D10EC5"/>
    <w:multiLevelType w:val="hybridMultilevel"/>
    <w:tmpl w:val="7F263E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90639E8"/>
    <w:multiLevelType w:val="hybridMultilevel"/>
    <w:tmpl w:val="EB608388"/>
    <w:lvl w:ilvl="0" w:tplc="DB106D4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97D0A79"/>
    <w:multiLevelType w:val="hybridMultilevel"/>
    <w:tmpl w:val="C99ACF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B2354F0"/>
    <w:multiLevelType w:val="hybridMultilevel"/>
    <w:tmpl w:val="A89033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F7328B4"/>
    <w:multiLevelType w:val="hybridMultilevel"/>
    <w:tmpl w:val="1B7A7A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F87B32"/>
    <w:multiLevelType w:val="hybridMultilevel"/>
    <w:tmpl w:val="F4F86BC2"/>
    <w:lvl w:ilvl="0" w:tplc="04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77C01BF"/>
    <w:multiLevelType w:val="hybridMultilevel"/>
    <w:tmpl w:val="18F02DCA"/>
    <w:lvl w:ilvl="0" w:tplc="2EE69DA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9A73236"/>
    <w:multiLevelType w:val="hybridMultilevel"/>
    <w:tmpl w:val="0100C4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0FA2D3F"/>
    <w:multiLevelType w:val="hybridMultilevel"/>
    <w:tmpl w:val="E6642C04"/>
    <w:lvl w:ilvl="0" w:tplc="76CAB6CE">
      <w:start w:val="1"/>
      <w:numFmt w:val="bullet"/>
      <w:lvlText w:val=""/>
      <w:lvlJc w:val="left"/>
      <w:pPr>
        <w:ind w:left="720" w:hanging="360"/>
      </w:pPr>
      <w:rPr>
        <w:rFonts w:ascii="Symbol" w:hAnsi="Symbol" w:hint="default"/>
        <w:sz w:val="24"/>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3D1B754B"/>
    <w:multiLevelType w:val="hybridMultilevel"/>
    <w:tmpl w:val="01EC23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4A06E52"/>
    <w:multiLevelType w:val="hybridMultilevel"/>
    <w:tmpl w:val="D212A3DE"/>
    <w:lvl w:ilvl="0" w:tplc="76CAB6CE">
      <w:start w:val="1"/>
      <w:numFmt w:val="bullet"/>
      <w:lvlText w:val=""/>
      <w:lvlJc w:val="left"/>
      <w:pPr>
        <w:ind w:left="1080" w:hanging="360"/>
      </w:pPr>
      <w:rPr>
        <w:rFonts w:ascii="Symbol" w:hAnsi="Symbol" w:hint="default"/>
        <w:sz w:val="24"/>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55EE40E9"/>
    <w:multiLevelType w:val="hybridMultilevel"/>
    <w:tmpl w:val="C3FC2BD0"/>
    <w:lvl w:ilvl="0" w:tplc="04090001">
      <w:start w:val="1"/>
      <w:numFmt w:val="bullet"/>
      <w:lvlText w:val=""/>
      <w:lvlJc w:val="left"/>
      <w:pPr>
        <w:ind w:left="2114" w:hanging="360"/>
      </w:pPr>
      <w:rPr>
        <w:rFonts w:ascii="Symbol" w:hAnsi="Symbol" w:hint="default"/>
      </w:rPr>
    </w:lvl>
    <w:lvl w:ilvl="1" w:tplc="04090003" w:tentative="1">
      <w:start w:val="1"/>
      <w:numFmt w:val="bullet"/>
      <w:lvlText w:val="o"/>
      <w:lvlJc w:val="left"/>
      <w:pPr>
        <w:ind w:left="2834" w:hanging="360"/>
      </w:pPr>
      <w:rPr>
        <w:rFonts w:ascii="Courier New" w:hAnsi="Courier New" w:cs="Courier New" w:hint="default"/>
      </w:rPr>
    </w:lvl>
    <w:lvl w:ilvl="2" w:tplc="04090005" w:tentative="1">
      <w:start w:val="1"/>
      <w:numFmt w:val="bullet"/>
      <w:lvlText w:val=""/>
      <w:lvlJc w:val="left"/>
      <w:pPr>
        <w:ind w:left="3554" w:hanging="360"/>
      </w:pPr>
      <w:rPr>
        <w:rFonts w:ascii="Wingdings" w:hAnsi="Wingdings" w:hint="default"/>
      </w:rPr>
    </w:lvl>
    <w:lvl w:ilvl="3" w:tplc="04090001" w:tentative="1">
      <w:start w:val="1"/>
      <w:numFmt w:val="bullet"/>
      <w:lvlText w:val=""/>
      <w:lvlJc w:val="left"/>
      <w:pPr>
        <w:ind w:left="4274" w:hanging="360"/>
      </w:pPr>
      <w:rPr>
        <w:rFonts w:ascii="Symbol" w:hAnsi="Symbol" w:hint="default"/>
      </w:rPr>
    </w:lvl>
    <w:lvl w:ilvl="4" w:tplc="04090003" w:tentative="1">
      <w:start w:val="1"/>
      <w:numFmt w:val="bullet"/>
      <w:lvlText w:val="o"/>
      <w:lvlJc w:val="left"/>
      <w:pPr>
        <w:ind w:left="4994" w:hanging="360"/>
      </w:pPr>
      <w:rPr>
        <w:rFonts w:ascii="Courier New" w:hAnsi="Courier New" w:cs="Courier New" w:hint="default"/>
      </w:rPr>
    </w:lvl>
    <w:lvl w:ilvl="5" w:tplc="04090005" w:tentative="1">
      <w:start w:val="1"/>
      <w:numFmt w:val="bullet"/>
      <w:lvlText w:val=""/>
      <w:lvlJc w:val="left"/>
      <w:pPr>
        <w:ind w:left="5714" w:hanging="360"/>
      </w:pPr>
      <w:rPr>
        <w:rFonts w:ascii="Wingdings" w:hAnsi="Wingdings" w:hint="default"/>
      </w:rPr>
    </w:lvl>
    <w:lvl w:ilvl="6" w:tplc="04090001" w:tentative="1">
      <w:start w:val="1"/>
      <w:numFmt w:val="bullet"/>
      <w:lvlText w:val=""/>
      <w:lvlJc w:val="left"/>
      <w:pPr>
        <w:ind w:left="6434" w:hanging="360"/>
      </w:pPr>
      <w:rPr>
        <w:rFonts w:ascii="Symbol" w:hAnsi="Symbol" w:hint="default"/>
      </w:rPr>
    </w:lvl>
    <w:lvl w:ilvl="7" w:tplc="04090003" w:tentative="1">
      <w:start w:val="1"/>
      <w:numFmt w:val="bullet"/>
      <w:lvlText w:val="o"/>
      <w:lvlJc w:val="left"/>
      <w:pPr>
        <w:ind w:left="7154" w:hanging="360"/>
      </w:pPr>
      <w:rPr>
        <w:rFonts w:ascii="Courier New" w:hAnsi="Courier New" w:cs="Courier New" w:hint="default"/>
      </w:rPr>
    </w:lvl>
    <w:lvl w:ilvl="8" w:tplc="04090005" w:tentative="1">
      <w:start w:val="1"/>
      <w:numFmt w:val="bullet"/>
      <w:lvlText w:val=""/>
      <w:lvlJc w:val="left"/>
      <w:pPr>
        <w:ind w:left="7874" w:hanging="360"/>
      </w:pPr>
      <w:rPr>
        <w:rFonts w:ascii="Wingdings" w:hAnsi="Wingdings" w:hint="default"/>
      </w:rPr>
    </w:lvl>
  </w:abstractNum>
  <w:abstractNum w:abstractNumId="14" w15:restartNumberingAfterBreak="0">
    <w:nsid w:val="696353FD"/>
    <w:multiLevelType w:val="hybridMultilevel"/>
    <w:tmpl w:val="5A1C3C1C"/>
    <w:lvl w:ilvl="0" w:tplc="1D828616">
      <w:start w:val="4"/>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D104B67"/>
    <w:multiLevelType w:val="hybridMultilevel"/>
    <w:tmpl w:val="6CF8EB38"/>
    <w:lvl w:ilvl="0" w:tplc="40090001">
      <w:start w:val="1"/>
      <w:numFmt w:val="bullet"/>
      <w:lvlText w:val=""/>
      <w:lvlJc w:val="left"/>
      <w:pPr>
        <w:ind w:left="720" w:hanging="360"/>
      </w:pPr>
      <w:rPr>
        <w:rFonts w:ascii="Symbol" w:hAnsi="Symbol" w:hint="default"/>
      </w:rPr>
    </w:lvl>
    <w:lvl w:ilvl="1" w:tplc="04090015">
      <w:start w:val="1"/>
      <w:numFmt w:val="upperLetter"/>
      <w:lvlText w:val="%2."/>
      <w:lvlJc w:val="left"/>
      <w:pPr>
        <w:ind w:left="1440" w:hanging="360"/>
      </w:pPr>
      <w:rPr>
        <w:rFonts w:hint="default"/>
        <w:b/>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72167715"/>
    <w:multiLevelType w:val="hybridMultilevel"/>
    <w:tmpl w:val="01EC23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68A6101"/>
    <w:multiLevelType w:val="hybridMultilevel"/>
    <w:tmpl w:val="64AC7E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10"/>
  </w:num>
  <w:num w:numId="3">
    <w:abstractNumId w:val="15"/>
  </w:num>
  <w:num w:numId="4">
    <w:abstractNumId w:val="12"/>
  </w:num>
  <w:num w:numId="5">
    <w:abstractNumId w:val="0"/>
  </w:num>
  <w:num w:numId="6">
    <w:abstractNumId w:val="14"/>
  </w:num>
  <w:num w:numId="7">
    <w:abstractNumId w:val="3"/>
  </w:num>
  <w:num w:numId="8">
    <w:abstractNumId w:val="11"/>
  </w:num>
  <w:num w:numId="9">
    <w:abstractNumId w:val="9"/>
  </w:num>
  <w:num w:numId="10">
    <w:abstractNumId w:val="2"/>
  </w:num>
  <w:num w:numId="11">
    <w:abstractNumId w:val="4"/>
  </w:num>
  <w:num w:numId="12">
    <w:abstractNumId w:val="17"/>
  </w:num>
  <w:num w:numId="13">
    <w:abstractNumId w:val="1"/>
  </w:num>
  <w:num w:numId="14">
    <w:abstractNumId w:val="5"/>
  </w:num>
  <w:num w:numId="15">
    <w:abstractNumId w:val="8"/>
  </w:num>
  <w:num w:numId="16">
    <w:abstractNumId w:val="16"/>
  </w:num>
  <w:num w:numId="17">
    <w:abstractNumId w:val="7"/>
  </w:num>
  <w:num w:numId="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Moves/>
  <w:defaultTabStop w:val="720"/>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B5873"/>
    <w:rsid w:val="000626E3"/>
    <w:rsid w:val="00064B75"/>
    <w:rsid w:val="000B529E"/>
    <w:rsid w:val="000C6D22"/>
    <w:rsid w:val="000D44DA"/>
    <w:rsid w:val="000E33A3"/>
    <w:rsid w:val="000E3C3A"/>
    <w:rsid w:val="000E5F31"/>
    <w:rsid w:val="000F0EE5"/>
    <w:rsid w:val="00101C44"/>
    <w:rsid w:val="00103FFB"/>
    <w:rsid w:val="00151103"/>
    <w:rsid w:val="001F49A1"/>
    <w:rsid w:val="00205D22"/>
    <w:rsid w:val="00213217"/>
    <w:rsid w:val="00221766"/>
    <w:rsid w:val="0022382B"/>
    <w:rsid w:val="00224A4C"/>
    <w:rsid w:val="002546D6"/>
    <w:rsid w:val="0027476E"/>
    <w:rsid w:val="00275912"/>
    <w:rsid w:val="00286A4D"/>
    <w:rsid w:val="002A5B9C"/>
    <w:rsid w:val="002C6165"/>
    <w:rsid w:val="002F3765"/>
    <w:rsid w:val="002F38C5"/>
    <w:rsid w:val="00323F66"/>
    <w:rsid w:val="00326276"/>
    <w:rsid w:val="00327EAA"/>
    <w:rsid w:val="00327F09"/>
    <w:rsid w:val="00330585"/>
    <w:rsid w:val="003334E6"/>
    <w:rsid w:val="0037759B"/>
    <w:rsid w:val="003B0FF0"/>
    <w:rsid w:val="00416815"/>
    <w:rsid w:val="00424019"/>
    <w:rsid w:val="00426E4A"/>
    <w:rsid w:val="004311FA"/>
    <w:rsid w:val="00483F6D"/>
    <w:rsid w:val="004A0E75"/>
    <w:rsid w:val="004B5873"/>
    <w:rsid w:val="004D14C7"/>
    <w:rsid w:val="004D2B09"/>
    <w:rsid w:val="004E6AE9"/>
    <w:rsid w:val="005206C9"/>
    <w:rsid w:val="005264BD"/>
    <w:rsid w:val="005616C4"/>
    <w:rsid w:val="005919E7"/>
    <w:rsid w:val="0059556F"/>
    <w:rsid w:val="005C2617"/>
    <w:rsid w:val="005C3F5F"/>
    <w:rsid w:val="005D1DBC"/>
    <w:rsid w:val="005E5F31"/>
    <w:rsid w:val="00602929"/>
    <w:rsid w:val="0062549B"/>
    <w:rsid w:val="006463A9"/>
    <w:rsid w:val="00670019"/>
    <w:rsid w:val="00676A08"/>
    <w:rsid w:val="006964B4"/>
    <w:rsid w:val="006B21C9"/>
    <w:rsid w:val="006D08D2"/>
    <w:rsid w:val="006E530D"/>
    <w:rsid w:val="0070591C"/>
    <w:rsid w:val="00706818"/>
    <w:rsid w:val="0072481F"/>
    <w:rsid w:val="00737440"/>
    <w:rsid w:val="0074057F"/>
    <w:rsid w:val="00757E11"/>
    <w:rsid w:val="0078472F"/>
    <w:rsid w:val="007B4218"/>
    <w:rsid w:val="007B5288"/>
    <w:rsid w:val="007D63D9"/>
    <w:rsid w:val="00825661"/>
    <w:rsid w:val="00830568"/>
    <w:rsid w:val="008459FA"/>
    <w:rsid w:val="0089298D"/>
    <w:rsid w:val="008C224A"/>
    <w:rsid w:val="008E315D"/>
    <w:rsid w:val="008E5E95"/>
    <w:rsid w:val="00933C86"/>
    <w:rsid w:val="00954E2C"/>
    <w:rsid w:val="00956460"/>
    <w:rsid w:val="00971540"/>
    <w:rsid w:val="009B3A4A"/>
    <w:rsid w:val="009B407F"/>
    <w:rsid w:val="009F3A3A"/>
    <w:rsid w:val="00A04708"/>
    <w:rsid w:val="00A145F0"/>
    <w:rsid w:val="00A513CF"/>
    <w:rsid w:val="00A573C2"/>
    <w:rsid w:val="00A641E0"/>
    <w:rsid w:val="00A93583"/>
    <w:rsid w:val="00AA5BB0"/>
    <w:rsid w:val="00AB6528"/>
    <w:rsid w:val="00AC0D35"/>
    <w:rsid w:val="00AC4881"/>
    <w:rsid w:val="00AD41C4"/>
    <w:rsid w:val="00AE2936"/>
    <w:rsid w:val="00AE7D49"/>
    <w:rsid w:val="00AF04BB"/>
    <w:rsid w:val="00B205BC"/>
    <w:rsid w:val="00B217DD"/>
    <w:rsid w:val="00B22E9F"/>
    <w:rsid w:val="00B34177"/>
    <w:rsid w:val="00B547EA"/>
    <w:rsid w:val="00BE30A7"/>
    <w:rsid w:val="00BF4D50"/>
    <w:rsid w:val="00BF642E"/>
    <w:rsid w:val="00C41DB6"/>
    <w:rsid w:val="00C5417B"/>
    <w:rsid w:val="00CA083C"/>
    <w:rsid w:val="00CC624B"/>
    <w:rsid w:val="00CD0785"/>
    <w:rsid w:val="00D12B64"/>
    <w:rsid w:val="00D301F7"/>
    <w:rsid w:val="00D43616"/>
    <w:rsid w:val="00D46164"/>
    <w:rsid w:val="00D830A6"/>
    <w:rsid w:val="00D86AAA"/>
    <w:rsid w:val="00DE135A"/>
    <w:rsid w:val="00E039A4"/>
    <w:rsid w:val="00E12A94"/>
    <w:rsid w:val="00E56151"/>
    <w:rsid w:val="00E5675C"/>
    <w:rsid w:val="00E606A2"/>
    <w:rsid w:val="00E9383B"/>
    <w:rsid w:val="00EC5AC7"/>
    <w:rsid w:val="00ED7B55"/>
    <w:rsid w:val="00F01E89"/>
    <w:rsid w:val="00F1767B"/>
    <w:rsid w:val="00F1774A"/>
    <w:rsid w:val="00F30F89"/>
    <w:rsid w:val="00F40693"/>
    <w:rsid w:val="00F40B69"/>
    <w:rsid w:val="00F53B3F"/>
    <w:rsid w:val="00F555D7"/>
    <w:rsid w:val="00F67CEA"/>
    <w:rsid w:val="00F7140E"/>
    <w:rsid w:val="00F83E24"/>
    <w:rsid w:val="00F85827"/>
    <w:rsid w:val="00FD0EC5"/>
    <w:rsid w:val="00FD2D44"/>
    <w:rsid w:val="00FD5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7F93ED"/>
  <w15:chartTrackingRefBased/>
  <w15:docId w15:val="{9EC7ED93-EC96-41E4-A1F4-B18714276B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45F0"/>
    <w:pPr>
      <w:spacing w:after="200" w:line="276" w:lineRule="auto"/>
    </w:pPr>
    <w:rPr>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table" w:styleId="TableGrid">
    <w:name w:val="Table Grid"/>
    <w:basedOn w:val="TableNormal"/>
    <w:uiPriority w:val="59"/>
    <w:rsid w:val="00F714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semiHidden/>
    <w:rsid w:val="00AE2936"/>
    <w:pPr>
      <w:spacing w:after="0" w:line="240" w:lineRule="auto"/>
      <w:jc w:val="both"/>
    </w:pPr>
    <w:rPr>
      <w:rFonts w:ascii="Times New Roman" w:eastAsia="Times New Roman" w:hAnsi="Times New Roman"/>
      <w:sz w:val="20"/>
      <w:szCs w:val="20"/>
      <w:lang w:val="x-none" w:eastAsia="x-none"/>
    </w:rPr>
  </w:style>
  <w:style w:type="character" w:customStyle="1" w:styleId="BodyTextChar">
    <w:name w:val="Body Text Char"/>
    <w:link w:val="BodyText"/>
    <w:semiHidden/>
    <w:rsid w:val="00AE2936"/>
    <w:rPr>
      <w:rFonts w:ascii="Times New Roman" w:eastAsia="Times New Roman" w:hAnsi="Times New Roman"/>
    </w:rPr>
  </w:style>
  <w:style w:type="paragraph" w:styleId="Header">
    <w:name w:val="header"/>
    <w:basedOn w:val="Normal"/>
    <w:link w:val="HeaderChar"/>
    <w:uiPriority w:val="99"/>
    <w:semiHidden/>
    <w:unhideWhenUsed/>
    <w:rsid w:val="00E039A4"/>
    <w:pPr>
      <w:tabs>
        <w:tab w:val="center" w:pos="4513"/>
        <w:tab w:val="right" w:pos="9026"/>
      </w:tabs>
    </w:pPr>
  </w:style>
  <w:style w:type="character" w:customStyle="1" w:styleId="HeaderChar">
    <w:name w:val="Header Char"/>
    <w:link w:val="Header"/>
    <w:uiPriority w:val="99"/>
    <w:semiHidden/>
    <w:rsid w:val="00E039A4"/>
    <w:rPr>
      <w:sz w:val="22"/>
      <w:szCs w:val="22"/>
      <w:lang w:val="en-US" w:eastAsia="en-US"/>
    </w:rPr>
  </w:style>
  <w:style w:type="paragraph" w:styleId="Footer">
    <w:name w:val="footer"/>
    <w:basedOn w:val="Normal"/>
    <w:link w:val="FooterChar"/>
    <w:uiPriority w:val="99"/>
    <w:unhideWhenUsed/>
    <w:rsid w:val="00E039A4"/>
    <w:pPr>
      <w:tabs>
        <w:tab w:val="center" w:pos="4513"/>
        <w:tab w:val="right" w:pos="9026"/>
      </w:tabs>
    </w:pPr>
  </w:style>
  <w:style w:type="character" w:customStyle="1" w:styleId="FooterChar">
    <w:name w:val="Footer Char"/>
    <w:link w:val="Footer"/>
    <w:uiPriority w:val="99"/>
    <w:rsid w:val="00E039A4"/>
    <w:rPr>
      <w:sz w:val="22"/>
      <w:szCs w:val="22"/>
      <w:lang w:val="en-US" w:eastAsia="en-US"/>
    </w:rPr>
  </w:style>
  <w:style w:type="paragraph" w:styleId="BodyTextIndent">
    <w:name w:val="Body Text Indent"/>
    <w:basedOn w:val="Normal"/>
    <w:link w:val="BodyTextIndentChar"/>
    <w:uiPriority w:val="99"/>
    <w:unhideWhenUsed/>
    <w:rsid w:val="008C224A"/>
    <w:pPr>
      <w:spacing w:after="120"/>
      <w:ind w:left="283"/>
    </w:pPr>
  </w:style>
  <w:style w:type="character" w:customStyle="1" w:styleId="BodyTextIndentChar">
    <w:name w:val="Body Text Indent Char"/>
    <w:link w:val="BodyTextIndent"/>
    <w:uiPriority w:val="99"/>
    <w:rsid w:val="008C224A"/>
    <w:rPr>
      <w:sz w:val="22"/>
      <w:szCs w:val="22"/>
      <w:lang w:val="en-US" w:eastAsia="en-US"/>
    </w:rPr>
  </w:style>
  <w:style w:type="character" w:styleId="Hyperlink">
    <w:name w:val="Hyperlink"/>
    <w:uiPriority w:val="99"/>
    <w:unhideWhenUsed/>
    <w:rsid w:val="00EC5AC7"/>
    <w:rPr>
      <w:color w:val="0563C1"/>
      <w:u w:val="single"/>
    </w:rPr>
  </w:style>
  <w:style w:type="character" w:styleId="UnresolvedMention">
    <w:name w:val="Unresolved Mention"/>
    <w:uiPriority w:val="99"/>
    <w:semiHidden/>
    <w:unhideWhenUsed/>
    <w:rsid w:val="002C6165"/>
    <w:rPr>
      <w:color w:val="605E5C"/>
      <w:shd w:val="clear" w:color="auto" w:fill="E1DFDD"/>
    </w:rPr>
  </w:style>
  <w:style w:type="character" w:styleId="CommentReference">
    <w:name w:val="annotation reference"/>
    <w:uiPriority w:val="99"/>
    <w:semiHidden/>
    <w:unhideWhenUsed/>
    <w:rsid w:val="00327EAA"/>
    <w:rPr>
      <w:sz w:val="16"/>
      <w:szCs w:val="16"/>
    </w:rPr>
  </w:style>
  <w:style w:type="paragraph" w:styleId="CommentText">
    <w:name w:val="annotation text"/>
    <w:basedOn w:val="Normal"/>
    <w:link w:val="CommentTextChar"/>
    <w:uiPriority w:val="99"/>
    <w:semiHidden/>
    <w:unhideWhenUsed/>
    <w:rsid w:val="00327EAA"/>
    <w:rPr>
      <w:sz w:val="20"/>
      <w:szCs w:val="20"/>
    </w:rPr>
  </w:style>
  <w:style w:type="character" w:customStyle="1" w:styleId="CommentTextChar">
    <w:name w:val="Comment Text Char"/>
    <w:basedOn w:val="DefaultParagraphFont"/>
    <w:link w:val="CommentText"/>
    <w:uiPriority w:val="99"/>
    <w:semiHidden/>
    <w:rsid w:val="00327EAA"/>
  </w:style>
  <w:style w:type="paragraph" w:styleId="CommentSubject">
    <w:name w:val="annotation subject"/>
    <w:basedOn w:val="CommentText"/>
    <w:next w:val="CommentText"/>
    <w:link w:val="CommentSubjectChar"/>
    <w:uiPriority w:val="99"/>
    <w:semiHidden/>
    <w:unhideWhenUsed/>
    <w:rsid w:val="00327EAA"/>
    <w:rPr>
      <w:b/>
      <w:bCs/>
    </w:rPr>
  </w:style>
  <w:style w:type="character" w:customStyle="1" w:styleId="CommentSubjectChar">
    <w:name w:val="Comment Subject Char"/>
    <w:link w:val="CommentSubject"/>
    <w:uiPriority w:val="99"/>
    <w:semiHidden/>
    <w:rsid w:val="00327EA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569146">
      <w:bodyDiv w:val="1"/>
      <w:marLeft w:val="0"/>
      <w:marRight w:val="0"/>
      <w:marTop w:val="0"/>
      <w:marBottom w:val="0"/>
      <w:divBdr>
        <w:top w:val="none" w:sz="0" w:space="0" w:color="auto"/>
        <w:left w:val="none" w:sz="0" w:space="0" w:color="auto"/>
        <w:bottom w:val="none" w:sz="0" w:space="0" w:color="auto"/>
        <w:right w:val="none" w:sz="0" w:space="0" w:color="auto"/>
      </w:divBdr>
    </w:div>
    <w:div w:id="1953047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1283</Words>
  <Characters>7317</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Subhajyoti</dc:creator>
  <cp:keywords/>
  <cp:lastModifiedBy>Classroom xub</cp:lastModifiedBy>
  <cp:revision>2</cp:revision>
  <cp:lastPrinted>2021-05-12T11:24:00Z</cp:lastPrinted>
  <dcterms:created xsi:type="dcterms:W3CDTF">2021-05-13T06:14:00Z</dcterms:created>
  <dcterms:modified xsi:type="dcterms:W3CDTF">2021-05-13T06:14:00Z</dcterms:modified>
</cp:coreProperties>
</file>