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inorHAnsi"/>
          <w:color w:val="4472C4" w:themeColor="accent1"/>
          <w:lang w:val="en-IN"/>
        </w:rPr>
        <w:id w:val="-1241720656"/>
        <w:docPartObj>
          <w:docPartGallery w:val="Cover Pages"/>
          <w:docPartUnique/>
        </w:docPartObj>
      </w:sdtPr>
      <w:sdtEndPr>
        <w:rPr>
          <w:rFonts w:ascii="Verdana" w:eastAsia="Times New Roman" w:hAnsi="Verdana" w:cs="Times New Roman"/>
          <w:b/>
          <w:bCs/>
          <w:color w:val="6E6E6E"/>
          <w:kern w:val="36"/>
          <w:sz w:val="48"/>
          <w:szCs w:val="48"/>
          <w:lang w:eastAsia="en-IN"/>
        </w:rPr>
      </w:sdtEndPr>
      <w:sdtContent>
        <w:bookmarkStart w:id="0" w:name="_GoBack" w:displacedByCustomXml="prev"/>
        <w:bookmarkEnd w:id="0" w:displacedByCustomXml="prev"/>
        <w:p w:rsidR="001C1896" w:rsidRDefault="001C1896">
          <w:pPr>
            <w:pStyle w:val="NoSpacing"/>
            <w:spacing w:before="1540" w:after="240"/>
            <w:jc w:val="center"/>
            <w:rPr>
              <w:color w:val="4472C4" w:themeColor="accent1"/>
            </w:rPr>
          </w:pPr>
        </w:p>
        <w:sdt>
          <w:sdtPr>
            <w:rPr>
              <w:rFonts w:ascii="Franklin Gothic Medium Cond" w:eastAsia="Times New Roman" w:hAnsi="Franklin Gothic Medium Cond" w:cs="Times New Roman"/>
              <w:b/>
              <w:bCs/>
              <w:color w:val="6E6E6E"/>
              <w:kern w:val="36"/>
              <w:sz w:val="72"/>
              <w:szCs w:val="48"/>
              <w:lang w:eastAsia="en-IN"/>
            </w:rPr>
            <w:alias w:val="Title"/>
            <w:tag w:val=""/>
            <w:id w:val="1735040861"/>
            <w:placeholder>
              <w:docPart w:val="D8A26BF9F4A646A1B50E5E1AED47C09F"/>
            </w:placeholder>
            <w:dataBinding w:prefixMappings="xmlns:ns0='http://purl.org/dc/elements/1.1/' xmlns:ns1='http://schemas.openxmlformats.org/package/2006/metadata/core-properties' " w:xpath="/ns1:coreProperties[1]/ns0:title[1]" w:storeItemID="{6C3C8BC8-F283-45AE-878A-BAB7291924A1}"/>
            <w:text/>
          </w:sdtPr>
          <w:sdtEndPr/>
          <w:sdtContent>
            <w:p w:rsidR="001C1896" w:rsidRDefault="001C1896">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sidRPr="001C1896">
                <w:rPr>
                  <w:rFonts w:ascii="Franklin Gothic Medium Cond" w:eastAsia="Times New Roman" w:hAnsi="Franklin Gothic Medium Cond" w:cs="Times New Roman"/>
                  <w:b/>
                  <w:bCs/>
                  <w:color w:val="6E6E6E"/>
                  <w:kern w:val="36"/>
                  <w:sz w:val="72"/>
                  <w:szCs w:val="48"/>
                  <w:lang w:eastAsia="en-IN"/>
                </w:rPr>
                <w:t>Introduction to Indian Legal System for Business Managers</w:t>
              </w:r>
            </w:p>
          </w:sdtContent>
        </w:sdt>
        <w:sdt>
          <w:sdtPr>
            <w:rPr>
              <w:rFonts w:ascii="Franklin Gothic Medium Cond" w:hAnsi="Franklin Gothic Medium Cond"/>
              <w:color w:val="4472C4" w:themeColor="accent1"/>
              <w:sz w:val="72"/>
              <w:szCs w:val="28"/>
            </w:rPr>
            <w:alias w:val="Subtitle"/>
            <w:tag w:val=""/>
            <w:id w:val="328029620"/>
            <w:placeholder>
              <w:docPart w:val="D534B73250E1436288F53AAC1EC47C20"/>
            </w:placeholder>
            <w:dataBinding w:prefixMappings="xmlns:ns0='http://purl.org/dc/elements/1.1/' xmlns:ns1='http://schemas.openxmlformats.org/package/2006/metadata/core-properties' " w:xpath="/ns1:coreProperties[1]/ns0:subject[1]" w:storeItemID="{6C3C8BC8-F283-45AE-878A-BAB7291924A1}"/>
            <w:text/>
          </w:sdtPr>
          <w:sdtEndPr/>
          <w:sdtContent>
            <w:p w:rsidR="001C1896" w:rsidRPr="001C1896" w:rsidRDefault="001C1896">
              <w:pPr>
                <w:pStyle w:val="NoSpacing"/>
                <w:jc w:val="center"/>
                <w:rPr>
                  <w:rFonts w:ascii="Franklin Gothic Medium Cond" w:hAnsi="Franklin Gothic Medium Cond"/>
                  <w:color w:val="4472C4" w:themeColor="accent1"/>
                  <w:sz w:val="72"/>
                  <w:szCs w:val="28"/>
                </w:rPr>
              </w:pPr>
              <w:r w:rsidRPr="001C1896">
                <w:rPr>
                  <w:rFonts w:ascii="Franklin Gothic Medium Cond" w:hAnsi="Franklin Gothic Medium Cond"/>
                  <w:color w:val="4472C4" w:themeColor="accent1"/>
                  <w:sz w:val="72"/>
                  <w:szCs w:val="28"/>
                </w:rPr>
                <w:t>COURSE OVERVIEW</w:t>
              </w:r>
            </w:p>
          </w:sdtContent>
        </w:sdt>
        <w:p w:rsidR="001C1896" w:rsidRPr="001C1896" w:rsidRDefault="001C1896">
          <w:pPr>
            <w:pStyle w:val="NoSpacing"/>
            <w:spacing w:before="480"/>
            <w:jc w:val="center"/>
            <w:rPr>
              <w:rFonts w:ascii="Franklin Gothic Medium Cond" w:hAnsi="Franklin Gothic Medium Cond"/>
              <w:color w:val="4472C4" w:themeColor="accent1"/>
              <w:sz w:val="52"/>
            </w:rPr>
          </w:pPr>
        </w:p>
        <w:p w:rsidR="001C1896" w:rsidRDefault="00423F27">
          <w:pPr>
            <w:rPr>
              <w:rFonts w:ascii="Verdana" w:eastAsia="Times New Roman" w:hAnsi="Verdana" w:cs="Times New Roman"/>
              <w:b/>
              <w:bCs/>
              <w:color w:val="6E6E6E"/>
              <w:kern w:val="36"/>
              <w:sz w:val="48"/>
              <w:szCs w:val="48"/>
              <w:lang w:eastAsia="en-IN"/>
            </w:rPr>
          </w:pPr>
        </w:p>
      </w:sdtContent>
    </w:sdt>
    <w:p w:rsidR="0042431B" w:rsidRDefault="001C1896" w:rsidP="001C1896">
      <w:pPr>
        <w:jc w:val="center"/>
      </w:pPr>
      <w:r w:rsidRPr="001C1896">
        <w:rPr>
          <w:rFonts w:ascii="Calibri" w:eastAsia="Calibri" w:hAnsi="Calibri" w:cs="Kalinga"/>
          <w:b/>
          <w:bCs/>
          <w:noProof/>
          <w:color w:val="0000CC"/>
          <w:sz w:val="28"/>
          <w:szCs w:val="28"/>
          <w:lang w:eastAsia="en-IN"/>
        </w:rPr>
        <w:drawing>
          <wp:inline distT="0" distB="0" distL="0" distR="0" wp14:anchorId="739F3A41" wp14:editId="3E8AC720">
            <wp:extent cx="1822256" cy="1442720"/>
            <wp:effectExtent l="0" t="0" r="6985" b="5080"/>
            <wp:docPr id="2" name="Picture 2" descr="XU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UB Logo"/>
                    <pic:cNvPicPr>
                      <a:picLocks noChangeAspect="1" noChangeArrowheads="1"/>
                    </pic:cNvPicPr>
                  </pic:nvPicPr>
                  <pic:blipFill>
                    <a:blip r:embed="rId10"/>
                    <a:srcRect/>
                    <a:stretch>
                      <a:fillRect/>
                    </a:stretch>
                  </pic:blipFill>
                  <pic:spPr bwMode="auto">
                    <a:xfrm>
                      <a:off x="0" y="0"/>
                      <a:ext cx="1854067" cy="1467905"/>
                    </a:xfrm>
                    <a:prstGeom prst="rect">
                      <a:avLst/>
                    </a:prstGeom>
                    <a:noFill/>
                    <a:ln w="9525">
                      <a:noFill/>
                      <a:miter lim="800000"/>
                      <a:headEnd/>
                      <a:tailEnd/>
                    </a:ln>
                  </pic:spPr>
                </pic:pic>
              </a:graphicData>
            </a:graphic>
          </wp:inline>
        </w:drawing>
      </w:r>
    </w:p>
    <w:p w:rsidR="0042431B" w:rsidRDefault="0042431B" w:rsidP="001C1896">
      <w:pPr>
        <w:jc w:val="center"/>
      </w:pPr>
    </w:p>
    <w:p w:rsidR="0042431B" w:rsidRDefault="0042431B"/>
    <w:p w:rsidR="0042431B" w:rsidRDefault="0042431B"/>
    <w:p w:rsidR="0042431B" w:rsidRDefault="0042431B"/>
    <w:p w:rsidR="0042431B" w:rsidRDefault="0042431B"/>
    <w:p w:rsidR="0042431B" w:rsidRDefault="00290361">
      <w:r w:rsidRPr="001C1896">
        <w:rPr>
          <w:rFonts w:ascii="Franklin Gothic Medium Cond" w:hAnsi="Franklin Gothic Medium Cond"/>
          <w:noProof/>
          <w:color w:val="4472C4" w:themeColor="accent1"/>
          <w:sz w:val="52"/>
          <w:lang w:eastAsia="en-IN"/>
        </w:rPr>
        <mc:AlternateContent>
          <mc:Choice Requires="wps">
            <w:drawing>
              <wp:anchor distT="0" distB="0" distL="114300" distR="114300" simplePos="0" relativeHeight="251659264" behindDoc="0" locked="0" layoutInCell="1" allowOverlap="1" wp14:anchorId="5B3B5CD1" wp14:editId="0F64A87A">
                <wp:simplePos x="0" y="0"/>
                <wp:positionH relativeFrom="margin">
                  <wp:align>right</wp:align>
                </wp:positionH>
                <wp:positionV relativeFrom="margin">
                  <wp:align>bottom</wp:align>
                </wp:positionV>
                <wp:extent cx="6553200" cy="1214120"/>
                <wp:effectExtent l="0" t="0" r="2540" b="5080"/>
                <wp:wrapTopAndBottom/>
                <wp:docPr id="142" name="Text Box 142"/>
                <wp:cNvGraphicFramePr/>
                <a:graphic xmlns:a="http://schemas.openxmlformats.org/drawingml/2006/main">
                  <a:graphicData uri="http://schemas.microsoft.com/office/word/2010/wordprocessingShape">
                    <wps:wsp>
                      <wps:cNvSpPr txBox="1"/>
                      <wps:spPr>
                        <a:xfrm>
                          <a:off x="0" y="0"/>
                          <a:ext cx="6553200" cy="12141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C1896" w:rsidRPr="00290361" w:rsidRDefault="00423F27">
                            <w:pPr>
                              <w:pStyle w:val="NoSpacing"/>
                              <w:jc w:val="center"/>
                              <w:rPr>
                                <w:rFonts w:ascii="Arial Rounded MT Bold" w:hAnsi="Arial Rounded MT Bold"/>
                                <w:color w:val="4472C4" w:themeColor="accent1"/>
                                <w:sz w:val="40"/>
                              </w:rPr>
                            </w:pPr>
                            <w:sdt>
                              <w:sdtPr>
                                <w:rPr>
                                  <w:rFonts w:ascii="Arial Rounded MT Bold" w:hAnsi="Arial Rounded MT Bold"/>
                                  <w:color w:val="4472C4" w:themeColor="accent1"/>
                                  <w:sz w:val="28"/>
                                </w:rPr>
                                <w:alias w:val="Address"/>
                                <w:tag w:val=""/>
                                <w:id w:val="-726379553"/>
                                <w:dataBinding w:prefixMappings="xmlns:ns0='http://schemas.microsoft.com/office/2006/coverPageProps' " w:xpath="/ns0:CoverPageProperties[1]/ns0:CompanyAddress[1]" w:storeItemID="{55AF091B-3C7A-41E3-B477-F2FDAA23CFDA}"/>
                                <w:text/>
                              </w:sdtPr>
                              <w:sdtEndPr/>
                              <w:sdtContent>
                                <w:r w:rsidR="001C1896" w:rsidRPr="00413152">
                                  <w:rPr>
                                    <w:rFonts w:ascii="Arial Rounded MT Bold" w:hAnsi="Arial Rounded MT Bold"/>
                                    <w:color w:val="4472C4" w:themeColor="accent1"/>
                                    <w:sz w:val="28"/>
                                  </w:rPr>
                                  <w:t>XAVIER SCHOOL OF HUMAN RESOURCE</w:t>
                                </w:r>
                                <w:r w:rsidR="00413152" w:rsidRPr="00413152">
                                  <w:rPr>
                                    <w:rFonts w:ascii="Arial Rounded MT Bold" w:hAnsi="Arial Rounded MT Bold"/>
                                    <w:color w:val="4472C4" w:themeColor="accent1"/>
                                    <w:sz w:val="28"/>
                                  </w:rPr>
                                  <w:t xml:space="preserve"> MANAGEMENT </w:t>
                                </w:r>
                                <w:r w:rsidR="001C1896" w:rsidRPr="00413152">
                                  <w:rPr>
                                    <w:rFonts w:ascii="Arial Rounded MT Bold" w:hAnsi="Arial Rounded MT Bold"/>
                                    <w:color w:val="4472C4" w:themeColor="accent1"/>
                                    <w:sz w:val="28"/>
                                  </w:rPr>
                                  <w:t xml:space="preserve"> </w:t>
                                </w:r>
                              </w:sdtContent>
                            </w:sdt>
                          </w:p>
                          <w:p w:rsidR="001C1896" w:rsidRPr="00290361" w:rsidRDefault="00290361">
                            <w:pPr>
                              <w:pStyle w:val="NoSpacing"/>
                              <w:jc w:val="center"/>
                              <w:rPr>
                                <w:rFonts w:ascii="Arial Rounded MT Bold" w:hAnsi="Arial Rounded MT Bold"/>
                                <w:color w:val="4472C4" w:themeColor="accent1"/>
                                <w:sz w:val="36"/>
                              </w:rPr>
                            </w:pPr>
                            <w:r w:rsidRPr="00290361">
                              <w:rPr>
                                <w:rFonts w:ascii="Arial Rounded MT Bold" w:hAnsi="Arial Rounded MT Bold"/>
                                <w:color w:val="4472C4" w:themeColor="accent1"/>
                                <w:sz w:val="36"/>
                              </w:rPr>
                              <w:t>XAVIER UNIVERSITY BHUBANESWAR</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xmlns:w15="http://schemas.microsoft.com/office/word/2012/wordml">
            <w:pict>
              <v:shapetype w14:anchorId="5B3B5CD1" id="_x0000_t202" coordsize="21600,21600" o:spt="202" path="m,l,21600r21600,l21600,xe">
                <v:stroke joinstyle="miter"/>
                <v:path gradientshapeok="t" o:connecttype="rect"/>
              </v:shapetype>
              <v:shape id="Text Box 142" o:spid="_x0000_s1026" type="#_x0000_t202" style="position:absolute;margin-left:464.8pt;margin-top:0;width:516pt;height:95.6pt;z-index:251659264;visibility:visible;mso-wrap-style:square;mso-width-percent:1000;mso-height-percent:0;mso-wrap-distance-left:9pt;mso-wrap-distance-top:0;mso-wrap-distance-right:9pt;mso-wrap-distance-bottom:0;mso-position-horizontal:right;mso-position-horizontal-relative:margin;mso-position-vertical:bottom;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" filled="f" stroked="f" strokeweight=".5pt">
                <v:textbox inset="0,0,0,0">
                  <w:txbxContent>
                    <w:p w:rsidR="001C1896" w:rsidRPr="00290361" w:rsidRDefault="00027785">
                      <w:pPr>
                        <w:pStyle w:val="NoSpacing"/>
                        <w:jc w:val="center"/>
                        <w:rPr>
                          <w:rFonts w:ascii="Arial Rounded MT Bold" w:hAnsi="Arial Rounded MT Bold"/>
                          <w:color w:val="4472C4" w:themeColor="accent1"/>
                          <w:sz w:val="40"/>
                        </w:rPr>
                      </w:pPr>
                      <w:sdt>
                        <w:sdtPr>
                          <w:rPr>
                            <w:rFonts w:ascii="Arial Rounded MT Bold" w:hAnsi="Arial Rounded MT Bold"/>
                            <w:color w:val="4472C4" w:themeColor="accent1"/>
                            <w:sz w:val="28"/>
                          </w:rPr>
                          <w:alias w:val="Address"/>
                          <w:tag w:val=""/>
                          <w:id w:val="-726379553"/>
                          <w:dataBinding w:prefixMappings="xmlns:ns0='http://schemas.microsoft.com/office/2006/coverPageProps' " w:xpath="/ns0:CoverPageProperties[1]/ns0:CompanyAddress[1]" w:storeItemID="{55AF091B-3C7A-41E3-B477-F2FDAA23CFDA}"/>
                          <w:text/>
                        </w:sdtPr>
                        <w:sdtEndPr/>
                        <w:sdtContent>
                          <w:r w:rsidR="001C1896" w:rsidRPr="00413152">
                            <w:rPr>
                              <w:rFonts w:ascii="Arial Rounded MT Bold" w:hAnsi="Arial Rounded MT Bold"/>
                              <w:color w:val="4472C4" w:themeColor="accent1"/>
                              <w:sz w:val="28"/>
                            </w:rPr>
                            <w:t>XAVIER SCHOOL OF HUMAN RESOURCE</w:t>
                          </w:r>
                          <w:r w:rsidR="00413152" w:rsidRPr="00413152">
                            <w:rPr>
                              <w:rFonts w:ascii="Arial Rounded MT Bold" w:hAnsi="Arial Rounded MT Bold"/>
                              <w:color w:val="4472C4" w:themeColor="accent1"/>
                              <w:sz w:val="28"/>
                            </w:rPr>
                            <w:t xml:space="preserve"> MANAGEMENT </w:t>
                          </w:r>
                          <w:r w:rsidR="001C1896" w:rsidRPr="00413152">
                            <w:rPr>
                              <w:rFonts w:ascii="Arial Rounded MT Bold" w:hAnsi="Arial Rounded MT Bold"/>
                              <w:color w:val="4472C4" w:themeColor="accent1"/>
                              <w:sz w:val="28"/>
                            </w:rPr>
                            <w:t xml:space="preserve"> </w:t>
                          </w:r>
                        </w:sdtContent>
                      </w:sdt>
                    </w:p>
                    <w:p w:rsidR="001C1896" w:rsidRPr="00290361" w:rsidRDefault="00290361">
                      <w:pPr>
                        <w:pStyle w:val="NoSpacing"/>
                        <w:jc w:val="center"/>
                        <w:rPr>
                          <w:rFonts w:ascii="Arial Rounded MT Bold" w:hAnsi="Arial Rounded MT Bold"/>
                          <w:color w:val="4472C4" w:themeColor="accent1"/>
                          <w:sz w:val="36"/>
                        </w:rPr>
                      </w:pPr>
                      <w:r w:rsidRPr="00290361">
                        <w:rPr>
                          <w:rFonts w:ascii="Arial Rounded MT Bold" w:hAnsi="Arial Rounded MT Bold"/>
                          <w:color w:val="4472C4" w:themeColor="accent1"/>
                          <w:sz w:val="36"/>
                        </w:rPr>
                        <w:t>XAVIER UNIVERSITY BHUBANESWAR</w:t>
                      </w:r>
                    </w:p>
                  </w:txbxContent>
                </v:textbox>
                <w10:wrap type="topAndBottom" anchorx="margin" anchory="margin"/>
              </v:shape>
            </w:pict>
          </mc:Fallback>
        </mc:AlternateContent>
      </w:r>
    </w:p>
    <w:p w:rsidR="001C1896" w:rsidRPr="00495A29" w:rsidRDefault="00495A29" w:rsidP="001C1896">
      <w:pPr>
        <w:pStyle w:val="Default"/>
        <w:jc w:val="center"/>
        <w:rPr>
          <w:rFonts w:ascii="Arial Rounded MT Bold" w:hAnsi="Arial Rounded MT Bold"/>
          <w:sz w:val="28"/>
          <w:szCs w:val="28"/>
        </w:rPr>
      </w:pPr>
      <w:r>
        <w:rPr>
          <w:rFonts w:ascii="Arial Rounded MT Bold" w:hAnsi="Arial Rounded MT Bold"/>
          <w:b/>
          <w:bCs/>
          <w:sz w:val="28"/>
          <w:szCs w:val="28"/>
        </w:rPr>
        <w:lastRenderedPageBreak/>
        <w:t xml:space="preserve">MBA (HRM) </w:t>
      </w:r>
    </w:p>
    <w:p w:rsidR="001C1896" w:rsidRDefault="001C1896" w:rsidP="001C1896">
      <w:pPr>
        <w:pStyle w:val="Default"/>
        <w:rPr>
          <w:color w:val="001F5F"/>
          <w:sz w:val="28"/>
          <w:szCs w:val="28"/>
        </w:rPr>
      </w:pPr>
      <w:r>
        <w:rPr>
          <w:b/>
          <w:bCs/>
          <w:color w:val="001F5F"/>
          <w:sz w:val="28"/>
          <w:szCs w:val="28"/>
        </w:rPr>
        <w:t xml:space="preserve">Name of the course: IILSBM </w:t>
      </w:r>
    </w:p>
    <w:p w:rsidR="001C1896" w:rsidRPr="00495A29" w:rsidRDefault="00495A29" w:rsidP="001C1896">
      <w:pPr>
        <w:pStyle w:val="Default"/>
        <w:rPr>
          <w:color w:val="auto"/>
          <w:sz w:val="28"/>
          <w:szCs w:val="28"/>
        </w:rPr>
      </w:pPr>
      <w:r w:rsidRPr="00495A29">
        <w:rPr>
          <w:b/>
          <w:bCs/>
          <w:color w:val="auto"/>
          <w:sz w:val="28"/>
          <w:szCs w:val="28"/>
        </w:rPr>
        <w:t>Credits: 1</w:t>
      </w:r>
      <w:r w:rsidR="001C1896" w:rsidRPr="00495A29">
        <w:rPr>
          <w:b/>
          <w:bCs/>
          <w:color w:val="auto"/>
          <w:sz w:val="28"/>
          <w:szCs w:val="28"/>
        </w:rPr>
        <w:t xml:space="preserve"> </w:t>
      </w:r>
      <w:r w:rsidR="00F173C7">
        <w:rPr>
          <w:b/>
          <w:bCs/>
          <w:color w:val="auto"/>
          <w:sz w:val="28"/>
          <w:szCs w:val="28"/>
        </w:rPr>
        <w:t>[ONE]</w:t>
      </w:r>
    </w:p>
    <w:p w:rsidR="001C1896" w:rsidRPr="00495A29" w:rsidRDefault="001C1896" w:rsidP="001C1896">
      <w:pPr>
        <w:pStyle w:val="Default"/>
        <w:rPr>
          <w:color w:val="auto"/>
          <w:sz w:val="28"/>
          <w:szCs w:val="28"/>
        </w:rPr>
      </w:pPr>
      <w:r w:rsidRPr="00495A29">
        <w:rPr>
          <w:b/>
          <w:bCs/>
          <w:color w:val="auto"/>
          <w:sz w:val="28"/>
          <w:szCs w:val="28"/>
        </w:rPr>
        <w:t xml:space="preserve">Program: </w:t>
      </w:r>
      <w:r w:rsidRPr="00495A29">
        <w:rPr>
          <w:color w:val="auto"/>
          <w:sz w:val="28"/>
          <w:szCs w:val="28"/>
        </w:rPr>
        <w:t xml:space="preserve">MBA – HRM, </w:t>
      </w:r>
      <w:r w:rsidR="00F173C7">
        <w:rPr>
          <w:color w:val="auto"/>
          <w:sz w:val="28"/>
          <w:szCs w:val="28"/>
        </w:rPr>
        <w:t>BATCH-</w:t>
      </w:r>
      <w:r w:rsidRPr="00495A29">
        <w:rPr>
          <w:color w:val="auto"/>
          <w:sz w:val="28"/>
          <w:szCs w:val="28"/>
        </w:rPr>
        <w:t xml:space="preserve"> 2020 - </w:t>
      </w:r>
      <w:r w:rsidR="00495A29">
        <w:rPr>
          <w:color w:val="auto"/>
          <w:sz w:val="28"/>
          <w:szCs w:val="28"/>
        </w:rPr>
        <w:t>20</w:t>
      </w:r>
      <w:r w:rsidRPr="00495A29">
        <w:rPr>
          <w:color w:val="auto"/>
          <w:sz w:val="28"/>
          <w:szCs w:val="28"/>
        </w:rPr>
        <w:t xml:space="preserve">22 </w:t>
      </w:r>
    </w:p>
    <w:p w:rsidR="001C1896" w:rsidRPr="00495A29" w:rsidRDefault="001C1896" w:rsidP="001C1896">
      <w:pPr>
        <w:pStyle w:val="Default"/>
        <w:rPr>
          <w:color w:val="auto"/>
          <w:sz w:val="28"/>
          <w:szCs w:val="28"/>
        </w:rPr>
      </w:pPr>
      <w:r w:rsidRPr="00495A29">
        <w:rPr>
          <w:b/>
          <w:bCs/>
          <w:color w:val="auto"/>
          <w:sz w:val="28"/>
          <w:szCs w:val="28"/>
        </w:rPr>
        <w:t xml:space="preserve">Academic Year and Term: </w:t>
      </w:r>
      <w:r w:rsidRPr="00495A29">
        <w:rPr>
          <w:color w:val="auto"/>
          <w:sz w:val="28"/>
          <w:szCs w:val="28"/>
        </w:rPr>
        <w:t xml:space="preserve">2020 - 22, Term – I </w:t>
      </w:r>
    </w:p>
    <w:p w:rsidR="0042431B" w:rsidRDefault="001C1896" w:rsidP="00495A29">
      <w:pPr>
        <w:pStyle w:val="Default"/>
        <w:rPr>
          <w:color w:val="auto"/>
          <w:sz w:val="28"/>
          <w:szCs w:val="28"/>
        </w:rPr>
      </w:pPr>
      <w:r w:rsidRPr="00495A29">
        <w:rPr>
          <w:b/>
          <w:bCs/>
          <w:color w:val="auto"/>
          <w:sz w:val="28"/>
          <w:szCs w:val="28"/>
        </w:rPr>
        <w:t xml:space="preserve">Faculty Name: </w:t>
      </w:r>
      <w:r w:rsidR="00495A29">
        <w:rPr>
          <w:color w:val="auto"/>
          <w:sz w:val="28"/>
          <w:szCs w:val="28"/>
        </w:rPr>
        <w:t>Prof Narayan Chandra Sarangi</w:t>
      </w:r>
    </w:p>
    <w:p w:rsidR="00495A29" w:rsidRPr="00495A29" w:rsidRDefault="00495A29" w:rsidP="00495A29">
      <w:pPr>
        <w:pStyle w:val="Default"/>
        <w:pBdr>
          <w:bottom w:val="single" w:sz="6" w:space="1" w:color="auto"/>
        </w:pBdr>
        <w:rPr>
          <w:color w:val="auto"/>
        </w:rPr>
      </w:pPr>
      <w:r>
        <w:rPr>
          <w:color w:val="auto"/>
          <w:sz w:val="28"/>
          <w:szCs w:val="28"/>
        </w:rPr>
        <w:t>E-Mail: Narayan@xshrm.edu.in</w:t>
      </w:r>
    </w:p>
    <w:p w:rsidR="00495A29" w:rsidRDefault="00495A29"/>
    <w:p w:rsidR="00415774" w:rsidRPr="00AA2EE4" w:rsidRDefault="00AA2EE4">
      <w:pPr>
        <w:rPr>
          <w:rFonts w:ascii="Arial Rounded MT Bold" w:hAnsi="Arial Rounded MT Bold"/>
          <w:sz w:val="24"/>
        </w:rPr>
      </w:pPr>
      <w:r w:rsidRPr="00AA2EE4">
        <w:rPr>
          <w:rFonts w:ascii="Arial Rounded MT Bold" w:hAnsi="Arial Rounded MT Bold"/>
          <w:sz w:val="24"/>
        </w:rPr>
        <w:t xml:space="preserve">INTRODUCTION: </w:t>
      </w:r>
    </w:p>
    <w:p w:rsidR="00415774" w:rsidRPr="00837C5B" w:rsidRDefault="00837C5B" w:rsidP="00837C5B">
      <w:pPr>
        <w:jc w:val="both"/>
        <w:rPr>
          <w:rFonts w:ascii="Bookman Old Style" w:hAnsi="Bookman Old Style"/>
          <w:sz w:val="24"/>
        </w:rPr>
      </w:pPr>
      <w:r w:rsidRPr="00837C5B">
        <w:rPr>
          <w:rFonts w:ascii="Bookman Old Style" w:hAnsi="Bookman Old Style"/>
          <w:sz w:val="24"/>
        </w:rPr>
        <w:t>The law functions as a cohesive force in societies by moderating individual and collective behaviour within the values and expectations of the broader community.</w:t>
      </w:r>
    </w:p>
    <w:p w:rsidR="00415774" w:rsidRDefault="00415774" w:rsidP="00837C5B">
      <w:pPr>
        <w:spacing w:line="276" w:lineRule="auto"/>
        <w:jc w:val="both"/>
        <w:rPr>
          <w:rFonts w:ascii="Bookman Old Style" w:hAnsi="Bookman Old Style"/>
          <w:sz w:val="24"/>
        </w:rPr>
      </w:pPr>
      <w:r w:rsidRPr="00415774">
        <w:rPr>
          <w:rFonts w:ascii="Bookman Old Style" w:hAnsi="Bookman Old Style"/>
          <w:sz w:val="24"/>
        </w:rPr>
        <w:t>The aim of this course is to examine and explain the legal environment in which business operates and to identify underlying concepts of law which are likely to influence and to have an impact on business and management. It also seeks to cultivate an understanding of legal concepts, language, process and reasoning with a view to enhancing managerial decision making</w:t>
      </w:r>
      <w:r>
        <w:rPr>
          <w:rFonts w:ascii="Bookman Old Style" w:hAnsi="Bookman Old Style"/>
          <w:sz w:val="24"/>
        </w:rPr>
        <w:t xml:space="preserve">, especially in the domain of Labour Laws. </w:t>
      </w:r>
    </w:p>
    <w:p w:rsidR="0086650B" w:rsidRPr="00AA2EE4" w:rsidRDefault="00AA2EE4" w:rsidP="00415774">
      <w:pPr>
        <w:spacing w:line="276" w:lineRule="auto"/>
        <w:jc w:val="both"/>
        <w:rPr>
          <w:rFonts w:ascii="Arial Rounded MT Bold" w:hAnsi="Arial Rounded MT Bold"/>
          <w:sz w:val="24"/>
        </w:rPr>
      </w:pPr>
      <w:r w:rsidRPr="00AA2EE4">
        <w:rPr>
          <w:rFonts w:ascii="Arial Rounded MT Bold" w:hAnsi="Arial Rounded MT Bold"/>
          <w:sz w:val="24"/>
        </w:rPr>
        <w:t xml:space="preserve">COURSE AIM &amp; OBJECTIVE: </w:t>
      </w:r>
    </w:p>
    <w:p w:rsidR="0086650B" w:rsidRDefault="0086650B" w:rsidP="00415774">
      <w:pPr>
        <w:spacing w:line="276" w:lineRule="auto"/>
        <w:jc w:val="both"/>
        <w:rPr>
          <w:rFonts w:ascii="Bookman Old Style" w:hAnsi="Bookman Old Style"/>
          <w:sz w:val="24"/>
        </w:rPr>
      </w:pPr>
      <w:r>
        <w:rPr>
          <w:rFonts w:ascii="Bookman Old Style" w:hAnsi="Bookman Old Style"/>
          <w:sz w:val="24"/>
        </w:rPr>
        <w:t xml:space="preserve">The Course has two main aims &amp; objectives: </w:t>
      </w:r>
    </w:p>
    <w:p w:rsidR="0086650B" w:rsidRDefault="0086650B" w:rsidP="0086650B">
      <w:pPr>
        <w:pStyle w:val="ListParagraph"/>
        <w:numPr>
          <w:ilvl w:val="0"/>
          <w:numId w:val="1"/>
        </w:numPr>
        <w:spacing w:line="276" w:lineRule="auto"/>
        <w:jc w:val="both"/>
        <w:rPr>
          <w:rFonts w:ascii="Bookman Old Style" w:hAnsi="Bookman Old Style"/>
          <w:sz w:val="24"/>
        </w:rPr>
      </w:pPr>
      <w:r>
        <w:rPr>
          <w:rFonts w:ascii="Bookman Old Style" w:hAnsi="Bookman Old Style"/>
          <w:sz w:val="24"/>
        </w:rPr>
        <w:t>Introduction to the basic understanding of skills involved in working with Law by focusing on:</w:t>
      </w:r>
    </w:p>
    <w:p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What is Law;</w:t>
      </w:r>
    </w:p>
    <w:p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What is the role of Indian Constitution in business;</w:t>
      </w:r>
    </w:p>
    <w:p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How law is interpreted and applied to HR functions;</w:t>
      </w:r>
    </w:p>
    <w:p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Coming to grips with the law’s ambiguity;</w:t>
      </w:r>
    </w:p>
    <w:p w:rsidR="0086650B" w:rsidRDefault="0086650B" w:rsidP="0086650B">
      <w:pPr>
        <w:pStyle w:val="ListParagraph"/>
        <w:numPr>
          <w:ilvl w:val="0"/>
          <w:numId w:val="2"/>
        </w:numPr>
        <w:spacing w:line="276" w:lineRule="auto"/>
        <w:jc w:val="both"/>
        <w:rPr>
          <w:rFonts w:ascii="Bookman Old Style" w:hAnsi="Bookman Old Style"/>
          <w:sz w:val="24"/>
        </w:rPr>
      </w:pPr>
      <w:r>
        <w:rPr>
          <w:rFonts w:ascii="Bookman Old Style" w:hAnsi="Bookman Old Style"/>
          <w:sz w:val="24"/>
        </w:rPr>
        <w:t xml:space="preserve">The language and process involved with the law.   </w:t>
      </w:r>
    </w:p>
    <w:p w:rsidR="0086650B" w:rsidRDefault="0086650B" w:rsidP="0086650B">
      <w:pPr>
        <w:pStyle w:val="ListParagraph"/>
        <w:spacing w:line="276" w:lineRule="auto"/>
        <w:ind w:left="1440"/>
        <w:jc w:val="both"/>
        <w:rPr>
          <w:rFonts w:ascii="Bookman Old Style" w:hAnsi="Bookman Old Style"/>
          <w:sz w:val="24"/>
        </w:rPr>
      </w:pPr>
    </w:p>
    <w:p w:rsidR="0086650B" w:rsidRDefault="0086650B" w:rsidP="0086650B">
      <w:pPr>
        <w:pStyle w:val="ListParagraph"/>
        <w:numPr>
          <w:ilvl w:val="0"/>
          <w:numId w:val="1"/>
        </w:numPr>
        <w:spacing w:line="276" w:lineRule="auto"/>
        <w:jc w:val="both"/>
        <w:rPr>
          <w:rFonts w:ascii="Bookman Old Style" w:hAnsi="Bookman Old Style"/>
          <w:sz w:val="24"/>
        </w:rPr>
      </w:pPr>
      <w:r w:rsidRPr="00837C5B">
        <w:rPr>
          <w:rFonts w:ascii="Bookman Old Style" w:hAnsi="Bookman Old Style"/>
          <w:sz w:val="24"/>
        </w:rPr>
        <w:t>Explore the underpinnings of the law as it impacts on</w:t>
      </w:r>
      <w:r>
        <w:rPr>
          <w:rFonts w:ascii="Bookman Old Style" w:hAnsi="Bookman Old Style"/>
          <w:sz w:val="24"/>
        </w:rPr>
        <w:t xml:space="preserve"> human resource </w:t>
      </w:r>
      <w:r w:rsidRPr="00837C5B">
        <w:rPr>
          <w:rFonts w:ascii="Bookman Old Style" w:hAnsi="Bookman Old Style"/>
          <w:sz w:val="24"/>
        </w:rPr>
        <w:t>management. In</w:t>
      </w:r>
      <w:r>
        <w:rPr>
          <w:rFonts w:ascii="Bookman Old Style" w:hAnsi="Bookman Old Style"/>
          <w:sz w:val="24"/>
        </w:rPr>
        <w:t xml:space="preserve"> particular, it will examine the rudiments of:</w:t>
      </w:r>
    </w:p>
    <w:p w:rsidR="0086650B" w:rsidRDefault="0086650B" w:rsidP="0086650B">
      <w:pPr>
        <w:pStyle w:val="ListParagraph"/>
        <w:numPr>
          <w:ilvl w:val="0"/>
          <w:numId w:val="3"/>
        </w:numPr>
        <w:spacing w:line="276" w:lineRule="auto"/>
        <w:ind w:left="1276"/>
        <w:jc w:val="both"/>
        <w:rPr>
          <w:rFonts w:ascii="Bookman Old Style" w:hAnsi="Bookman Old Style"/>
          <w:sz w:val="24"/>
        </w:rPr>
      </w:pPr>
      <w:r>
        <w:rPr>
          <w:rFonts w:ascii="Bookman Old Style" w:hAnsi="Bookman Old Style"/>
          <w:sz w:val="24"/>
        </w:rPr>
        <w:t>Contracts</w:t>
      </w:r>
      <w:r w:rsidR="00AA2EE4">
        <w:rPr>
          <w:rFonts w:ascii="Bookman Old Style" w:hAnsi="Bookman Old Style"/>
          <w:sz w:val="24"/>
        </w:rPr>
        <w:t>;</w:t>
      </w:r>
    </w:p>
    <w:p w:rsidR="00AA2EE4" w:rsidRDefault="00AA2EE4" w:rsidP="0086650B">
      <w:pPr>
        <w:pStyle w:val="ListParagraph"/>
        <w:numPr>
          <w:ilvl w:val="0"/>
          <w:numId w:val="3"/>
        </w:numPr>
        <w:spacing w:line="276" w:lineRule="auto"/>
        <w:ind w:left="1276"/>
        <w:jc w:val="both"/>
        <w:rPr>
          <w:rFonts w:ascii="Bookman Old Style" w:hAnsi="Bookman Old Style"/>
          <w:sz w:val="24"/>
        </w:rPr>
      </w:pPr>
      <w:r>
        <w:rPr>
          <w:rFonts w:ascii="Bookman Old Style" w:hAnsi="Bookman Old Style"/>
          <w:sz w:val="24"/>
        </w:rPr>
        <w:t>Arbitration</w:t>
      </w:r>
    </w:p>
    <w:p w:rsidR="00AA2EE4" w:rsidRPr="00AA2EE4" w:rsidRDefault="00AA2EE4" w:rsidP="00AA2EE4">
      <w:pPr>
        <w:spacing w:line="276" w:lineRule="auto"/>
        <w:jc w:val="both"/>
        <w:rPr>
          <w:rFonts w:ascii="Arial Rounded MT Bold" w:hAnsi="Arial Rounded MT Bold"/>
          <w:sz w:val="24"/>
        </w:rPr>
      </w:pPr>
      <w:r w:rsidRPr="00AA2EE4">
        <w:rPr>
          <w:rFonts w:ascii="Arial Rounded MT Bold" w:hAnsi="Arial Rounded MT Bold"/>
          <w:sz w:val="24"/>
        </w:rPr>
        <w:t>LEARNING OUTCOME</w:t>
      </w:r>
      <w:r>
        <w:rPr>
          <w:rFonts w:ascii="Arial Rounded MT Bold" w:hAnsi="Arial Rounded MT Bold"/>
          <w:sz w:val="24"/>
        </w:rPr>
        <w:t xml:space="preserve">: </w:t>
      </w:r>
    </w:p>
    <w:p w:rsidR="0086650B" w:rsidRPr="00AA2EE4" w:rsidRDefault="00AA2EE4" w:rsidP="00AA2EE4">
      <w:pPr>
        <w:spacing w:line="276" w:lineRule="auto"/>
        <w:jc w:val="both"/>
        <w:rPr>
          <w:rFonts w:ascii="Bookman Old Style" w:hAnsi="Bookman Old Style"/>
          <w:sz w:val="24"/>
        </w:rPr>
      </w:pPr>
      <w:r w:rsidRPr="00AA2EE4">
        <w:rPr>
          <w:rFonts w:ascii="Bookman Old Style" w:hAnsi="Bookman Old Style"/>
          <w:sz w:val="24"/>
        </w:rPr>
        <w:t>Upon successful completion of this course</w:t>
      </w:r>
      <w:r w:rsidR="007D1D49">
        <w:rPr>
          <w:rFonts w:ascii="Bookman Old Style" w:hAnsi="Bookman Old Style"/>
          <w:sz w:val="24"/>
        </w:rPr>
        <w:t>,</w:t>
      </w:r>
      <w:r w:rsidRPr="00AA2EE4">
        <w:rPr>
          <w:rFonts w:ascii="Bookman Old Style" w:hAnsi="Bookman Old Style"/>
          <w:sz w:val="24"/>
        </w:rPr>
        <w:t xml:space="preserve"> the students will have </w:t>
      </w:r>
      <w:r>
        <w:rPr>
          <w:rFonts w:ascii="Bookman Old Style" w:hAnsi="Bookman Old Style"/>
          <w:sz w:val="24"/>
        </w:rPr>
        <w:t>the</w:t>
      </w:r>
      <w:r w:rsidRPr="00AA2EE4">
        <w:rPr>
          <w:rFonts w:ascii="Bookman Old Style" w:hAnsi="Bookman Old Style"/>
          <w:sz w:val="24"/>
        </w:rPr>
        <w:t xml:space="preserve"> demonstrated ability to:</w:t>
      </w:r>
    </w:p>
    <w:p w:rsidR="00AA2EE4" w:rsidRPr="00774E4A" w:rsidRDefault="00774E4A" w:rsidP="00774E4A">
      <w:pPr>
        <w:pStyle w:val="ListParagraph"/>
        <w:numPr>
          <w:ilvl w:val="0"/>
          <w:numId w:val="4"/>
        </w:numPr>
        <w:autoSpaceDE w:val="0"/>
        <w:autoSpaceDN w:val="0"/>
        <w:adjustRightInd w:val="0"/>
        <w:spacing w:after="0" w:line="240" w:lineRule="auto"/>
        <w:jc w:val="both"/>
        <w:rPr>
          <w:rFonts w:ascii="Bookman Old Style" w:hAnsi="Bookman Old Style" w:cs="Goudy"/>
          <w:sz w:val="24"/>
          <w:szCs w:val="24"/>
        </w:rPr>
      </w:pPr>
      <w:r>
        <w:rPr>
          <w:rFonts w:ascii="Bookman Old Style" w:hAnsi="Bookman Old Style" w:cs="Goudy"/>
          <w:sz w:val="24"/>
          <w:szCs w:val="24"/>
        </w:rPr>
        <w:t xml:space="preserve">To </w:t>
      </w:r>
      <w:r w:rsidR="00AA2EE4" w:rsidRPr="00774E4A">
        <w:rPr>
          <w:rFonts w:ascii="Bookman Old Style" w:hAnsi="Bookman Old Style" w:cs="Goudy"/>
          <w:sz w:val="24"/>
          <w:szCs w:val="24"/>
        </w:rPr>
        <w:t>understand the basic system of law-making and administration</w:t>
      </w:r>
      <w:r w:rsidRPr="00774E4A">
        <w:rPr>
          <w:rFonts w:ascii="Bookman Old Style" w:hAnsi="Bookman Old Style" w:cs="Goudy"/>
          <w:sz w:val="24"/>
          <w:szCs w:val="24"/>
        </w:rPr>
        <w:t xml:space="preserve"> of law</w:t>
      </w:r>
      <w:r w:rsidR="00AA2EE4" w:rsidRPr="00774E4A">
        <w:rPr>
          <w:rFonts w:ascii="Bookman Old Style" w:hAnsi="Bookman Old Style" w:cs="Goudy"/>
          <w:sz w:val="24"/>
          <w:szCs w:val="24"/>
        </w:rPr>
        <w:t xml:space="preserve"> in</w:t>
      </w:r>
      <w:r w:rsidR="00735E9B" w:rsidRPr="00774E4A">
        <w:rPr>
          <w:rFonts w:ascii="Bookman Old Style" w:hAnsi="Bookman Old Style" w:cs="Goudy"/>
          <w:sz w:val="24"/>
          <w:szCs w:val="24"/>
        </w:rPr>
        <w:t xml:space="preserve"> India;</w:t>
      </w:r>
    </w:p>
    <w:p w:rsidR="00774E4A" w:rsidRPr="00774E4A" w:rsidRDefault="00AA2EE4" w:rsidP="00774E4A">
      <w:pPr>
        <w:pStyle w:val="ListParagraph"/>
        <w:numPr>
          <w:ilvl w:val="0"/>
          <w:numId w:val="4"/>
        </w:numPr>
        <w:autoSpaceDE w:val="0"/>
        <w:autoSpaceDN w:val="0"/>
        <w:adjustRightInd w:val="0"/>
        <w:spacing w:after="0" w:line="240" w:lineRule="auto"/>
        <w:jc w:val="both"/>
        <w:rPr>
          <w:rFonts w:ascii="Bookman Old Style" w:hAnsi="Bookman Old Style" w:cs="Goudy"/>
          <w:sz w:val="24"/>
          <w:szCs w:val="24"/>
        </w:rPr>
      </w:pPr>
      <w:r w:rsidRPr="00774E4A">
        <w:rPr>
          <w:rFonts w:ascii="Bookman Old Style" w:hAnsi="Bookman Old Style" w:cs="Goudy"/>
          <w:sz w:val="24"/>
          <w:szCs w:val="24"/>
        </w:rPr>
        <w:t xml:space="preserve">Provides </w:t>
      </w:r>
      <w:r w:rsidR="00735E9B" w:rsidRPr="00774E4A">
        <w:rPr>
          <w:rFonts w:ascii="Bookman Old Style" w:hAnsi="Bookman Old Style" w:cs="Goudy"/>
          <w:sz w:val="24"/>
          <w:szCs w:val="24"/>
        </w:rPr>
        <w:t xml:space="preserve">the student </w:t>
      </w:r>
      <w:r w:rsidRPr="00774E4A">
        <w:rPr>
          <w:rFonts w:ascii="Bookman Old Style" w:hAnsi="Bookman Old Style" w:cs="Goudy"/>
          <w:sz w:val="24"/>
          <w:szCs w:val="24"/>
        </w:rPr>
        <w:t xml:space="preserve">with </w:t>
      </w:r>
      <w:r w:rsidR="007D1D49">
        <w:rPr>
          <w:rFonts w:ascii="Bookman Old Style" w:hAnsi="Bookman Old Style" w:cs="Goudy"/>
          <w:sz w:val="24"/>
          <w:szCs w:val="24"/>
        </w:rPr>
        <w:t xml:space="preserve">the </w:t>
      </w:r>
      <w:r w:rsidRPr="00774E4A">
        <w:rPr>
          <w:rFonts w:ascii="Bookman Old Style" w:hAnsi="Bookman Old Style" w:cs="Goudy"/>
          <w:sz w:val="24"/>
          <w:szCs w:val="24"/>
        </w:rPr>
        <w:t>opportunities to explore the legal system as a social</w:t>
      </w:r>
      <w:r w:rsidR="00735E9B" w:rsidRPr="00774E4A">
        <w:rPr>
          <w:rFonts w:ascii="Bookman Old Style" w:hAnsi="Bookman Old Style" w:cs="Goudy"/>
          <w:sz w:val="24"/>
          <w:szCs w:val="24"/>
        </w:rPr>
        <w:t xml:space="preserve"> i</w:t>
      </w:r>
      <w:r w:rsidRPr="00774E4A">
        <w:rPr>
          <w:rFonts w:ascii="Bookman Old Style" w:hAnsi="Bookman Old Style" w:cs="Goudy"/>
          <w:sz w:val="24"/>
          <w:szCs w:val="24"/>
        </w:rPr>
        <w:t xml:space="preserve">nstitution, so that as a manager </w:t>
      </w:r>
      <w:r w:rsidR="00774E4A" w:rsidRPr="00774E4A">
        <w:rPr>
          <w:rFonts w:ascii="Bookman Old Style" w:hAnsi="Bookman Old Style" w:cs="Goudy"/>
          <w:sz w:val="24"/>
          <w:szCs w:val="24"/>
        </w:rPr>
        <w:t xml:space="preserve">the student </w:t>
      </w:r>
      <w:r w:rsidRPr="00774E4A">
        <w:rPr>
          <w:rFonts w:ascii="Bookman Old Style" w:hAnsi="Bookman Old Style" w:cs="Goudy"/>
          <w:sz w:val="24"/>
          <w:szCs w:val="24"/>
        </w:rPr>
        <w:t>will be better able to understand,</w:t>
      </w:r>
      <w:r w:rsidR="00735E9B" w:rsidRPr="00774E4A">
        <w:rPr>
          <w:rFonts w:ascii="Bookman Old Style" w:hAnsi="Bookman Old Style" w:cs="Goudy"/>
          <w:sz w:val="24"/>
          <w:szCs w:val="24"/>
        </w:rPr>
        <w:t xml:space="preserve"> </w:t>
      </w:r>
      <w:r w:rsidRPr="00774E4A">
        <w:rPr>
          <w:rFonts w:ascii="Bookman Old Style" w:hAnsi="Bookman Old Style" w:cs="Goudy"/>
          <w:sz w:val="24"/>
          <w:szCs w:val="24"/>
        </w:rPr>
        <w:t xml:space="preserve">shape and plan </w:t>
      </w:r>
      <w:r w:rsidR="00774E4A" w:rsidRPr="00774E4A">
        <w:rPr>
          <w:rFonts w:ascii="Bookman Old Style" w:hAnsi="Bookman Old Style" w:cs="Goudy"/>
          <w:sz w:val="24"/>
          <w:szCs w:val="24"/>
        </w:rPr>
        <w:t xml:space="preserve"> to accommodate changes into the business ecosystem;</w:t>
      </w:r>
    </w:p>
    <w:p w:rsidR="00837C5B" w:rsidRPr="00774E4A" w:rsidRDefault="00AA2EE4" w:rsidP="003D6B38">
      <w:pPr>
        <w:pStyle w:val="ListParagraph"/>
        <w:numPr>
          <w:ilvl w:val="0"/>
          <w:numId w:val="4"/>
        </w:numPr>
        <w:autoSpaceDE w:val="0"/>
        <w:autoSpaceDN w:val="0"/>
        <w:adjustRightInd w:val="0"/>
        <w:spacing w:after="0" w:line="276" w:lineRule="auto"/>
        <w:jc w:val="both"/>
        <w:rPr>
          <w:rFonts w:ascii="Bookman Old Style" w:hAnsi="Bookman Old Style"/>
          <w:sz w:val="24"/>
        </w:rPr>
      </w:pPr>
      <w:r w:rsidRPr="00774E4A">
        <w:rPr>
          <w:rFonts w:ascii="Bookman Old Style" w:hAnsi="Bookman Old Style" w:cs="Goudy"/>
          <w:sz w:val="24"/>
          <w:szCs w:val="24"/>
        </w:rPr>
        <w:t>Continually draws out the hidden linkages between issues such as</w:t>
      </w:r>
      <w:r w:rsidR="00774E4A" w:rsidRPr="00774E4A">
        <w:rPr>
          <w:rFonts w:ascii="Bookman Old Style" w:hAnsi="Bookman Old Style" w:cs="Goudy"/>
          <w:sz w:val="24"/>
          <w:szCs w:val="24"/>
        </w:rPr>
        <w:t xml:space="preserve"> </w:t>
      </w:r>
      <w:r w:rsidRPr="00774E4A">
        <w:rPr>
          <w:rFonts w:ascii="Bookman Old Style" w:hAnsi="Bookman Old Style" w:cs="Goudy"/>
          <w:sz w:val="24"/>
          <w:szCs w:val="24"/>
        </w:rPr>
        <w:t>legal consequences</w:t>
      </w:r>
      <w:r w:rsidR="00774E4A" w:rsidRPr="00774E4A">
        <w:rPr>
          <w:rFonts w:ascii="Bookman Old Style" w:hAnsi="Bookman Old Style" w:cs="Goudy"/>
          <w:sz w:val="24"/>
          <w:szCs w:val="24"/>
        </w:rPr>
        <w:t xml:space="preserve"> of deviation</w:t>
      </w:r>
      <w:r w:rsidRPr="00774E4A">
        <w:rPr>
          <w:rFonts w:ascii="Bookman Old Style" w:hAnsi="Bookman Old Style" w:cs="Goudy"/>
          <w:sz w:val="24"/>
          <w:szCs w:val="24"/>
        </w:rPr>
        <w:t>,</w:t>
      </w:r>
      <w:r w:rsidR="00774E4A" w:rsidRPr="00774E4A">
        <w:rPr>
          <w:rFonts w:ascii="Bookman Old Style" w:hAnsi="Bookman Old Style" w:cs="Goudy"/>
          <w:sz w:val="24"/>
          <w:szCs w:val="24"/>
        </w:rPr>
        <w:t xml:space="preserve"> impact of </w:t>
      </w:r>
      <w:r w:rsidR="00277C0F">
        <w:rPr>
          <w:rFonts w:ascii="Bookman Old Style" w:hAnsi="Bookman Old Style" w:cs="Goudy"/>
          <w:sz w:val="24"/>
          <w:szCs w:val="24"/>
        </w:rPr>
        <w:t>law</w:t>
      </w:r>
      <w:r w:rsidR="00774E4A" w:rsidRPr="00774E4A">
        <w:rPr>
          <w:rFonts w:ascii="Bookman Old Style" w:hAnsi="Bookman Old Style" w:cs="Goudy"/>
          <w:sz w:val="24"/>
          <w:szCs w:val="24"/>
        </w:rPr>
        <w:t xml:space="preserve"> on business and most importantly on human resource management.</w:t>
      </w:r>
    </w:p>
    <w:p w:rsidR="00495A29" w:rsidRDefault="00495A29" w:rsidP="00277C0F">
      <w:pPr>
        <w:spacing w:line="276" w:lineRule="auto"/>
        <w:jc w:val="both"/>
        <w:rPr>
          <w:rFonts w:ascii="Arial Rounded MT Bold" w:hAnsi="Arial Rounded MT Bold"/>
          <w:sz w:val="24"/>
        </w:rPr>
      </w:pPr>
    </w:p>
    <w:p w:rsidR="00837C5B" w:rsidRPr="00277C0F" w:rsidRDefault="007D1D49" w:rsidP="00277C0F">
      <w:pPr>
        <w:spacing w:line="276" w:lineRule="auto"/>
        <w:jc w:val="both"/>
        <w:rPr>
          <w:rFonts w:ascii="Arial Rounded MT Bold" w:hAnsi="Arial Rounded MT Bold"/>
          <w:sz w:val="24"/>
        </w:rPr>
      </w:pPr>
      <w:r w:rsidRPr="00277C0F">
        <w:rPr>
          <w:rFonts w:ascii="Arial Rounded MT Bold" w:hAnsi="Arial Rounded MT Bold"/>
          <w:sz w:val="24"/>
        </w:rPr>
        <w:t xml:space="preserve">TENTATIVE COURSE PLAN: </w:t>
      </w:r>
    </w:p>
    <w:tbl>
      <w:tblPr>
        <w:tblStyle w:val="TableGrid"/>
        <w:tblW w:w="9493" w:type="dxa"/>
        <w:tblLook w:val="04A0" w:firstRow="1" w:lastRow="0" w:firstColumn="1" w:lastColumn="0" w:noHBand="0" w:noVBand="1"/>
      </w:tblPr>
      <w:tblGrid>
        <w:gridCol w:w="2254"/>
        <w:gridCol w:w="2254"/>
        <w:gridCol w:w="4985"/>
      </w:tblGrid>
      <w:tr w:rsidR="007D1D49" w:rsidTr="007D1D49">
        <w:tc>
          <w:tcPr>
            <w:tcW w:w="2254" w:type="dxa"/>
          </w:tcPr>
          <w:p w:rsidR="007D1D49" w:rsidRDefault="007D1D49" w:rsidP="00415774">
            <w:pPr>
              <w:spacing w:line="276" w:lineRule="auto"/>
              <w:jc w:val="both"/>
              <w:rPr>
                <w:rFonts w:ascii="Bookman Old Style" w:hAnsi="Bookman Old Style"/>
                <w:sz w:val="24"/>
              </w:rPr>
            </w:pPr>
            <w:r>
              <w:rPr>
                <w:rFonts w:ascii="Bookman Old Style" w:hAnsi="Bookman Old Style"/>
                <w:sz w:val="24"/>
              </w:rPr>
              <w:t>Session No</w:t>
            </w:r>
          </w:p>
        </w:tc>
        <w:tc>
          <w:tcPr>
            <w:tcW w:w="2254" w:type="dxa"/>
          </w:tcPr>
          <w:p w:rsidR="007D1D49" w:rsidRDefault="007D1D49" w:rsidP="007D1D49">
            <w:pPr>
              <w:spacing w:line="276" w:lineRule="auto"/>
              <w:jc w:val="both"/>
              <w:rPr>
                <w:rFonts w:ascii="Bookman Old Style" w:hAnsi="Bookman Old Style"/>
                <w:sz w:val="24"/>
              </w:rPr>
            </w:pPr>
            <w:r>
              <w:rPr>
                <w:rFonts w:ascii="Bookman Old Style" w:hAnsi="Bookman Old Style"/>
                <w:sz w:val="24"/>
              </w:rPr>
              <w:t xml:space="preserve">         Topic</w:t>
            </w:r>
          </w:p>
        </w:tc>
        <w:tc>
          <w:tcPr>
            <w:tcW w:w="4985" w:type="dxa"/>
          </w:tcPr>
          <w:p w:rsidR="007D1D49" w:rsidRDefault="007D1D49" w:rsidP="007D1D49">
            <w:pPr>
              <w:spacing w:line="276" w:lineRule="auto"/>
              <w:jc w:val="both"/>
              <w:rPr>
                <w:rFonts w:ascii="Bookman Old Style" w:hAnsi="Bookman Old Style"/>
                <w:sz w:val="24"/>
              </w:rPr>
            </w:pPr>
            <w:r>
              <w:rPr>
                <w:rFonts w:ascii="Bookman Old Style" w:hAnsi="Bookman Old Style"/>
                <w:sz w:val="24"/>
              </w:rPr>
              <w:t xml:space="preserve">        Coverage</w:t>
            </w:r>
          </w:p>
        </w:tc>
      </w:tr>
      <w:tr w:rsidR="007D1D49" w:rsidTr="007D1D49">
        <w:tc>
          <w:tcPr>
            <w:tcW w:w="2254" w:type="dxa"/>
          </w:tcPr>
          <w:p w:rsidR="007D1D49" w:rsidRDefault="007D1D49" w:rsidP="00073D77">
            <w:pPr>
              <w:spacing w:line="276" w:lineRule="auto"/>
              <w:jc w:val="both"/>
              <w:rPr>
                <w:rFonts w:ascii="Bookman Old Style" w:hAnsi="Bookman Old Style"/>
                <w:sz w:val="24"/>
              </w:rPr>
            </w:pPr>
            <w:r>
              <w:rPr>
                <w:rFonts w:ascii="Bookman Old Style" w:hAnsi="Bookman Old Style"/>
                <w:sz w:val="24"/>
              </w:rPr>
              <w:t xml:space="preserve">        01-0</w:t>
            </w:r>
            <w:r w:rsidR="00073D77">
              <w:rPr>
                <w:rFonts w:ascii="Bookman Old Style" w:hAnsi="Bookman Old Style"/>
                <w:sz w:val="24"/>
              </w:rPr>
              <w:t>5</w:t>
            </w:r>
          </w:p>
        </w:tc>
        <w:tc>
          <w:tcPr>
            <w:tcW w:w="2254" w:type="dxa"/>
          </w:tcPr>
          <w:p w:rsidR="007D1D49" w:rsidRPr="00073D77" w:rsidRDefault="007D1D49" w:rsidP="007D1D49">
            <w:pPr>
              <w:autoSpaceDE w:val="0"/>
              <w:autoSpaceDN w:val="0"/>
              <w:adjustRightInd w:val="0"/>
              <w:rPr>
                <w:rFonts w:ascii="Bookman Old Style" w:hAnsi="Bookman Old Style" w:cs="TradeGothic-CondEighteen"/>
                <w:sz w:val="24"/>
                <w:szCs w:val="20"/>
              </w:rPr>
            </w:pPr>
            <w:r w:rsidRPr="00073D77">
              <w:rPr>
                <w:rFonts w:ascii="Bookman Old Style" w:hAnsi="Bookman Old Style" w:cs="TradeGothic-CondEighteen"/>
                <w:sz w:val="24"/>
                <w:szCs w:val="20"/>
              </w:rPr>
              <w:t>Fundamentals of</w:t>
            </w:r>
          </w:p>
          <w:p w:rsidR="007D1D49" w:rsidRDefault="007D1D49" w:rsidP="007D1D49">
            <w:pPr>
              <w:spacing w:line="276" w:lineRule="auto"/>
              <w:jc w:val="both"/>
              <w:rPr>
                <w:rFonts w:ascii="Bookman Old Style" w:hAnsi="Bookman Old Style"/>
                <w:sz w:val="24"/>
              </w:rPr>
            </w:pPr>
            <w:r w:rsidRPr="00073D77">
              <w:rPr>
                <w:rFonts w:ascii="Bookman Old Style" w:hAnsi="Bookman Old Style" w:cs="TradeGothic-CondEighteen"/>
                <w:sz w:val="24"/>
                <w:szCs w:val="20"/>
              </w:rPr>
              <w:t>the legal system</w:t>
            </w:r>
          </w:p>
        </w:tc>
        <w:tc>
          <w:tcPr>
            <w:tcW w:w="4985" w:type="dxa"/>
          </w:tcPr>
          <w:p w:rsidR="007D1D49" w:rsidRPr="007D1D49" w:rsidRDefault="007D1D49" w:rsidP="007D1D49">
            <w:pPr>
              <w:pStyle w:val="ListParagraph"/>
              <w:numPr>
                <w:ilvl w:val="0"/>
                <w:numId w:val="5"/>
              </w:numPr>
              <w:spacing w:line="276" w:lineRule="auto"/>
              <w:jc w:val="both"/>
              <w:rPr>
                <w:rFonts w:ascii="Bookman Old Style" w:hAnsi="Bookman Old Style"/>
                <w:sz w:val="24"/>
              </w:rPr>
            </w:pPr>
            <w:r w:rsidRPr="007D1D49">
              <w:rPr>
                <w:rFonts w:ascii="Bookman Old Style" w:hAnsi="Bookman Old Style"/>
                <w:sz w:val="24"/>
              </w:rPr>
              <w:t>What is Law- A jurisprudential enquiry</w:t>
            </w:r>
          </w:p>
          <w:p w:rsidR="007D1D49" w:rsidRDefault="007D1D49" w:rsidP="007D1D49">
            <w:pPr>
              <w:pStyle w:val="ListParagraph"/>
              <w:numPr>
                <w:ilvl w:val="0"/>
                <w:numId w:val="5"/>
              </w:numPr>
              <w:spacing w:line="276" w:lineRule="auto"/>
              <w:jc w:val="both"/>
              <w:rPr>
                <w:rFonts w:ascii="Bookman Old Style" w:hAnsi="Bookman Old Style"/>
                <w:sz w:val="24"/>
              </w:rPr>
            </w:pPr>
            <w:r w:rsidRPr="007D1D49">
              <w:rPr>
                <w:rFonts w:ascii="Bookman Old Style" w:hAnsi="Bookman Old Style"/>
                <w:sz w:val="24"/>
              </w:rPr>
              <w:t xml:space="preserve">Introduction to Indian Constitution </w:t>
            </w:r>
          </w:p>
          <w:p w:rsidR="007D1D49" w:rsidRDefault="007D1D49" w:rsidP="007D1D49">
            <w:pPr>
              <w:pStyle w:val="ListParagraph"/>
              <w:numPr>
                <w:ilvl w:val="0"/>
                <w:numId w:val="5"/>
              </w:numPr>
              <w:spacing w:line="276" w:lineRule="auto"/>
              <w:jc w:val="both"/>
              <w:rPr>
                <w:rFonts w:ascii="Bookman Old Style" w:hAnsi="Bookman Old Style"/>
                <w:sz w:val="24"/>
              </w:rPr>
            </w:pPr>
            <w:r>
              <w:rPr>
                <w:rFonts w:ascii="Bookman Old Style" w:hAnsi="Bookman Old Style"/>
                <w:sz w:val="24"/>
              </w:rPr>
              <w:t>Fundamental Rights &amp; Business</w:t>
            </w:r>
          </w:p>
          <w:p w:rsidR="007D1D49" w:rsidRDefault="007D1D49" w:rsidP="007D1D49">
            <w:pPr>
              <w:pStyle w:val="ListParagraph"/>
              <w:numPr>
                <w:ilvl w:val="0"/>
                <w:numId w:val="5"/>
              </w:numPr>
              <w:spacing w:line="276" w:lineRule="auto"/>
              <w:jc w:val="both"/>
              <w:rPr>
                <w:rFonts w:ascii="Bookman Old Style" w:hAnsi="Bookman Old Style"/>
                <w:sz w:val="24"/>
              </w:rPr>
            </w:pPr>
            <w:r>
              <w:rPr>
                <w:rFonts w:ascii="Bookman Old Style" w:hAnsi="Bookman Old Style"/>
                <w:sz w:val="24"/>
              </w:rPr>
              <w:t>DPSP &amp; Business</w:t>
            </w:r>
          </w:p>
          <w:p w:rsidR="007D1D49" w:rsidRDefault="00016837" w:rsidP="007D1D49">
            <w:pPr>
              <w:pStyle w:val="ListParagraph"/>
              <w:numPr>
                <w:ilvl w:val="0"/>
                <w:numId w:val="5"/>
              </w:numPr>
              <w:spacing w:line="276" w:lineRule="auto"/>
              <w:jc w:val="both"/>
              <w:rPr>
                <w:rFonts w:ascii="Bookman Old Style" w:hAnsi="Bookman Old Style"/>
                <w:sz w:val="24"/>
              </w:rPr>
            </w:pPr>
            <w:r>
              <w:rPr>
                <w:rFonts w:ascii="Bookman Old Style" w:hAnsi="Bookman Old Style"/>
                <w:sz w:val="24"/>
              </w:rPr>
              <w:t xml:space="preserve">Indian Justice Delivery System </w:t>
            </w:r>
          </w:p>
          <w:p w:rsidR="00016837" w:rsidRPr="005D6246" w:rsidRDefault="00016837" w:rsidP="005D6246">
            <w:pPr>
              <w:pStyle w:val="ListParagraph"/>
              <w:numPr>
                <w:ilvl w:val="0"/>
                <w:numId w:val="5"/>
              </w:numPr>
              <w:spacing w:line="276" w:lineRule="auto"/>
              <w:jc w:val="both"/>
              <w:rPr>
                <w:rFonts w:ascii="Bookman Old Style" w:hAnsi="Bookman Old Style"/>
                <w:sz w:val="24"/>
              </w:rPr>
            </w:pPr>
            <w:r>
              <w:rPr>
                <w:rFonts w:ascii="Bookman Old Style" w:hAnsi="Bookman Old Style"/>
                <w:sz w:val="24"/>
              </w:rPr>
              <w:t>Judicial Interpretation of Labour Laws in India</w:t>
            </w:r>
          </w:p>
        </w:tc>
      </w:tr>
      <w:tr w:rsidR="007D1D49" w:rsidTr="007D1D49">
        <w:tc>
          <w:tcPr>
            <w:tcW w:w="2254" w:type="dxa"/>
          </w:tcPr>
          <w:p w:rsidR="007D1D49" w:rsidRDefault="005D6246" w:rsidP="005D6246">
            <w:pPr>
              <w:spacing w:line="276" w:lineRule="auto"/>
              <w:jc w:val="both"/>
              <w:rPr>
                <w:rFonts w:ascii="Bookman Old Style" w:hAnsi="Bookman Old Style"/>
                <w:sz w:val="24"/>
              </w:rPr>
            </w:pPr>
            <w:r>
              <w:rPr>
                <w:rFonts w:ascii="Bookman Old Style" w:hAnsi="Bookman Old Style"/>
                <w:sz w:val="24"/>
              </w:rPr>
              <w:t xml:space="preserve">       </w:t>
            </w:r>
            <w:r w:rsidR="00073D77">
              <w:rPr>
                <w:rFonts w:ascii="Bookman Old Style" w:hAnsi="Bookman Old Style"/>
                <w:sz w:val="24"/>
              </w:rPr>
              <w:t xml:space="preserve"> 06</w:t>
            </w:r>
          </w:p>
        </w:tc>
        <w:tc>
          <w:tcPr>
            <w:tcW w:w="2254" w:type="dxa"/>
          </w:tcPr>
          <w:p w:rsidR="007D1D49" w:rsidRDefault="005D6246" w:rsidP="00073D77">
            <w:pPr>
              <w:spacing w:line="276" w:lineRule="auto"/>
              <w:jc w:val="both"/>
              <w:rPr>
                <w:rFonts w:ascii="Bookman Old Style" w:hAnsi="Bookman Old Style"/>
                <w:sz w:val="24"/>
              </w:rPr>
            </w:pPr>
            <w:r>
              <w:rPr>
                <w:rFonts w:ascii="Bookman Old Style" w:hAnsi="Bookman Old Style"/>
                <w:sz w:val="24"/>
              </w:rPr>
              <w:t xml:space="preserve"> Contract </w:t>
            </w:r>
          </w:p>
        </w:tc>
        <w:tc>
          <w:tcPr>
            <w:tcW w:w="4985" w:type="dxa"/>
          </w:tcPr>
          <w:p w:rsidR="00073D77" w:rsidRDefault="005D6246" w:rsidP="00073D77">
            <w:pPr>
              <w:pStyle w:val="ListParagraph"/>
              <w:numPr>
                <w:ilvl w:val="0"/>
                <w:numId w:val="6"/>
              </w:numPr>
              <w:spacing w:line="276" w:lineRule="auto"/>
              <w:jc w:val="both"/>
              <w:rPr>
                <w:rFonts w:ascii="Bookman Old Style" w:hAnsi="Bookman Old Style"/>
                <w:sz w:val="24"/>
              </w:rPr>
            </w:pPr>
            <w:r w:rsidRPr="00073D77">
              <w:rPr>
                <w:rFonts w:ascii="Bookman Old Style" w:hAnsi="Bookman Old Style"/>
                <w:sz w:val="24"/>
              </w:rPr>
              <w:t xml:space="preserve">What are the </w:t>
            </w:r>
            <w:r w:rsidR="00073D77">
              <w:rPr>
                <w:rFonts w:ascii="Bookman Old Style" w:hAnsi="Bookman Old Style"/>
                <w:sz w:val="24"/>
              </w:rPr>
              <w:t>essentials of a valid contract &amp; consequence of its breach?</w:t>
            </w:r>
          </w:p>
          <w:p w:rsidR="007D1D49" w:rsidRPr="00073D77" w:rsidRDefault="00073D77" w:rsidP="00073D77">
            <w:pPr>
              <w:pStyle w:val="ListParagraph"/>
              <w:numPr>
                <w:ilvl w:val="0"/>
                <w:numId w:val="6"/>
              </w:numPr>
              <w:spacing w:line="276" w:lineRule="auto"/>
              <w:jc w:val="both"/>
              <w:rPr>
                <w:rFonts w:ascii="Bookman Old Style" w:hAnsi="Bookman Old Style"/>
                <w:sz w:val="24"/>
              </w:rPr>
            </w:pPr>
            <w:r>
              <w:rPr>
                <w:rFonts w:ascii="Bookman Old Style" w:hAnsi="Bookman Old Style"/>
                <w:sz w:val="24"/>
              </w:rPr>
              <w:t>Introduction to fixed tenure employment contract</w:t>
            </w:r>
          </w:p>
        </w:tc>
      </w:tr>
      <w:tr w:rsidR="007D1D49" w:rsidTr="007D1D49">
        <w:tc>
          <w:tcPr>
            <w:tcW w:w="2254" w:type="dxa"/>
          </w:tcPr>
          <w:p w:rsidR="007D1D49" w:rsidRDefault="00073D77" w:rsidP="00073D77">
            <w:pPr>
              <w:spacing w:line="276" w:lineRule="auto"/>
              <w:jc w:val="both"/>
              <w:rPr>
                <w:rFonts w:ascii="Bookman Old Style" w:hAnsi="Bookman Old Style"/>
                <w:sz w:val="24"/>
              </w:rPr>
            </w:pPr>
            <w:r>
              <w:rPr>
                <w:rFonts w:ascii="Bookman Old Style" w:hAnsi="Bookman Old Style"/>
                <w:sz w:val="24"/>
              </w:rPr>
              <w:t xml:space="preserve">        07</w:t>
            </w:r>
          </w:p>
        </w:tc>
        <w:tc>
          <w:tcPr>
            <w:tcW w:w="2254" w:type="dxa"/>
          </w:tcPr>
          <w:p w:rsidR="007D1D49" w:rsidRDefault="00073D77" w:rsidP="00415774">
            <w:pPr>
              <w:spacing w:line="276" w:lineRule="auto"/>
              <w:jc w:val="both"/>
              <w:rPr>
                <w:rFonts w:ascii="Bookman Old Style" w:hAnsi="Bookman Old Style"/>
                <w:sz w:val="24"/>
              </w:rPr>
            </w:pPr>
            <w:r>
              <w:rPr>
                <w:rFonts w:ascii="Bookman Old Style" w:hAnsi="Bookman Old Style"/>
                <w:sz w:val="24"/>
              </w:rPr>
              <w:t xml:space="preserve">Arbitration </w:t>
            </w:r>
          </w:p>
        </w:tc>
        <w:tc>
          <w:tcPr>
            <w:tcW w:w="4985" w:type="dxa"/>
          </w:tcPr>
          <w:p w:rsidR="007D1D49" w:rsidRPr="00073D77" w:rsidRDefault="00073D77" w:rsidP="00277C0F">
            <w:pPr>
              <w:pStyle w:val="ListParagraph"/>
              <w:numPr>
                <w:ilvl w:val="0"/>
                <w:numId w:val="7"/>
              </w:numPr>
              <w:spacing w:line="276" w:lineRule="auto"/>
              <w:jc w:val="both"/>
              <w:rPr>
                <w:rFonts w:ascii="Bookman Old Style" w:hAnsi="Bookman Old Style"/>
                <w:sz w:val="24"/>
              </w:rPr>
            </w:pPr>
            <w:r>
              <w:rPr>
                <w:rFonts w:ascii="Bookman Old Style" w:hAnsi="Bookman Old Style"/>
                <w:sz w:val="24"/>
              </w:rPr>
              <w:t xml:space="preserve">Introduction to law of arbitration in India and its’ use as a tool for </w:t>
            </w:r>
            <w:r w:rsidR="00277C0F">
              <w:rPr>
                <w:rFonts w:ascii="Bookman Old Style" w:hAnsi="Bookman Old Style"/>
                <w:sz w:val="24"/>
              </w:rPr>
              <w:t>regulating employment relations.</w:t>
            </w:r>
            <w:r>
              <w:rPr>
                <w:rFonts w:ascii="Bookman Old Style" w:hAnsi="Bookman Old Style"/>
                <w:sz w:val="24"/>
              </w:rPr>
              <w:t xml:space="preserve">  </w:t>
            </w:r>
          </w:p>
        </w:tc>
      </w:tr>
    </w:tbl>
    <w:p w:rsidR="00837C5B" w:rsidRDefault="00F231D3" w:rsidP="00415774">
      <w:pPr>
        <w:spacing w:line="276" w:lineRule="auto"/>
        <w:jc w:val="both"/>
        <w:rPr>
          <w:rFonts w:ascii="Arial Rounded MT Bold" w:hAnsi="Arial Rounded MT Bold"/>
          <w:sz w:val="24"/>
        </w:rPr>
      </w:pPr>
      <w:r>
        <w:rPr>
          <w:rFonts w:ascii="Arial Rounded MT Bold" w:hAnsi="Arial Rounded MT Bold"/>
          <w:sz w:val="24"/>
        </w:rPr>
        <w:t>EVALUATION:</w:t>
      </w:r>
    </w:p>
    <w:tbl>
      <w:tblPr>
        <w:tblStyle w:val="TableGrid"/>
        <w:tblW w:w="0" w:type="auto"/>
        <w:tblLook w:val="04A0" w:firstRow="1" w:lastRow="0" w:firstColumn="1" w:lastColumn="0" w:noHBand="0" w:noVBand="1"/>
      </w:tblPr>
      <w:tblGrid>
        <w:gridCol w:w="3005"/>
        <w:gridCol w:w="3005"/>
        <w:gridCol w:w="3006"/>
      </w:tblGrid>
      <w:tr w:rsidR="00F231D3" w:rsidTr="00F231D3">
        <w:tc>
          <w:tcPr>
            <w:tcW w:w="3005" w:type="dxa"/>
          </w:tcPr>
          <w:p w:rsidR="00F231D3" w:rsidRDefault="00F231D3" w:rsidP="00415774">
            <w:pPr>
              <w:spacing w:line="276" w:lineRule="auto"/>
              <w:jc w:val="both"/>
              <w:rPr>
                <w:rFonts w:ascii="Bookman Old Style" w:hAnsi="Bookman Old Style"/>
                <w:sz w:val="24"/>
              </w:rPr>
            </w:pPr>
            <w:r>
              <w:rPr>
                <w:rFonts w:ascii="Bookman Old Style" w:hAnsi="Bookman Old Style"/>
                <w:sz w:val="24"/>
              </w:rPr>
              <w:t xml:space="preserve">Component </w:t>
            </w:r>
          </w:p>
        </w:tc>
        <w:tc>
          <w:tcPr>
            <w:tcW w:w="3005" w:type="dxa"/>
          </w:tcPr>
          <w:p w:rsidR="00F231D3" w:rsidRDefault="00F231D3" w:rsidP="00415774">
            <w:pPr>
              <w:spacing w:line="276" w:lineRule="auto"/>
              <w:jc w:val="both"/>
              <w:rPr>
                <w:rFonts w:ascii="Bookman Old Style" w:hAnsi="Bookman Old Style"/>
                <w:sz w:val="24"/>
              </w:rPr>
            </w:pPr>
            <w:r>
              <w:rPr>
                <w:rFonts w:ascii="Bookman Old Style" w:hAnsi="Bookman Old Style"/>
                <w:sz w:val="24"/>
              </w:rPr>
              <w:t xml:space="preserve">Weightage </w:t>
            </w:r>
          </w:p>
        </w:tc>
        <w:tc>
          <w:tcPr>
            <w:tcW w:w="3006" w:type="dxa"/>
          </w:tcPr>
          <w:p w:rsidR="00F231D3" w:rsidRDefault="00F231D3" w:rsidP="00415774">
            <w:pPr>
              <w:spacing w:line="276" w:lineRule="auto"/>
              <w:jc w:val="both"/>
              <w:rPr>
                <w:rFonts w:ascii="Bookman Old Style" w:hAnsi="Bookman Old Style"/>
                <w:sz w:val="24"/>
              </w:rPr>
            </w:pPr>
            <w:r>
              <w:rPr>
                <w:rFonts w:ascii="Bookman Old Style" w:hAnsi="Bookman Old Style"/>
                <w:sz w:val="24"/>
              </w:rPr>
              <w:t>Expectation</w:t>
            </w:r>
          </w:p>
        </w:tc>
      </w:tr>
      <w:tr w:rsidR="00F231D3" w:rsidTr="00F231D3">
        <w:tc>
          <w:tcPr>
            <w:tcW w:w="3005" w:type="dxa"/>
          </w:tcPr>
          <w:p w:rsidR="00F231D3" w:rsidRDefault="00F231D3" w:rsidP="00F231D3">
            <w:pPr>
              <w:spacing w:line="276" w:lineRule="auto"/>
              <w:jc w:val="center"/>
              <w:rPr>
                <w:rFonts w:ascii="Bookman Old Style" w:hAnsi="Bookman Old Style"/>
                <w:sz w:val="24"/>
              </w:rPr>
            </w:pPr>
            <w:r>
              <w:rPr>
                <w:rFonts w:ascii="Bookman Old Style" w:hAnsi="Bookman Old Style"/>
                <w:sz w:val="24"/>
              </w:rPr>
              <w:t>Class participation</w:t>
            </w:r>
          </w:p>
        </w:tc>
        <w:tc>
          <w:tcPr>
            <w:tcW w:w="3005" w:type="dxa"/>
          </w:tcPr>
          <w:p w:rsidR="00F231D3" w:rsidRDefault="00F231D3" w:rsidP="00F231D3">
            <w:pPr>
              <w:spacing w:line="276" w:lineRule="auto"/>
              <w:jc w:val="center"/>
              <w:rPr>
                <w:rFonts w:ascii="Bookman Old Style" w:hAnsi="Bookman Old Style"/>
                <w:sz w:val="24"/>
              </w:rPr>
            </w:pPr>
            <w:r>
              <w:rPr>
                <w:rFonts w:ascii="Bookman Old Style" w:hAnsi="Bookman Old Style"/>
                <w:sz w:val="24"/>
              </w:rPr>
              <w:t>10%</w:t>
            </w:r>
          </w:p>
        </w:tc>
        <w:tc>
          <w:tcPr>
            <w:tcW w:w="3006" w:type="dxa"/>
          </w:tcPr>
          <w:p w:rsidR="00F231D3" w:rsidRDefault="00F231D3" w:rsidP="00F231D3">
            <w:pPr>
              <w:spacing w:line="276" w:lineRule="auto"/>
              <w:jc w:val="both"/>
              <w:rPr>
                <w:rFonts w:ascii="Bookman Old Style" w:hAnsi="Bookman Old Style"/>
                <w:sz w:val="24"/>
              </w:rPr>
            </w:pPr>
            <w:r>
              <w:rPr>
                <w:rFonts w:ascii="Bookman Old Style" w:hAnsi="Bookman Old Style"/>
                <w:sz w:val="24"/>
              </w:rPr>
              <w:t xml:space="preserve">A candidate is expected to speak at least 2 times in the Course in class apart from punctuality, discipline and adherence to time lines for evaluation.   </w:t>
            </w:r>
          </w:p>
        </w:tc>
      </w:tr>
      <w:tr w:rsidR="00F231D3" w:rsidTr="00F231D3">
        <w:tc>
          <w:tcPr>
            <w:tcW w:w="3005" w:type="dxa"/>
          </w:tcPr>
          <w:p w:rsidR="00F231D3" w:rsidRDefault="00F231D3" w:rsidP="00F231D3">
            <w:pPr>
              <w:spacing w:line="276" w:lineRule="auto"/>
              <w:jc w:val="center"/>
              <w:rPr>
                <w:rFonts w:ascii="Bookman Old Style" w:hAnsi="Bookman Old Style"/>
                <w:sz w:val="24"/>
              </w:rPr>
            </w:pPr>
            <w:r>
              <w:rPr>
                <w:rFonts w:ascii="Bookman Old Style" w:hAnsi="Bookman Old Style"/>
                <w:sz w:val="24"/>
              </w:rPr>
              <w:t>Research Assignment</w:t>
            </w:r>
          </w:p>
        </w:tc>
        <w:tc>
          <w:tcPr>
            <w:tcW w:w="3005" w:type="dxa"/>
          </w:tcPr>
          <w:p w:rsidR="00F231D3" w:rsidRDefault="00F231D3" w:rsidP="00F231D3">
            <w:pPr>
              <w:spacing w:line="276" w:lineRule="auto"/>
              <w:jc w:val="center"/>
              <w:rPr>
                <w:rFonts w:ascii="Bookman Old Style" w:hAnsi="Bookman Old Style"/>
                <w:sz w:val="24"/>
              </w:rPr>
            </w:pPr>
            <w:r>
              <w:rPr>
                <w:rFonts w:ascii="Bookman Old Style" w:hAnsi="Bookman Old Style"/>
                <w:sz w:val="24"/>
              </w:rPr>
              <w:t>40%</w:t>
            </w:r>
          </w:p>
        </w:tc>
        <w:tc>
          <w:tcPr>
            <w:tcW w:w="3006" w:type="dxa"/>
          </w:tcPr>
          <w:p w:rsidR="003174B8" w:rsidRPr="003174B8" w:rsidRDefault="003174B8" w:rsidP="003174B8">
            <w:pPr>
              <w:jc w:val="both"/>
              <w:rPr>
                <w:rFonts w:ascii="Bookman Old Style" w:hAnsi="Bookman Old Style"/>
                <w:sz w:val="24"/>
              </w:rPr>
            </w:pPr>
            <w:r>
              <w:rPr>
                <w:rFonts w:ascii="Bookman Old Style" w:hAnsi="Bookman Old Style"/>
                <w:sz w:val="24"/>
              </w:rPr>
              <w:t>The students</w:t>
            </w:r>
            <w:r w:rsidRPr="003174B8">
              <w:rPr>
                <w:rFonts w:ascii="Bookman Old Style" w:hAnsi="Bookman Old Style"/>
                <w:sz w:val="24"/>
              </w:rPr>
              <w:t xml:space="preserve"> will have a choice of topics on which to write </w:t>
            </w:r>
            <w:r>
              <w:rPr>
                <w:rFonts w:ascii="Bookman Old Style" w:hAnsi="Bookman Old Style"/>
                <w:sz w:val="24"/>
              </w:rPr>
              <w:t>their</w:t>
            </w:r>
            <w:r w:rsidRPr="003174B8">
              <w:rPr>
                <w:rFonts w:ascii="Bookman Old Style" w:hAnsi="Bookman Old Style"/>
                <w:sz w:val="24"/>
              </w:rPr>
              <w:t xml:space="preserve"> Research Assignment. The topics will be notified in the first week of the session.</w:t>
            </w:r>
          </w:p>
          <w:p w:rsidR="00F231D3" w:rsidRDefault="00F231D3" w:rsidP="00F231D3">
            <w:pPr>
              <w:spacing w:line="276" w:lineRule="auto"/>
              <w:jc w:val="both"/>
              <w:rPr>
                <w:rFonts w:ascii="Bookman Old Style" w:hAnsi="Bookman Old Style"/>
                <w:sz w:val="24"/>
              </w:rPr>
            </w:pPr>
          </w:p>
        </w:tc>
      </w:tr>
      <w:tr w:rsidR="00F231D3" w:rsidTr="00F231D3">
        <w:tc>
          <w:tcPr>
            <w:tcW w:w="3005" w:type="dxa"/>
          </w:tcPr>
          <w:p w:rsidR="00F231D3" w:rsidRDefault="00F231D3" w:rsidP="00F231D3">
            <w:pPr>
              <w:spacing w:line="276" w:lineRule="auto"/>
              <w:jc w:val="center"/>
              <w:rPr>
                <w:rFonts w:ascii="Bookman Old Style" w:hAnsi="Bookman Old Style"/>
                <w:sz w:val="24"/>
              </w:rPr>
            </w:pPr>
            <w:r>
              <w:rPr>
                <w:rFonts w:ascii="Bookman Old Style" w:hAnsi="Bookman Old Style"/>
                <w:sz w:val="24"/>
              </w:rPr>
              <w:t xml:space="preserve">Quiz </w:t>
            </w:r>
          </w:p>
        </w:tc>
        <w:tc>
          <w:tcPr>
            <w:tcW w:w="3005" w:type="dxa"/>
          </w:tcPr>
          <w:p w:rsidR="00F231D3" w:rsidRDefault="00F231D3" w:rsidP="00F231D3">
            <w:pPr>
              <w:spacing w:line="276" w:lineRule="auto"/>
              <w:jc w:val="center"/>
              <w:rPr>
                <w:rFonts w:ascii="Bookman Old Style" w:hAnsi="Bookman Old Style"/>
                <w:sz w:val="24"/>
              </w:rPr>
            </w:pPr>
            <w:r>
              <w:rPr>
                <w:rFonts w:ascii="Bookman Old Style" w:hAnsi="Bookman Old Style"/>
                <w:sz w:val="24"/>
              </w:rPr>
              <w:t>20%</w:t>
            </w:r>
          </w:p>
        </w:tc>
        <w:tc>
          <w:tcPr>
            <w:tcW w:w="3006" w:type="dxa"/>
          </w:tcPr>
          <w:p w:rsidR="00F231D3" w:rsidRDefault="003174B8" w:rsidP="003174B8">
            <w:pPr>
              <w:spacing w:line="276" w:lineRule="auto"/>
              <w:jc w:val="both"/>
              <w:rPr>
                <w:rFonts w:ascii="Bookman Old Style" w:hAnsi="Bookman Old Style"/>
                <w:sz w:val="24"/>
              </w:rPr>
            </w:pPr>
            <w:r>
              <w:rPr>
                <w:rFonts w:ascii="Bookman Old Style" w:hAnsi="Bookman Old Style"/>
                <w:sz w:val="24"/>
              </w:rPr>
              <w:t>Online quiz which will be notified during the course</w:t>
            </w:r>
          </w:p>
        </w:tc>
      </w:tr>
      <w:tr w:rsidR="00F231D3" w:rsidTr="00F231D3">
        <w:tc>
          <w:tcPr>
            <w:tcW w:w="3005" w:type="dxa"/>
          </w:tcPr>
          <w:p w:rsidR="00F231D3" w:rsidRDefault="00F231D3" w:rsidP="00F231D3">
            <w:pPr>
              <w:spacing w:line="276" w:lineRule="auto"/>
              <w:jc w:val="center"/>
              <w:rPr>
                <w:rFonts w:ascii="Bookman Old Style" w:hAnsi="Bookman Old Style"/>
                <w:sz w:val="24"/>
              </w:rPr>
            </w:pPr>
            <w:r>
              <w:rPr>
                <w:rFonts w:ascii="Bookman Old Style" w:hAnsi="Bookman Old Style"/>
                <w:sz w:val="24"/>
              </w:rPr>
              <w:t xml:space="preserve">End Term Examination </w:t>
            </w:r>
          </w:p>
        </w:tc>
        <w:tc>
          <w:tcPr>
            <w:tcW w:w="3005" w:type="dxa"/>
          </w:tcPr>
          <w:p w:rsidR="00F231D3" w:rsidRDefault="00F231D3" w:rsidP="00F231D3">
            <w:pPr>
              <w:spacing w:line="276" w:lineRule="auto"/>
              <w:jc w:val="center"/>
              <w:rPr>
                <w:rFonts w:ascii="Bookman Old Style" w:hAnsi="Bookman Old Style"/>
                <w:sz w:val="24"/>
              </w:rPr>
            </w:pPr>
            <w:r>
              <w:rPr>
                <w:rFonts w:ascii="Bookman Old Style" w:hAnsi="Bookman Old Style"/>
                <w:sz w:val="24"/>
              </w:rPr>
              <w:t>30%</w:t>
            </w:r>
          </w:p>
        </w:tc>
        <w:tc>
          <w:tcPr>
            <w:tcW w:w="3006" w:type="dxa"/>
          </w:tcPr>
          <w:p w:rsidR="00F231D3" w:rsidRDefault="003174B8" w:rsidP="003174B8">
            <w:pPr>
              <w:spacing w:line="276" w:lineRule="auto"/>
              <w:jc w:val="both"/>
              <w:rPr>
                <w:rFonts w:ascii="Bookman Old Style" w:hAnsi="Bookman Old Style"/>
                <w:sz w:val="24"/>
              </w:rPr>
            </w:pPr>
            <w:r>
              <w:rPr>
                <w:rFonts w:ascii="Bookman Old Style" w:hAnsi="Bookman Old Style"/>
                <w:sz w:val="24"/>
              </w:rPr>
              <w:t>As per the</w:t>
            </w:r>
            <w:r w:rsidR="00993C9A">
              <w:rPr>
                <w:rFonts w:ascii="Bookman Old Style" w:hAnsi="Bookman Old Style"/>
                <w:sz w:val="24"/>
              </w:rPr>
              <w:t xml:space="preserve"> Examination </w:t>
            </w:r>
            <w:r>
              <w:rPr>
                <w:rFonts w:ascii="Bookman Old Style" w:hAnsi="Bookman Old Style"/>
                <w:sz w:val="24"/>
              </w:rPr>
              <w:t xml:space="preserve"> Schedule </w:t>
            </w:r>
          </w:p>
        </w:tc>
      </w:tr>
    </w:tbl>
    <w:p w:rsidR="00837C5B" w:rsidRDefault="00837C5B" w:rsidP="00F231D3">
      <w:pPr>
        <w:spacing w:line="276" w:lineRule="auto"/>
        <w:jc w:val="center"/>
        <w:rPr>
          <w:rFonts w:ascii="Bookman Old Style" w:hAnsi="Bookman Old Style"/>
          <w:sz w:val="24"/>
        </w:rPr>
      </w:pPr>
    </w:p>
    <w:p w:rsidR="003174B8" w:rsidRDefault="003174B8" w:rsidP="003174B8">
      <w:pPr>
        <w:pStyle w:val="Heading2"/>
        <w:spacing w:before="89"/>
        <w:ind w:left="0"/>
        <w:rPr>
          <w:rFonts w:ascii="Arial Rounded MT Bold" w:hAnsi="Arial Rounded MT Bold"/>
          <w:w w:val="105"/>
          <w:sz w:val="24"/>
        </w:rPr>
      </w:pPr>
      <w:r w:rsidRPr="003174B8">
        <w:rPr>
          <w:rFonts w:ascii="Arial Rounded MT Bold" w:hAnsi="Arial Rounded MT Bold"/>
          <w:b w:val="0"/>
          <w:w w:val="105"/>
          <w:sz w:val="24"/>
        </w:rPr>
        <w:t>ASSESSMENT CRITERIA</w:t>
      </w:r>
      <w:r>
        <w:rPr>
          <w:rFonts w:ascii="Arial Rounded MT Bold" w:hAnsi="Arial Rounded MT Bold"/>
          <w:w w:val="105"/>
          <w:sz w:val="24"/>
        </w:rPr>
        <w:t xml:space="preserve">: </w:t>
      </w:r>
    </w:p>
    <w:p w:rsidR="00F15444" w:rsidRDefault="00F15444" w:rsidP="00F15444">
      <w:pPr>
        <w:spacing w:line="276" w:lineRule="auto"/>
        <w:jc w:val="both"/>
        <w:rPr>
          <w:rFonts w:ascii="Bookman Old Style" w:hAnsi="Bookman Old Style"/>
          <w:sz w:val="24"/>
        </w:rPr>
      </w:pPr>
      <w:bookmarkStart w:id="1" w:name="_bookmark11"/>
      <w:bookmarkEnd w:id="1"/>
    </w:p>
    <w:p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t xml:space="preserve">Unless otherwise specified, the following criteria will be applied in assessing </w:t>
      </w:r>
      <w:r>
        <w:rPr>
          <w:rFonts w:ascii="Bookman Old Style" w:hAnsi="Bookman Old Style"/>
          <w:sz w:val="24"/>
        </w:rPr>
        <w:t>a student’s</w:t>
      </w:r>
      <w:r w:rsidRPr="00F15444">
        <w:rPr>
          <w:rFonts w:ascii="Bookman Old Style" w:hAnsi="Bookman Old Style"/>
          <w:sz w:val="24"/>
        </w:rPr>
        <w:t xml:space="preserve"> written work:</w:t>
      </w:r>
    </w:p>
    <w:p w:rsidR="00F15444"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Evidence of understanding of the concepts, theories and ideas developed in the course</w:t>
      </w:r>
      <w:r w:rsidR="00993C9A">
        <w:rPr>
          <w:rFonts w:ascii="Bookman Old Style" w:hAnsi="Bookman Old Style"/>
          <w:sz w:val="24"/>
        </w:rPr>
        <w:t>;</w:t>
      </w:r>
    </w:p>
    <w:p w:rsidR="00F15444"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Ability to apply these concepts to examples</w:t>
      </w:r>
      <w:r w:rsidR="00993C9A">
        <w:rPr>
          <w:rFonts w:ascii="Bookman Old Style" w:hAnsi="Bookman Old Style"/>
          <w:sz w:val="24"/>
        </w:rPr>
        <w:t>;</w:t>
      </w:r>
    </w:p>
    <w:p w:rsidR="00F15444"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Capacity to structure an assessment logically, showing clarity of thought</w:t>
      </w:r>
      <w:r w:rsidR="00993C9A">
        <w:rPr>
          <w:rFonts w:ascii="Bookman Old Style" w:hAnsi="Bookman Old Style"/>
          <w:sz w:val="24"/>
        </w:rPr>
        <w:t>;</w:t>
      </w:r>
    </w:p>
    <w:p w:rsidR="00F15444"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Clarity of description, explanation and attention to the focus of the exercise or assignment</w:t>
      </w:r>
      <w:r w:rsidR="00993C9A">
        <w:rPr>
          <w:rFonts w:ascii="Bookman Old Style" w:hAnsi="Bookman Old Style"/>
          <w:sz w:val="24"/>
        </w:rPr>
        <w:t>;</w:t>
      </w:r>
    </w:p>
    <w:p w:rsidR="00837C5B" w:rsidRPr="00F15444" w:rsidRDefault="00F15444" w:rsidP="00F15444">
      <w:pPr>
        <w:pStyle w:val="ListParagraph"/>
        <w:numPr>
          <w:ilvl w:val="0"/>
          <w:numId w:val="7"/>
        </w:numPr>
        <w:spacing w:line="276" w:lineRule="auto"/>
        <w:jc w:val="both"/>
        <w:rPr>
          <w:rFonts w:ascii="Bookman Old Style" w:hAnsi="Bookman Old Style"/>
          <w:sz w:val="24"/>
        </w:rPr>
      </w:pPr>
      <w:r w:rsidRPr="00F15444">
        <w:rPr>
          <w:rFonts w:ascii="Bookman Old Style" w:hAnsi="Bookman Old Style"/>
          <w:sz w:val="24"/>
        </w:rPr>
        <w:t>Degree to which the material submitted for assessment addresses the specified assessment requirements, including limiting the assessment to the required length.</w:t>
      </w:r>
    </w:p>
    <w:p w:rsidR="00F15444" w:rsidRDefault="00F15444" w:rsidP="00415774">
      <w:pPr>
        <w:spacing w:line="276" w:lineRule="auto"/>
        <w:jc w:val="both"/>
        <w:rPr>
          <w:rFonts w:ascii="Arial Rounded MT Bold" w:hAnsi="Arial Rounded MT Bold"/>
          <w:sz w:val="24"/>
        </w:rPr>
      </w:pPr>
    </w:p>
    <w:p w:rsidR="00F15444" w:rsidRDefault="00F15444" w:rsidP="00415774">
      <w:pPr>
        <w:spacing w:line="276" w:lineRule="auto"/>
        <w:jc w:val="both"/>
        <w:rPr>
          <w:rFonts w:ascii="Arial Rounded MT Bold" w:hAnsi="Arial Rounded MT Bold"/>
          <w:sz w:val="24"/>
        </w:rPr>
      </w:pPr>
      <w:r w:rsidRPr="00F15444">
        <w:rPr>
          <w:rFonts w:ascii="Arial Rounded MT Bold" w:hAnsi="Arial Rounded MT Bold"/>
          <w:sz w:val="24"/>
        </w:rPr>
        <w:t>LEARNING RESOURCES</w:t>
      </w:r>
      <w:r>
        <w:rPr>
          <w:rFonts w:ascii="Arial Rounded MT Bold" w:hAnsi="Arial Rounded MT Bold"/>
          <w:sz w:val="24"/>
        </w:rPr>
        <w:t xml:space="preserve">: </w:t>
      </w:r>
    </w:p>
    <w:p w:rsidR="00837C5B" w:rsidRPr="00F15444" w:rsidRDefault="00F15444" w:rsidP="00415774">
      <w:pPr>
        <w:spacing w:line="276" w:lineRule="auto"/>
        <w:jc w:val="both"/>
        <w:rPr>
          <w:rFonts w:ascii="Bookman Old Style" w:hAnsi="Bookman Old Style"/>
          <w:sz w:val="24"/>
        </w:rPr>
      </w:pPr>
      <w:r w:rsidRPr="00F15444">
        <w:rPr>
          <w:rFonts w:ascii="Bookman Old Style" w:hAnsi="Bookman Old Style"/>
          <w:sz w:val="24"/>
        </w:rPr>
        <w:t xml:space="preserve">The study materials for this course comprise one ring binder containing this Course overview and the </w:t>
      </w:r>
      <w:r w:rsidR="00CD5E80">
        <w:rPr>
          <w:rFonts w:ascii="Bookman Old Style" w:hAnsi="Bookman Old Style"/>
          <w:sz w:val="24"/>
        </w:rPr>
        <w:t>3</w:t>
      </w:r>
      <w:r w:rsidRPr="00F15444">
        <w:rPr>
          <w:rFonts w:ascii="Bookman Old Style" w:hAnsi="Bookman Old Style"/>
          <w:sz w:val="24"/>
        </w:rPr>
        <w:t xml:space="preserve"> units. Each unit covers a range of topics fundamental to this course. </w:t>
      </w:r>
    </w:p>
    <w:p w:rsidR="0042431B" w:rsidRDefault="0042431B" w:rsidP="00F15444">
      <w:pPr>
        <w:spacing w:line="276" w:lineRule="auto"/>
        <w:jc w:val="both"/>
        <w:rPr>
          <w:rFonts w:ascii="Arial Rounded MT Bold" w:hAnsi="Arial Rounded MT Bold"/>
          <w:sz w:val="24"/>
        </w:rPr>
      </w:pPr>
    </w:p>
    <w:p w:rsidR="00F15444" w:rsidRPr="00F15444" w:rsidRDefault="00F15444" w:rsidP="00F15444">
      <w:pPr>
        <w:spacing w:line="276" w:lineRule="auto"/>
        <w:jc w:val="both"/>
        <w:rPr>
          <w:rFonts w:ascii="Arial Rounded MT Bold" w:hAnsi="Arial Rounded MT Bold"/>
          <w:sz w:val="24"/>
        </w:rPr>
      </w:pPr>
      <w:r w:rsidRPr="00F15444">
        <w:rPr>
          <w:rFonts w:ascii="Arial Rounded MT Bold" w:hAnsi="Arial Rounded MT Bold"/>
          <w:sz w:val="24"/>
        </w:rPr>
        <w:t>EMOTIONAL EQUILIBRIUM AND WORKLOAD</w:t>
      </w:r>
      <w:r w:rsidR="00E03B4C">
        <w:rPr>
          <w:rFonts w:ascii="Arial Rounded MT Bold" w:hAnsi="Arial Rounded MT Bold"/>
          <w:sz w:val="24"/>
        </w:rPr>
        <w:t>:</w:t>
      </w:r>
    </w:p>
    <w:p w:rsidR="00F15444" w:rsidRPr="00F15444" w:rsidRDefault="00E03B4C" w:rsidP="00F15444">
      <w:pPr>
        <w:spacing w:line="276" w:lineRule="auto"/>
        <w:jc w:val="both"/>
        <w:rPr>
          <w:rFonts w:ascii="Bookman Old Style" w:hAnsi="Bookman Old Style"/>
          <w:sz w:val="24"/>
        </w:rPr>
      </w:pPr>
      <w:r>
        <w:rPr>
          <w:rFonts w:ascii="Bookman Old Style" w:hAnsi="Bookman Old Style"/>
          <w:sz w:val="24"/>
        </w:rPr>
        <w:t xml:space="preserve">As stated earlier, </w:t>
      </w:r>
      <w:r w:rsidR="00F15444" w:rsidRPr="00F15444">
        <w:rPr>
          <w:rFonts w:ascii="Bookman Old Style" w:hAnsi="Bookman Old Style"/>
          <w:sz w:val="24"/>
        </w:rPr>
        <w:t xml:space="preserve">the incentive for developing a good command of the course </w:t>
      </w:r>
      <w:r w:rsidR="00413152" w:rsidRPr="00F15444">
        <w:rPr>
          <w:rFonts w:ascii="Bookman Old Style" w:hAnsi="Bookman Old Style"/>
          <w:sz w:val="24"/>
        </w:rPr>
        <w:t xml:space="preserve">is </w:t>
      </w:r>
      <w:r w:rsidR="00413152">
        <w:rPr>
          <w:rFonts w:ascii="Bookman Old Style" w:hAnsi="Bookman Old Style"/>
          <w:sz w:val="24"/>
        </w:rPr>
        <w:t xml:space="preserve">for </w:t>
      </w:r>
      <w:r w:rsidR="00F15444" w:rsidRPr="00F15444">
        <w:rPr>
          <w:rFonts w:ascii="Bookman Old Style" w:hAnsi="Bookman Old Style"/>
          <w:sz w:val="24"/>
        </w:rPr>
        <w:t xml:space="preserve">improved </w:t>
      </w:r>
      <w:r>
        <w:rPr>
          <w:rFonts w:ascii="Bookman Old Style" w:hAnsi="Bookman Old Style"/>
          <w:sz w:val="24"/>
        </w:rPr>
        <w:t>understanding of other labour law courses in the HRM programme and calibrate that capacity for better decision-making as a manager.</w:t>
      </w:r>
    </w:p>
    <w:p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t xml:space="preserve">With law, the consequences of a deficiency of skills or knowledge can be somewhat more personal. Corporate and personal liabilities can arise from naive choices a manager might make in relation to </w:t>
      </w:r>
      <w:r w:rsidR="00E03B4C">
        <w:rPr>
          <w:rFonts w:ascii="Bookman Old Style" w:hAnsi="Bookman Old Style"/>
          <w:sz w:val="24"/>
        </w:rPr>
        <w:t>human resource management an</w:t>
      </w:r>
      <w:r w:rsidRPr="00F15444">
        <w:rPr>
          <w:rFonts w:ascii="Bookman Old Style" w:hAnsi="Bookman Old Style"/>
          <w:sz w:val="24"/>
        </w:rPr>
        <w:t>d all the other areas of legal responsibility encompassed within this course.</w:t>
      </w:r>
    </w:p>
    <w:p w:rsidR="00F15444" w:rsidRPr="00F15444" w:rsidRDefault="00E03B4C" w:rsidP="00F15444">
      <w:pPr>
        <w:spacing w:line="276" w:lineRule="auto"/>
        <w:jc w:val="both"/>
        <w:rPr>
          <w:rFonts w:ascii="Bookman Old Style" w:hAnsi="Bookman Old Style"/>
          <w:sz w:val="24"/>
        </w:rPr>
      </w:pPr>
      <w:r>
        <w:rPr>
          <w:rFonts w:ascii="Bookman Old Style" w:hAnsi="Bookman Old Style"/>
          <w:sz w:val="24"/>
        </w:rPr>
        <w:t>I</w:t>
      </w:r>
      <w:r w:rsidR="00F15444" w:rsidRPr="00F15444">
        <w:rPr>
          <w:rFonts w:ascii="Bookman Old Style" w:hAnsi="Bookman Old Style"/>
          <w:sz w:val="24"/>
        </w:rPr>
        <w:t xml:space="preserve"> have taken this hazard as a significant consideration</w:t>
      </w:r>
      <w:r>
        <w:rPr>
          <w:rFonts w:ascii="Bookman Old Style" w:hAnsi="Bookman Old Style"/>
          <w:sz w:val="24"/>
        </w:rPr>
        <w:t xml:space="preserve"> while</w:t>
      </w:r>
      <w:r w:rsidR="00F15444" w:rsidRPr="00F15444">
        <w:rPr>
          <w:rFonts w:ascii="Bookman Old Style" w:hAnsi="Bookman Old Style"/>
          <w:sz w:val="24"/>
        </w:rPr>
        <w:t xml:space="preserve"> designing the course. A prime concern is to provide a solid, realistic awareness of the issues, and an objective awareness of the true state of the students’ knowledge.</w:t>
      </w:r>
    </w:p>
    <w:p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t>The commitment has meant that:</w:t>
      </w:r>
    </w:p>
    <w:p w:rsidR="00F15444" w:rsidRPr="00E03B4C" w:rsidRDefault="00E03B4C" w:rsidP="00E03B4C">
      <w:pPr>
        <w:pStyle w:val="ListParagraph"/>
        <w:numPr>
          <w:ilvl w:val="0"/>
          <w:numId w:val="10"/>
        </w:numPr>
        <w:spacing w:line="276" w:lineRule="auto"/>
        <w:jc w:val="both"/>
        <w:rPr>
          <w:rFonts w:ascii="Bookman Old Style" w:hAnsi="Bookman Old Style"/>
          <w:sz w:val="24"/>
        </w:rPr>
      </w:pPr>
      <w:r w:rsidRPr="00E03B4C">
        <w:rPr>
          <w:rFonts w:ascii="Bookman Old Style" w:hAnsi="Bookman Old Style"/>
          <w:sz w:val="24"/>
        </w:rPr>
        <w:t>I</w:t>
      </w:r>
      <w:r w:rsidR="00F15444" w:rsidRPr="00E03B4C">
        <w:rPr>
          <w:rFonts w:ascii="Bookman Old Style" w:hAnsi="Bookman Old Style"/>
          <w:sz w:val="24"/>
        </w:rPr>
        <w:t xml:space="preserve"> have avoided over-simplification of sometimes complex issues, as this would provide a false sense of competence.</w:t>
      </w:r>
    </w:p>
    <w:p w:rsidR="00F15444" w:rsidRPr="00E03B4C" w:rsidRDefault="00F15444" w:rsidP="00E03B4C">
      <w:pPr>
        <w:pStyle w:val="ListParagraph"/>
        <w:numPr>
          <w:ilvl w:val="0"/>
          <w:numId w:val="10"/>
        </w:numPr>
        <w:spacing w:line="276" w:lineRule="auto"/>
        <w:jc w:val="both"/>
        <w:rPr>
          <w:rFonts w:ascii="Bookman Old Style" w:hAnsi="Bookman Old Style"/>
          <w:sz w:val="24"/>
        </w:rPr>
      </w:pPr>
      <w:r w:rsidRPr="00E03B4C">
        <w:rPr>
          <w:rFonts w:ascii="Bookman Old Style" w:hAnsi="Bookman Old Style"/>
          <w:sz w:val="24"/>
        </w:rPr>
        <w:t>The challenges in the early part of the course (while you get up to speed on basic concepts) are great.</w:t>
      </w:r>
    </w:p>
    <w:p w:rsidR="00F15444" w:rsidRPr="00E03B4C" w:rsidRDefault="00F15444" w:rsidP="00E03B4C">
      <w:pPr>
        <w:pStyle w:val="ListParagraph"/>
        <w:numPr>
          <w:ilvl w:val="0"/>
          <w:numId w:val="10"/>
        </w:numPr>
        <w:spacing w:line="276" w:lineRule="auto"/>
        <w:jc w:val="both"/>
        <w:rPr>
          <w:rFonts w:ascii="Bookman Old Style" w:hAnsi="Bookman Old Style"/>
          <w:sz w:val="24"/>
        </w:rPr>
      </w:pPr>
      <w:r w:rsidRPr="00E03B4C">
        <w:rPr>
          <w:rFonts w:ascii="Bookman Old Style" w:hAnsi="Bookman Old Style"/>
          <w:sz w:val="24"/>
        </w:rPr>
        <w:t>Many problems are presented with all their multi-faceted complexity, not artificially simplified.</w:t>
      </w:r>
    </w:p>
    <w:p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t xml:space="preserve">One result is that the early parts of the course can be very challenging, as you grapple with new language and concepts, and complex problems. This emotional challenge is typically greatest at the </w:t>
      </w:r>
      <w:r w:rsidR="00E03B4C">
        <w:rPr>
          <w:rFonts w:ascii="Bookman Old Style" w:hAnsi="Bookman Old Style"/>
          <w:sz w:val="24"/>
        </w:rPr>
        <w:t xml:space="preserve">beginning of the Course, so  </w:t>
      </w:r>
      <w:r w:rsidRPr="00F15444">
        <w:rPr>
          <w:rFonts w:ascii="Bookman Old Style" w:hAnsi="Bookman Old Style"/>
          <w:sz w:val="24"/>
        </w:rPr>
        <w:t xml:space="preserve"> </w:t>
      </w:r>
      <w:r w:rsidR="00E03B4C">
        <w:rPr>
          <w:rFonts w:ascii="Bookman Old Style" w:hAnsi="Bookman Old Style"/>
          <w:sz w:val="24"/>
        </w:rPr>
        <w:t>I</w:t>
      </w:r>
      <w:r w:rsidRPr="00F15444">
        <w:rPr>
          <w:rFonts w:ascii="Bookman Old Style" w:hAnsi="Bookman Old Style"/>
          <w:sz w:val="24"/>
        </w:rPr>
        <w:t xml:space="preserve"> encourage you to stay positive!</w:t>
      </w:r>
    </w:p>
    <w:p w:rsidR="00F15444" w:rsidRPr="00F15444" w:rsidRDefault="00F15444" w:rsidP="00F15444">
      <w:pPr>
        <w:spacing w:line="276" w:lineRule="auto"/>
        <w:jc w:val="both"/>
        <w:rPr>
          <w:rFonts w:ascii="Bookman Old Style" w:hAnsi="Bookman Old Style"/>
          <w:sz w:val="24"/>
        </w:rPr>
      </w:pPr>
      <w:r w:rsidRPr="00F15444">
        <w:rPr>
          <w:rFonts w:ascii="Bookman Old Style" w:hAnsi="Bookman Old Style"/>
          <w:sz w:val="24"/>
        </w:rPr>
        <w:t>This is highlighted for the simple reason of setting your expectations, so that you can maintain your equilibrium when you meet these challenges.</w:t>
      </w:r>
    </w:p>
    <w:p w:rsidR="00A63287" w:rsidRDefault="00A63287" w:rsidP="00F15444">
      <w:pPr>
        <w:spacing w:line="276" w:lineRule="auto"/>
        <w:jc w:val="both"/>
        <w:rPr>
          <w:rFonts w:ascii="Arial Rounded MT Bold" w:hAnsi="Arial Rounded MT Bold"/>
          <w:sz w:val="24"/>
        </w:rPr>
      </w:pPr>
    </w:p>
    <w:p w:rsidR="00F15444" w:rsidRPr="0042431B" w:rsidRDefault="00E03B4C" w:rsidP="00F15444">
      <w:pPr>
        <w:spacing w:line="276" w:lineRule="auto"/>
        <w:jc w:val="both"/>
        <w:rPr>
          <w:rFonts w:ascii="Arial Rounded MT Bold" w:hAnsi="Arial Rounded MT Bold"/>
          <w:sz w:val="24"/>
        </w:rPr>
      </w:pPr>
      <w:r w:rsidRPr="0042431B">
        <w:rPr>
          <w:rFonts w:ascii="Arial Rounded MT Bold" w:hAnsi="Arial Rounded MT Bold"/>
          <w:sz w:val="24"/>
        </w:rPr>
        <w:t xml:space="preserve">ACADEMIC CULTURE:  </w:t>
      </w:r>
    </w:p>
    <w:p w:rsidR="00244B23" w:rsidRDefault="00244B23" w:rsidP="0042431B">
      <w:pPr>
        <w:pStyle w:val="BodyText"/>
        <w:spacing w:before="280" w:line="276" w:lineRule="auto"/>
        <w:ind w:right="114"/>
        <w:jc w:val="both"/>
        <w:rPr>
          <w:rFonts w:ascii="Bookman Old Style" w:hAnsi="Bookman Old Style"/>
        </w:rPr>
      </w:pPr>
      <w:r>
        <w:rPr>
          <w:rFonts w:ascii="Bookman Old Style" w:hAnsi="Bookman Old Style"/>
        </w:rPr>
        <w:t xml:space="preserve">Academic Integrity is the essence </w:t>
      </w:r>
      <w:r w:rsidR="00A63287">
        <w:rPr>
          <w:rFonts w:ascii="Bookman Old Style" w:hAnsi="Bookman Old Style"/>
        </w:rPr>
        <w:t xml:space="preserve">of education at XAHR. </w:t>
      </w:r>
      <w:r w:rsidR="00A63287" w:rsidRPr="00A63287">
        <w:rPr>
          <w:rFonts w:ascii="Bookman Old Style" w:hAnsi="Bookman Old Style"/>
          <w:lang w:val="en-IN"/>
        </w:rPr>
        <w:t>The definition of plagiarism is straightforward: Presenting someone else’s words, materials, manner of expression, or ideas as your own. This means that even if another person agrees to let you present his or her content as if it were yours, it is still plagiarism. Plagiarism does not require intent; it can be intentional or unintentional.</w:t>
      </w:r>
      <w:r w:rsidR="00A63287">
        <w:rPr>
          <w:rFonts w:ascii="Bookman Old Style" w:hAnsi="Bookman Old Style"/>
          <w:lang w:val="en-IN"/>
        </w:rPr>
        <w:t xml:space="preserve"> Similarly any form of intellectual dishonesty including academic conduct like purchasing essays/assignments, cheating, using digital resources in examination to find answers or any other act which is unbecoming of a student of XAHR will attract suitable retribution as per the provisions contained in Manual of policies for students.   </w:t>
      </w:r>
    </w:p>
    <w:p w:rsidR="00244B23" w:rsidRDefault="00A63287" w:rsidP="0042431B">
      <w:pPr>
        <w:pStyle w:val="BodyText"/>
        <w:spacing w:before="280" w:line="276" w:lineRule="auto"/>
        <w:ind w:right="114"/>
        <w:jc w:val="both"/>
        <w:rPr>
          <w:rFonts w:ascii="Arial Rounded MT Bold" w:hAnsi="Arial Rounded MT Bold"/>
        </w:rPr>
      </w:pPr>
      <w:r w:rsidRPr="0042431B">
        <w:rPr>
          <w:rFonts w:ascii="Arial Rounded MT Bold" w:hAnsi="Arial Rounded MT Bold"/>
        </w:rPr>
        <w:t>CLASS ENVIRONMENT</w:t>
      </w:r>
      <w:r>
        <w:rPr>
          <w:rFonts w:ascii="Arial Rounded MT Bold" w:hAnsi="Arial Rounded MT Bold"/>
        </w:rPr>
        <w:t xml:space="preserve">: </w:t>
      </w:r>
    </w:p>
    <w:p w:rsidR="00837C5B" w:rsidRDefault="00A63287" w:rsidP="00A63287">
      <w:pPr>
        <w:pStyle w:val="BodyText"/>
        <w:spacing w:before="280" w:line="276" w:lineRule="auto"/>
        <w:ind w:right="114"/>
        <w:jc w:val="both"/>
        <w:rPr>
          <w:rFonts w:ascii="Bookman Old Style" w:hAnsi="Bookman Old Style"/>
        </w:rPr>
      </w:pPr>
      <w:r>
        <w:rPr>
          <w:rFonts w:ascii="Bookman Old Style" w:hAnsi="Bookman Old Style"/>
        </w:rPr>
        <w:t xml:space="preserve">Punctuality and discipline is a must in classroom. Late coming is strictly </w:t>
      </w:r>
      <w:r w:rsidR="002B40A8">
        <w:rPr>
          <w:rFonts w:ascii="Bookman Old Style" w:hAnsi="Bookman Old Style"/>
        </w:rPr>
        <w:t>prohibited</w:t>
      </w:r>
      <w:r>
        <w:rPr>
          <w:rFonts w:ascii="Bookman Old Style" w:hAnsi="Bookman Old Style"/>
        </w:rPr>
        <w:t xml:space="preserve"> and attempt for “proxy”</w:t>
      </w:r>
      <w:r w:rsidR="002B40A8">
        <w:rPr>
          <w:rFonts w:ascii="Bookman Old Style" w:hAnsi="Bookman Old Style"/>
        </w:rPr>
        <w:t xml:space="preserve"> or manipulating digital access for registering attendance</w:t>
      </w:r>
      <w:r>
        <w:rPr>
          <w:rFonts w:ascii="Bookman Old Style" w:hAnsi="Bookman Old Style"/>
        </w:rPr>
        <w:t xml:space="preserve"> may lead to loss of attendance to the extent of 50%, thereby disqualifying a student from passing the paper. Apart from the above, the</w:t>
      </w:r>
      <w:r w:rsidR="0042431B" w:rsidRPr="0042431B">
        <w:rPr>
          <w:rFonts w:ascii="Bookman Old Style" w:hAnsi="Bookman Old Style"/>
          <w:spacing w:val="-18"/>
        </w:rPr>
        <w:t xml:space="preserve"> </w:t>
      </w:r>
      <w:r w:rsidR="0042431B" w:rsidRPr="0042431B">
        <w:rPr>
          <w:rFonts w:ascii="Bookman Old Style" w:hAnsi="Bookman Old Style"/>
        </w:rPr>
        <w:t>students</w:t>
      </w:r>
      <w:r w:rsidR="0042431B" w:rsidRPr="0042431B">
        <w:rPr>
          <w:rFonts w:ascii="Bookman Old Style" w:hAnsi="Bookman Old Style"/>
          <w:spacing w:val="-18"/>
        </w:rPr>
        <w:t xml:space="preserve"> </w:t>
      </w:r>
      <w:r w:rsidR="0042431B" w:rsidRPr="0042431B">
        <w:rPr>
          <w:rFonts w:ascii="Bookman Old Style" w:hAnsi="Bookman Old Style"/>
        </w:rPr>
        <w:t>are</w:t>
      </w:r>
      <w:r w:rsidR="0042431B" w:rsidRPr="0042431B">
        <w:rPr>
          <w:rFonts w:ascii="Bookman Old Style" w:hAnsi="Bookman Old Style"/>
          <w:spacing w:val="-17"/>
        </w:rPr>
        <w:t xml:space="preserve"> </w:t>
      </w:r>
      <w:r w:rsidR="0042431B" w:rsidRPr="0042431B">
        <w:rPr>
          <w:rFonts w:ascii="Bookman Old Style" w:hAnsi="Bookman Old Style"/>
        </w:rPr>
        <w:t>required</w:t>
      </w:r>
      <w:r w:rsidR="0042431B" w:rsidRPr="0042431B">
        <w:rPr>
          <w:rFonts w:ascii="Bookman Old Style" w:hAnsi="Bookman Old Style"/>
          <w:spacing w:val="-17"/>
        </w:rPr>
        <w:t xml:space="preserve"> </w:t>
      </w:r>
      <w:r w:rsidR="0042431B" w:rsidRPr="0042431B">
        <w:rPr>
          <w:rFonts w:ascii="Bookman Old Style" w:hAnsi="Bookman Old Style"/>
        </w:rPr>
        <w:t>not</w:t>
      </w:r>
      <w:r w:rsidR="0042431B" w:rsidRPr="0042431B">
        <w:rPr>
          <w:rFonts w:ascii="Bookman Old Style" w:hAnsi="Bookman Old Style"/>
          <w:spacing w:val="-19"/>
        </w:rPr>
        <w:t xml:space="preserve"> </w:t>
      </w:r>
      <w:r w:rsidR="0042431B" w:rsidRPr="0042431B">
        <w:rPr>
          <w:rFonts w:ascii="Bookman Old Style" w:hAnsi="Bookman Old Style"/>
        </w:rPr>
        <w:t>to</w:t>
      </w:r>
      <w:r w:rsidR="0042431B" w:rsidRPr="0042431B">
        <w:rPr>
          <w:rFonts w:ascii="Bookman Old Style" w:hAnsi="Bookman Old Style"/>
          <w:spacing w:val="-17"/>
        </w:rPr>
        <w:t xml:space="preserve"> </w:t>
      </w:r>
      <w:r w:rsidR="0042431B" w:rsidRPr="0042431B">
        <w:rPr>
          <w:rFonts w:ascii="Bookman Old Style" w:hAnsi="Bookman Old Style"/>
        </w:rPr>
        <w:t>operate</w:t>
      </w:r>
      <w:r w:rsidR="0042431B" w:rsidRPr="0042431B">
        <w:rPr>
          <w:rFonts w:ascii="Bookman Old Style" w:hAnsi="Bookman Old Style"/>
          <w:spacing w:val="-18"/>
        </w:rPr>
        <w:t xml:space="preserve"> </w:t>
      </w:r>
      <w:r w:rsidR="0042431B" w:rsidRPr="0042431B">
        <w:rPr>
          <w:rFonts w:ascii="Bookman Old Style" w:hAnsi="Bookman Old Style"/>
        </w:rPr>
        <w:t>any</w:t>
      </w:r>
      <w:r w:rsidR="0042431B" w:rsidRPr="0042431B">
        <w:rPr>
          <w:rFonts w:ascii="Bookman Old Style" w:hAnsi="Bookman Old Style"/>
          <w:spacing w:val="-17"/>
        </w:rPr>
        <w:t xml:space="preserve"> </w:t>
      </w:r>
      <w:r w:rsidR="0042431B" w:rsidRPr="0042431B">
        <w:rPr>
          <w:rFonts w:ascii="Bookman Old Style" w:hAnsi="Bookman Old Style"/>
        </w:rPr>
        <w:t>network</w:t>
      </w:r>
      <w:r w:rsidR="0042431B" w:rsidRPr="0042431B">
        <w:rPr>
          <w:rFonts w:ascii="Bookman Old Style" w:hAnsi="Bookman Old Style"/>
          <w:spacing w:val="-19"/>
        </w:rPr>
        <w:t xml:space="preserve"> </w:t>
      </w:r>
      <w:r w:rsidR="0042431B" w:rsidRPr="0042431B">
        <w:rPr>
          <w:rFonts w:ascii="Bookman Old Style" w:hAnsi="Bookman Old Style"/>
        </w:rPr>
        <w:t>enabled</w:t>
      </w:r>
      <w:r w:rsidR="0042431B" w:rsidRPr="0042431B">
        <w:rPr>
          <w:rFonts w:ascii="Bookman Old Style" w:hAnsi="Bookman Old Style"/>
          <w:spacing w:val="-18"/>
        </w:rPr>
        <w:t xml:space="preserve"> </w:t>
      </w:r>
      <w:r w:rsidR="0042431B" w:rsidRPr="0042431B">
        <w:rPr>
          <w:rFonts w:ascii="Bookman Old Style" w:hAnsi="Bookman Old Style"/>
        </w:rPr>
        <w:t>devices such as cell phones, tabs, I-pads</w:t>
      </w:r>
      <w:r w:rsidR="002B40A8">
        <w:rPr>
          <w:rFonts w:ascii="Bookman Old Style" w:hAnsi="Bookman Old Style"/>
        </w:rPr>
        <w:t>, smart watches</w:t>
      </w:r>
      <w:r w:rsidR="0042431B" w:rsidRPr="0042431B">
        <w:rPr>
          <w:rFonts w:ascii="Bookman Old Style" w:hAnsi="Bookman Old Style"/>
        </w:rPr>
        <w:t xml:space="preserve"> or any other electronic network enabled devices inside the</w:t>
      </w:r>
      <w:r w:rsidR="0042431B" w:rsidRPr="0042431B">
        <w:rPr>
          <w:rFonts w:ascii="Bookman Old Style" w:hAnsi="Bookman Old Style"/>
          <w:spacing w:val="-9"/>
        </w:rPr>
        <w:t xml:space="preserve"> </w:t>
      </w:r>
      <w:r w:rsidR="0042431B" w:rsidRPr="0042431B">
        <w:rPr>
          <w:rFonts w:ascii="Bookman Old Style" w:hAnsi="Bookman Old Style"/>
        </w:rPr>
        <w:t>classroom</w:t>
      </w:r>
      <w:r w:rsidR="0042431B" w:rsidRPr="0042431B">
        <w:rPr>
          <w:rFonts w:ascii="Bookman Old Style" w:hAnsi="Bookman Old Style"/>
          <w:spacing w:val="-11"/>
        </w:rPr>
        <w:t xml:space="preserve"> </w:t>
      </w:r>
      <w:r w:rsidR="0042431B" w:rsidRPr="0042431B">
        <w:rPr>
          <w:rFonts w:ascii="Bookman Old Style" w:hAnsi="Bookman Old Style"/>
        </w:rPr>
        <w:t>during</w:t>
      </w:r>
      <w:r w:rsidR="0042431B" w:rsidRPr="0042431B">
        <w:rPr>
          <w:rFonts w:ascii="Bookman Old Style" w:hAnsi="Bookman Old Style"/>
          <w:spacing w:val="-10"/>
        </w:rPr>
        <w:t xml:space="preserve"> </w:t>
      </w:r>
      <w:r w:rsidR="0042431B" w:rsidRPr="0042431B">
        <w:rPr>
          <w:rFonts w:ascii="Bookman Old Style" w:hAnsi="Bookman Old Style"/>
        </w:rPr>
        <w:t xml:space="preserve">the lecture </w:t>
      </w:r>
      <w:r w:rsidR="0042431B" w:rsidRPr="0042431B">
        <w:rPr>
          <w:rFonts w:ascii="Bookman Old Style" w:hAnsi="Bookman Old Style"/>
          <w:spacing w:val="-13"/>
        </w:rPr>
        <w:t>Sessions</w:t>
      </w:r>
      <w:r w:rsidR="0042431B" w:rsidRPr="0042431B">
        <w:rPr>
          <w:rFonts w:ascii="Bookman Old Style" w:hAnsi="Bookman Old Style"/>
        </w:rPr>
        <w:t>.</w:t>
      </w:r>
      <w:r w:rsidR="0042431B" w:rsidRPr="0042431B">
        <w:rPr>
          <w:rFonts w:ascii="Bookman Old Style" w:hAnsi="Bookman Old Style"/>
          <w:spacing w:val="-11"/>
        </w:rPr>
        <w:t xml:space="preserve"> </w:t>
      </w:r>
      <w:r w:rsidR="0042431B" w:rsidRPr="0042431B">
        <w:rPr>
          <w:rFonts w:ascii="Bookman Old Style" w:hAnsi="Bookman Old Style"/>
        </w:rPr>
        <w:t xml:space="preserve"> Anyone found to operate such devices during the session timings </w:t>
      </w:r>
      <w:r w:rsidR="0042431B">
        <w:rPr>
          <w:rFonts w:ascii="Bookman Old Style" w:hAnsi="Bookman Old Style"/>
        </w:rPr>
        <w:t xml:space="preserve">will invite suitable retribution as deemed fit by the Instructor or it may be reported to the Dean (Academics) - XAHR for necessary action. </w:t>
      </w:r>
    </w:p>
    <w:p w:rsidR="00993C9A" w:rsidRDefault="00993C9A" w:rsidP="00A63287">
      <w:pPr>
        <w:pStyle w:val="BodyText"/>
        <w:spacing w:before="280" w:line="276" w:lineRule="auto"/>
        <w:ind w:right="114"/>
        <w:jc w:val="both"/>
        <w:rPr>
          <w:rFonts w:ascii="Bookman Old Style" w:hAnsi="Bookman Old Style"/>
        </w:rPr>
      </w:pPr>
      <w:r>
        <w:rPr>
          <w:rFonts w:ascii="Bookman Old Style" w:hAnsi="Bookman Old Style"/>
        </w:rPr>
        <w:t>Please Note:</w:t>
      </w:r>
    </w:p>
    <w:p w:rsidR="00A63287" w:rsidRDefault="00A63287" w:rsidP="00993C9A">
      <w:pPr>
        <w:pStyle w:val="BodyText"/>
        <w:numPr>
          <w:ilvl w:val="0"/>
          <w:numId w:val="11"/>
        </w:numPr>
        <w:spacing w:before="280" w:line="276" w:lineRule="auto"/>
        <w:ind w:right="114"/>
        <w:jc w:val="both"/>
        <w:rPr>
          <w:rFonts w:ascii="Bookman Old Style" w:hAnsi="Bookman Old Style"/>
        </w:rPr>
      </w:pPr>
      <w:r>
        <w:rPr>
          <w:rFonts w:ascii="Bookman Old Style" w:hAnsi="Bookman Old Style"/>
        </w:rPr>
        <w:t>The Instructor duly acknowledges the intellectual property of all resources</w:t>
      </w:r>
      <w:r w:rsidR="00993C9A">
        <w:rPr>
          <w:rFonts w:ascii="Bookman Old Style" w:hAnsi="Bookman Old Style"/>
        </w:rPr>
        <w:t>/sources</w:t>
      </w:r>
      <w:r w:rsidR="002B40A8">
        <w:rPr>
          <w:rFonts w:ascii="Bookman Old Style" w:hAnsi="Bookman Old Style"/>
        </w:rPr>
        <w:t>-print, web &amp; digital-</w:t>
      </w:r>
      <w:r>
        <w:rPr>
          <w:rFonts w:ascii="Bookman Old Style" w:hAnsi="Bookman Old Style"/>
        </w:rPr>
        <w:t xml:space="preserve"> used for preparation of this course out</w:t>
      </w:r>
      <w:r w:rsidR="00993C9A">
        <w:rPr>
          <w:rFonts w:ascii="Bookman Old Style" w:hAnsi="Bookman Old Style"/>
        </w:rPr>
        <w:t>line.</w:t>
      </w:r>
    </w:p>
    <w:p w:rsidR="00993C9A" w:rsidRDefault="00993C9A" w:rsidP="00993C9A">
      <w:pPr>
        <w:pStyle w:val="BodyText"/>
        <w:numPr>
          <w:ilvl w:val="0"/>
          <w:numId w:val="11"/>
        </w:numPr>
        <w:spacing w:before="280" w:line="276" w:lineRule="auto"/>
        <w:ind w:right="114"/>
        <w:jc w:val="both"/>
        <w:rPr>
          <w:rFonts w:ascii="Bookman Old Style" w:hAnsi="Bookman Old Style"/>
        </w:rPr>
      </w:pPr>
      <w:r>
        <w:rPr>
          <w:rFonts w:ascii="Bookman Old Style" w:hAnsi="Bookman Old Style"/>
        </w:rPr>
        <w:t xml:space="preserve">Please refer to the academic calendar for class &amp; examination schedule. </w:t>
      </w:r>
    </w:p>
    <w:p w:rsidR="00993C9A" w:rsidRDefault="00993C9A" w:rsidP="00993C9A">
      <w:pPr>
        <w:pStyle w:val="BodyText"/>
        <w:numPr>
          <w:ilvl w:val="0"/>
          <w:numId w:val="11"/>
        </w:numPr>
        <w:spacing w:before="280" w:line="276" w:lineRule="auto"/>
        <w:ind w:right="114"/>
        <w:jc w:val="both"/>
        <w:rPr>
          <w:rFonts w:ascii="Bookman Old Style" w:hAnsi="Bookman Old Style"/>
        </w:rPr>
      </w:pPr>
      <w:r>
        <w:rPr>
          <w:rFonts w:ascii="Bookman Old Style" w:hAnsi="Bookman Old Style"/>
        </w:rPr>
        <w:t>This course overview is subject to change at the discretion of the Instructor.</w:t>
      </w:r>
    </w:p>
    <w:p w:rsidR="00993C9A" w:rsidRDefault="00993C9A" w:rsidP="00993C9A">
      <w:pPr>
        <w:pStyle w:val="BodyText"/>
        <w:numPr>
          <w:ilvl w:val="0"/>
          <w:numId w:val="11"/>
        </w:numPr>
        <w:spacing w:before="280" w:line="276" w:lineRule="auto"/>
        <w:ind w:right="114"/>
        <w:jc w:val="both"/>
        <w:rPr>
          <w:rFonts w:ascii="Bookman Old Style" w:hAnsi="Bookman Old Style"/>
        </w:rPr>
      </w:pPr>
      <w:r>
        <w:rPr>
          <w:rFonts w:ascii="Bookman Old Style" w:hAnsi="Bookman Old Style"/>
        </w:rPr>
        <w:t xml:space="preserve">Submission of research assignment is time bound, therefore missing the deadline is not an option. </w:t>
      </w:r>
    </w:p>
    <w:p w:rsidR="00993C9A" w:rsidRDefault="00993C9A" w:rsidP="00993C9A">
      <w:pPr>
        <w:pStyle w:val="BodyText"/>
        <w:spacing w:before="280" w:line="276" w:lineRule="auto"/>
        <w:ind w:right="114"/>
        <w:jc w:val="center"/>
        <w:rPr>
          <w:rFonts w:ascii="Bookman Old Style" w:hAnsi="Bookman Old Style"/>
        </w:rPr>
      </w:pPr>
      <w:r>
        <w:rPr>
          <w:rFonts w:ascii="Bookman Old Style" w:hAnsi="Bookman Old Style"/>
        </w:rPr>
        <w:t>------------------------------------------</w:t>
      </w:r>
    </w:p>
    <w:p w:rsidR="00244B23" w:rsidRDefault="00244B23" w:rsidP="00993C9A">
      <w:pPr>
        <w:pStyle w:val="BodyText"/>
        <w:spacing w:before="280" w:line="276" w:lineRule="auto"/>
        <w:ind w:right="119"/>
        <w:jc w:val="both"/>
        <w:rPr>
          <w:rFonts w:ascii="Bookman Old Style" w:hAnsi="Bookman Old Style"/>
        </w:rPr>
      </w:pPr>
      <w:r>
        <w:rPr>
          <w:rFonts w:ascii="Bookman Old Style" w:hAnsi="Bookman Old Style"/>
        </w:rPr>
        <w:t xml:space="preserve">             </w:t>
      </w:r>
    </w:p>
    <w:sectPr w:rsidR="00244B23" w:rsidSect="00993C9A">
      <w:footerReference w:type="default" r:id="rId11"/>
      <w:footerReference w:type="first" r:id="rId12"/>
      <w:pgSz w:w="11906" w:h="16838"/>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F27" w:rsidRDefault="00423F27" w:rsidP="00290361">
      <w:pPr>
        <w:spacing w:after="0" w:line="240" w:lineRule="auto"/>
      </w:pPr>
      <w:r>
        <w:separator/>
      </w:r>
    </w:p>
  </w:endnote>
  <w:endnote w:type="continuationSeparator" w:id="0">
    <w:p w:rsidR="00423F27" w:rsidRDefault="00423F27" w:rsidP="00290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Kalinga">
    <w:panose1 w:val="020B0502040204020203"/>
    <w:charset w:val="00"/>
    <w:family w:val="swiss"/>
    <w:pitch w:val="variable"/>
    <w:sig w:usb0="0008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oudy">
    <w:panose1 w:val="00000000000000000000"/>
    <w:charset w:val="00"/>
    <w:family w:val="roman"/>
    <w:notTrueType/>
    <w:pitch w:val="default"/>
    <w:sig w:usb0="00000003" w:usb1="00000000" w:usb2="00000000" w:usb3="00000000" w:csb0="00000001" w:csb1="00000000"/>
  </w:font>
  <w:font w:name="TradeGothic-CondEightee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2174224"/>
      <w:docPartObj>
        <w:docPartGallery w:val="Page Numbers (Bottom of Page)"/>
        <w:docPartUnique/>
      </w:docPartObj>
    </w:sdtPr>
    <w:sdtEndPr/>
    <w:sdtContent>
      <w:p w:rsidR="00993C9A" w:rsidRDefault="00993C9A">
        <w:pPr>
          <w:pStyle w:val="Footer"/>
          <w:jc w:val="center"/>
        </w:pPr>
        <w:r>
          <w:rPr>
            <w:noProof/>
            <w:color w:val="FFFFFF" w:themeColor="background1"/>
            <w:lang w:eastAsia="en-IN"/>
          </w:rPr>
          <mc:AlternateContent>
            <mc:Choice Requires="wpg">
              <w:drawing>
                <wp:inline distT="0" distB="0" distL="0" distR="0">
                  <wp:extent cx="548640" cy="237490"/>
                  <wp:effectExtent l="9525" t="9525" r="13335" b="1016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3"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6" name="AutoShape 48"/>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7" name="Text Box 49"/>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3C9A" w:rsidRDefault="00993C9A">
                                <w:pPr>
                                  <w:jc w:val="center"/>
                                  <w:rPr>
                                    <w:color w:val="FFFFFF" w:themeColor="background1"/>
                                  </w:rPr>
                                </w:pPr>
                                <w:r>
                                  <w:fldChar w:fldCharType="begin"/>
                                </w:r>
                                <w:r>
                                  <w:instrText xml:space="preserve"> PAGE    \* MERGEFORMAT </w:instrText>
                                </w:r>
                                <w:r>
                                  <w:fldChar w:fldCharType="separate"/>
                                </w:r>
                                <w:r w:rsidR="002152DF" w:rsidRPr="002152DF">
                                  <w:rPr>
                                    <w:b/>
                                    <w:bCs/>
                                    <w:noProof/>
                                    <w:color w:val="FFFFFF" w:themeColor="background1"/>
                                  </w:rPr>
                                  <w:t>5</w:t>
                                </w:r>
                                <w:r>
                                  <w:rPr>
                                    <w:b/>
                                    <w:bCs/>
                                    <w:noProof/>
                                    <w:color w:val="FFFFFF" w:themeColor="background1"/>
                                  </w:rPr>
                                  <w:fldChar w:fldCharType="end"/>
                                </w:r>
                              </w:p>
                            </w:txbxContent>
                          </wps:txbx>
                          <wps:bodyPr rot="0" vert="horz" wrap="square" lIns="0" tIns="0" rIns="0" bIns="0" anchor="t" anchorCtr="0" upright="1">
                            <a:noAutofit/>
                          </wps:bodyPr>
                        </wps:wsp>
                      </wpg:wgp>
                    </a:graphicData>
                  </a:graphic>
                </wp:inline>
              </w:drawing>
            </mc:Choice>
            <mc:Fallback>
              <w:pict>
                <v:group id="Group 1" o:spid="_x0000_s1027"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">
                  <v:roundrect id="AutoShape 47" o:spid="_x0000_s1028" style="position:absolute;left:859;top:415;width:374;height:864;rotation:-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1Gm8MA&#10;AADaAAAADwAAAGRycy9kb3ducmV2LnhtbESPT4vCMBTE74LfIbwFL6KpCiLVWBah4EGQrXvY46N5&#10;25ZtXkqT/tFPbxYEj8PM/IY5JKOpRU+tqywrWC0jEMS51RUXCr5v6WIHwnlkjbVlUnAnB8lxOjlg&#10;rO3AX9RnvhABwi5GBaX3TSyly0sy6Ja2IQ7er20N+iDbQuoWhwA3tVxH0VYarDgslNjQqaT8L+uM&#10;Ar2+7+T8mtaPeXrtux+fXYY0U2r2MX7uQXga/Tv8ap+1gg38Xwk3QB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1Gm8MAAADaAAAADwAAAAAAAAAAAAAAAACYAgAAZHJzL2Rv&#10;d25yZXYueG1sUEsFBgAAAAAEAAQA9QAAAIgDAAAAAA==&#10;" strokecolor="#e4be84"/>
                  <v:roundrect id="AutoShape 48" o:spid="_x0000_s1029" style="position:absolute;left:898;top:451;width:296;height:792;rotation:-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gKJMMA&#10;AADaAAAADwAAAGRycy9kb3ducmV2LnhtbESPQWsCMRSE74L/IbxCL0WzFrRlNYoIQm9FK7LH5+a5&#10;Wbt5WZJUt/56Iwgeh5n5hpktOtuIM/lQO1YwGmYgiEuna64U7H7Wg08QISJrbByTgn8KsJj3ezPM&#10;tbvwhs7bWIkE4ZCjAhNjm0sZSkMWw9C1xMk7Om8xJukrqT1eEtw28j3LJtJizWnBYEsrQ+Xv9s8q&#10;+C5ksRoXh4/NMvPX42h/pTdzUur1pVtOQUTq4jP8aH9pBRO4X0k3QM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0gKJMMAAADaAAAADwAAAAAAAAAAAAAAAACYAgAAZHJzL2Rv&#10;d25yZXYueG1sUEsFBgAAAAAEAAQA9QAAAIgDAAAAAA==&#10;" fillcolor="#e4be84" strokecolor="#e4be84"/>
                  <v:shapetype id="_x0000_t202" coordsize="21600,21600" o:spt="202" path="m,l,21600r21600,l21600,xe">
                    <v:stroke joinstyle="miter"/>
                    <v:path gradientshapeok="t" o:connecttype="rect"/>
                  </v:shapetype>
                  <v:shape id="Text Box 49" o:spid="_x0000_s1030" type="#_x0000_t202" style="position:absolute;left:732;top:716;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k0w8MA&#10;AADaAAAADwAAAGRycy9kb3ducmV2LnhtbESPQWvCQBSE7wX/w/KE3upGD7aNriKiIBTEGA8en9ln&#10;sph9G7Orxn/fFQo9DjPzDTOdd7YWd2q9caxgOEhAEBdOGy4VHPL1xxcIH5A11o5JwZM8zGe9tymm&#10;2j04o/s+lCJC2KeooAqhSaX0RUUW/cA1xNE7u9ZiiLItpW7xEeG2lqMkGUuLhuNChQ0tKyou+5tV&#10;sDhytjLX7WmXnTOT598J/4wvSr33u8UERKAu/If/2hut4BNeV+INk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k0w8MAAADaAAAADwAAAAAAAAAAAAAAAACYAgAAZHJzL2Rv&#10;d25yZXYueG1sUEsFBgAAAAAEAAQA9QAAAIgDAAAAAA==&#10;" filled="f" stroked="f">
                    <v:textbox inset="0,0,0,0">
                      <w:txbxContent>
                        <w:p w:rsidR="00993C9A" w:rsidRDefault="00993C9A">
                          <w:pPr>
                            <w:jc w:val="center"/>
                            <w:rPr>
                              <w:color w:val="FFFFFF" w:themeColor="background1"/>
                            </w:rPr>
                          </w:pPr>
                          <w:r>
                            <w:fldChar w:fldCharType="begin"/>
                          </w:r>
                          <w:r>
                            <w:instrText xml:space="preserve"> PAGE    \* MERGEFORMAT </w:instrText>
                          </w:r>
                          <w:r>
                            <w:fldChar w:fldCharType="separate"/>
                          </w:r>
                          <w:r w:rsidR="002152DF" w:rsidRPr="002152DF">
                            <w:rPr>
                              <w:b/>
                              <w:bCs/>
                              <w:noProof/>
                              <w:color w:val="FFFFFF" w:themeColor="background1"/>
                            </w:rPr>
                            <w:t>5</w:t>
                          </w:r>
                          <w:r>
                            <w:rPr>
                              <w:b/>
                              <w:bCs/>
                              <w:noProof/>
                              <w:color w:val="FFFFFF" w:themeColor="background1"/>
                            </w:rPr>
                            <w:fldChar w:fldCharType="end"/>
                          </w:r>
                        </w:p>
                      </w:txbxContent>
                    </v:textbox>
                  </v:shape>
                  <w10:anchorlock/>
                </v:group>
              </w:pict>
            </mc:Fallback>
          </mc:AlternateContent>
        </w:r>
      </w:p>
    </w:sdtContent>
  </w:sdt>
  <w:p w:rsidR="00290361" w:rsidRDefault="002903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43566"/>
      <w:docPartObj>
        <w:docPartGallery w:val="Page Numbers (Bottom of Page)"/>
        <w:docPartUnique/>
      </w:docPartObj>
    </w:sdtPr>
    <w:sdtEndPr/>
    <w:sdtContent>
      <w:p w:rsidR="00290361" w:rsidRDefault="00290361">
        <w:pPr>
          <w:pStyle w:val="Footer"/>
        </w:pPr>
        <w:r>
          <w:rPr>
            <w:rFonts w:asciiTheme="majorHAnsi" w:eastAsiaTheme="majorEastAsia" w:hAnsiTheme="majorHAnsi" w:cstheme="majorBidi"/>
            <w:noProof/>
            <w:sz w:val="28"/>
            <w:szCs w:val="28"/>
            <w:lang w:eastAsia="en-IN"/>
          </w:rPr>
          <mc:AlternateContent>
            <mc:Choice Requires="wps">
              <w:drawing>
                <wp:anchor distT="0" distB="0" distL="114300" distR="114300" simplePos="0" relativeHeight="251659264" behindDoc="0" locked="0" layoutInCell="1" allowOverlap="1">
                  <wp:simplePos x="0" y="0"/>
                  <wp:positionH relativeFrom="margin">
                    <wp:posOffset>9329024</wp:posOffset>
                  </wp:positionH>
                  <wp:positionV relativeFrom="bottomMargin">
                    <wp:posOffset>432699</wp:posOffset>
                  </wp:positionV>
                  <wp:extent cx="1282700" cy="343535"/>
                  <wp:effectExtent l="28575" t="19050" r="22225" b="8890"/>
                  <wp:wrapNone/>
                  <wp:docPr id="4" name="Curved Down Ribbon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rsidR="00290361" w:rsidRDefault="00290361" w:rsidP="00993C9A">
                              <w:pPr>
                                <w:rPr>
                                  <w:color w:val="4472C4" w:themeColor="accen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Curved Down Ribbon 4" o:spid="_x0000_s1031" type="#_x0000_t107" style="position:absolute;margin-left:734.55pt;margin-top:34.05pt;width:101pt;height:27.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" filled="f" fillcolor="#17365d" strokecolor="#71a0dc">
                  <v:textbox>
                    <w:txbxContent>
                      <w:p w:rsidR="00290361" w:rsidRDefault="00290361" w:rsidP="00993C9A">
                        <w:pPr>
                          <w:rPr>
                            <w:color w:val="4472C4" w:themeColor="accent1"/>
                          </w:rPr>
                        </w:pP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F27" w:rsidRDefault="00423F27" w:rsidP="00290361">
      <w:pPr>
        <w:spacing w:after="0" w:line="240" w:lineRule="auto"/>
      </w:pPr>
      <w:r>
        <w:separator/>
      </w:r>
    </w:p>
  </w:footnote>
  <w:footnote w:type="continuationSeparator" w:id="0">
    <w:p w:rsidR="00423F27" w:rsidRDefault="00423F27" w:rsidP="002903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650E4"/>
    <w:multiLevelType w:val="hybridMultilevel"/>
    <w:tmpl w:val="0CAEEFDA"/>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nsid w:val="0F3A5C31"/>
    <w:multiLevelType w:val="hybridMultilevel"/>
    <w:tmpl w:val="FC6664A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19F3F65"/>
    <w:multiLevelType w:val="hybridMultilevel"/>
    <w:tmpl w:val="94DE6EB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24561C0"/>
    <w:multiLevelType w:val="hybridMultilevel"/>
    <w:tmpl w:val="46267E5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2DFC6300"/>
    <w:multiLevelType w:val="hybridMultilevel"/>
    <w:tmpl w:val="84C05B9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30252AEA"/>
    <w:multiLevelType w:val="hybridMultilevel"/>
    <w:tmpl w:val="B64ADC2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3532863"/>
    <w:multiLevelType w:val="hybridMultilevel"/>
    <w:tmpl w:val="29D67430"/>
    <w:lvl w:ilvl="0" w:tplc="4009000B">
      <w:start w:val="1"/>
      <w:numFmt w:val="bullet"/>
      <w:lvlText w:val=""/>
      <w:lvlJc w:val="left"/>
      <w:pPr>
        <w:ind w:left="1825" w:hanging="360"/>
      </w:pPr>
      <w:rPr>
        <w:rFonts w:ascii="Wingdings" w:hAnsi="Wingdings" w:hint="default"/>
      </w:rPr>
    </w:lvl>
    <w:lvl w:ilvl="1" w:tplc="40090003" w:tentative="1">
      <w:start w:val="1"/>
      <w:numFmt w:val="bullet"/>
      <w:lvlText w:val="o"/>
      <w:lvlJc w:val="left"/>
      <w:pPr>
        <w:ind w:left="2545" w:hanging="360"/>
      </w:pPr>
      <w:rPr>
        <w:rFonts w:ascii="Courier New" w:hAnsi="Courier New" w:cs="Courier New" w:hint="default"/>
      </w:rPr>
    </w:lvl>
    <w:lvl w:ilvl="2" w:tplc="40090005" w:tentative="1">
      <w:start w:val="1"/>
      <w:numFmt w:val="bullet"/>
      <w:lvlText w:val=""/>
      <w:lvlJc w:val="left"/>
      <w:pPr>
        <w:ind w:left="3265" w:hanging="360"/>
      </w:pPr>
      <w:rPr>
        <w:rFonts w:ascii="Wingdings" w:hAnsi="Wingdings" w:hint="default"/>
      </w:rPr>
    </w:lvl>
    <w:lvl w:ilvl="3" w:tplc="40090001" w:tentative="1">
      <w:start w:val="1"/>
      <w:numFmt w:val="bullet"/>
      <w:lvlText w:val=""/>
      <w:lvlJc w:val="left"/>
      <w:pPr>
        <w:ind w:left="3985" w:hanging="360"/>
      </w:pPr>
      <w:rPr>
        <w:rFonts w:ascii="Symbol" w:hAnsi="Symbol" w:hint="default"/>
      </w:rPr>
    </w:lvl>
    <w:lvl w:ilvl="4" w:tplc="40090003" w:tentative="1">
      <w:start w:val="1"/>
      <w:numFmt w:val="bullet"/>
      <w:lvlText w:val="o"/>
      <w:lvlJc w:val="left"/>
      <w:pPr>
        <w:ind w:left="4705" w:hanging="360"/>
      </w:pPr>
      <w:rPr>
        <w:rFonts w:ascii="Courier New" w:hAnsi="Courier New" w:cs="Courier New" w:hint="default"/>
      </w:rPr>
    </w:lvl>
    <w:lvl w:ilvl="5" w:tplc="40090005" w:tentative="1">
      <w:start w:val="1"/>
      <w:numFmt w:val="bullet"/>
      <w:lvlText w:val=""/>
      <w:lvlJc w:val="left"/>
      <w:pPr>
        <w:ind w:left="5425" w:hanging="360"/>
      </w:pPr>
      <w:rPr>
        <w:rFonts w:ascii="Wingdings" w:hAnsi="Wingdings" w:hint="default"/>
      </w:rPr>
    </w:lvl>
    <w:lvl w:ilvl="6" w:tplc="40090001" w:tentative="1">
      <w:start w:val="1"/>
      <w:numFmt w:val="bullet"/>
      <w:lvlText w:val=""/>
      <w:lvlJc w:val="left"/>
      <w:pPr>
        <w:ind w:left="6145" w:hanging="360"/>
      </w:pPr>
      <w:rPr>
        <w:rFonts w:ascii="Symbol" w:hAnsi="Symbol" w:hint="default"/>
      </w:rPr>
    </w:lvl>
    <w:lvl w:ilvl="7" w:tplc="40090003" w:tentative="1">
      <w:start w:val="1"/>
      <w:numFmt w:val="bullet"/>
      <w:lvlText w:val="o"/>
      <w:lvlJc w:val="left"/>
      <w:pPr>
        <w:ind w:left="6865" w:hanging="360"/>
      </w:pPr>
      <w:rPr>
        <w:rFonts w:ascii="Courier New" w:hAnsi="Courier New" w:cs="Courier New" w:hint="default"/>
      </w:rPr>
    </w:lvl>
    <w:lvl w:ilvl="8" w:tplc="40090005" w:tentative="1">
      <w:start w:val="1"/>
      <w:numFmt w:val="bullet"/>
      <w:lvlText w:val=""/>
      <w:lvlJc w:val="left"/>
      <w:pPr>
        <w:ind w:left="7585" w:hanging="360"/>
      </w:pPr>
      <w:rPr>
        <w:rFonts w:ascii="Wingdings" w:hAnsi="Wingdings" w:hint="default"/>
      </w:rPr>
    </w:lvl>
  </w:abstractNum>
  <w:abstractNum w:abstractNumId="7">
    <w:nsid w:val="3A841A35"/>
    <w:multiLevelType w:val="hybridMultilevel"/>
    <w:tmpl w:val="53EAB2BA"/>
    <w:lvl w:ilvl="0" w:tplc="FEB2813C">
      <w:numFmt w:val="bullet"/>
      <w:lvlText w:val="•"/>
      <w:lvlJc w:val="left"/>
      <w:pPr>
        <w:ind w:left="3515" w:hanging="397"/>
      </w:pPr>
      <w:rPr>
        <w:rFonts w:ascii="Cambria" w:eastAsia="Cambria" w:hAnsi="Cambria" w:cs="Cambria" w:hint="default"/>
        <w:w w:val="136"/>
        <w:sz w:val="24"/>
        <w:szCs w:val="24"/>
      </w:rPr>
    </w:lvl>
    <w:lvl w:ilvl="1" w:tplc="38AC8830">
      <w:numFmt w:val="bullet"/>
      <w:lvlText w:val="•"/>
      <w:lvlJc w:val="left"/>
      <w:pPr>
        <w:ind w:left="4358" w:hanging="397"/>
      </w:pPr>
      <w:rPr>
        <w:rFonts w:hint="default"/>
      </w:rPr>
    </w:lvl>
    <w:lvl w:ilvl="2" w:tplc="3BB2803C">
      <w:numFmt w:val="bullet"/>
      <w:lvlText w:val="•"/>
      <w:lvlJc w:val="left"/>
      <w:pPr>
        <w:ind w:left="5197" w:hanging="397"/>
      </w:pPr>
      <w:rPr>
        <w:rFonts w:hint="default"/>
      </w:rPr>
    </w:lvl>
    <w:lvl w:ilvl="3" w:tplc="E4DC81D8">
      <w:numFmt w:val="bullet"/>
      <w:lvlText w:val="•"/>
      <w:lvlJc w:val="left"/>
      <w:pPr>
        <w:ind w:left="6035" w:hanging="397"/>
      </w:pPr>
      <w:rPr>
        <w:rFonts w:hint="default"/>
      </w:rPr>
    </w:lvl>
    <w:lvl w:ilvl="4" w:tplc="DEDE8234">
      <w:numFmt w:val="bullet"/>
      <w:lvlText w:val="•"/>
      <w:lvlJc w:val="left"/>
      <w:pPr>
        <w:ind w:left="6874" w:hanging="397"/>
      </w:pPr>
      <w:rPr>
        <w:rFonts w:hint="default"/>
      </w:rPr>
    </w:lvl>
    <w:lvl w:ilvl="5" w:tplc="743A4F16">
      <w:numFmt w:val="bullet"/>
      <w:lvlText w:val="•"/>
      <w:lvlJc w:val="left"/>
      <w:pPr>
        <w:ind w:left="7712" w:hanging="397"/>
      </w:pPr>
      <w:rPr>
        <w:rFonts w:hint="default"/>
      </w:rPr>
    </w:lvl>
    <w:lvl w:ilvl="6" w:tplc="7D769D2E">
      <w:numFmt w:val="bullet"/>
      <w:lvlText w:val="•"/>
      <w:lvlJc w:val="left"/>
      <w:pPr>
        <w:ind w:left="8551" w:hanging="397"/>
      </w:pPr>
      <w:rPr>
        <w:rFonts w:hint="default"/>
      </w:rPr>
    </w:lvl>
    <w:lvl w:ilvl="7" w:tplc="7ED2A06C">
      <w:numFmt w:val="bullet"/>
      <w:lvlText w:val="•"/>
      <w:lvlJc w:val="left"/>
      <w:pPr>
        <w:ind w:left="9389" w:hanging="397"/>
      </w:pPr>
      <w:rPr>
        <w:rFonts w:hint="default"/>
      </w:rPr>
    </w:lvl>
    <w:lvl w:ilvl="8" w:tplc="F89E8FEE">
      <w:numFmt w:val="bullet"/>
      <w:lvlText w:val="•"/>
      <w:lvlJc w:val="left"/>
      <w:pPr>
        <w:ind w:left="10228" w:hanging="397"/>
      </w:pPr>
      <w:rPr>
        <w:rFonts w:hint="default"/>
      </w:rPr>
    </w:lvl>
  </w:abstractNum>
  <w:abstractNum w:abstractNumId="8">
    <w:nsid w:val="3E9C37C6"/>
    <w:multiLevelType w:val="hybridMultilevel"/>
    <w:tmpl w:val="E17AAC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3ED241F"/>
    <w:multiLevelType w:val="hybridMultilevel"/>
    <w:tmpl w:val="2DA8CB6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455343B7"/>
    <w:multiLevelType w:val="hybridMultilevel"/>
    <w:tmpl w:val="4CBC5C4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6"/>
  </w:num>
  <w:num w:numId="4">
    <w:abstractNumId w:val="10"/>
  </w:num>
  <w:num w:numId="5">
    <w:abstractNumId w:val="3"/>
  </w:num>
  <w:num w:numId="6">
    <w:abstractNumId w:val="4"/>
  </w:num>
  <w:num w:numId="7">
    <w:abstractNumId w:val="9"/>
  </w:num>
  <w:num w:numId="8">
    <w:abstractNumId w:val="8"/>
  </w:num>
  <w:num w:numId="9">
    <w:abstractNumId w:val="7"/>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774"/>
    <w:rsid w:val="00016837"/>
    <w:rsid w:val="00027785"/>
    <w:rsid w:val="00073D77"/>
    <w:rsid w:val="001C1896"/>
    <w:rsid w:val="002152DF"/>
    <w:rsid w:val="00244B23"/>
    <w:rsid w:val="00277C0F"/>
    <w:rsid w:val="00290361"/>
    <w:rsid w:val="002B40A8"/>
    <w:rsid w:val="003174B8"/>
    <w:rsid w:val="00413152"/>
    <w:rsid w:val="00415774"/>
    <w:rsid w:val="00423F27"/>
    <w:rsid w:val="0042431B"/>
    <w:rsid w:val="00495A29"/>
    <w:rsid w:val="005D6246"/>
    <w:rsid w:val="00702406"/>
    <w:rsid w:val="00735E9B"/>
    <w:rsid w:val="00774E4A"/>
    <w:rsid w:val="007A3D93"/>
    <w:rsid w:val="007D1D49"/>
    <w:rsid w:val="00837C5B"/>
    <w:rsid w:val="0086650B"/>
    <w:rsid w:val="008F2AE1"/>
    <w:rsid w:val="00993C9A"/>
    <w:rsid w:val="00A63287"/>
    <w:rsid w:val="00AA2EE4"/>
    <w:rsid w:val="00B26473"/>
    <w:rsid w:val="00CD5E80"/>
    <w:rsid w:val="00E03B4C"/>
    <w:rsid w:val="00F15444"/>
    <w:rsid w:val="00F173C7"/>
    <w:rsid w:val="00F231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54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174B8"/>
    <w:pPr>
      <w:widowControl w:val="0"/>
      <w:autoSpaceDE w:val="0"/>
      <w:autoSpaceDN w:val="0"/>
      <w:spacing w:after="0" w:line="240" w:lineRule="auto"/>
      <w:ind w:left="3118"/>
      <w:outlineLvl w:val="1"/>
    </w:pPr>
    <w:rPr>
      <w:rFonts w:ascii="Calibri" w:eastAsia="Calibri" w:hAnsi="Calibri" w:cs="Calibri"/>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86650B"/>
    <w:pPr>
      <w:ind w:left="720"/>
      <w:contextualSpacing/>
    </w:pPr>
  </w:style>
  <w:style w:type="table" w:styleId="TableGrid">
    <w:name w:val="Table Grid"/>
    <w:basedOn w:val="TableNormal"/>
    <w:uiPriority w:val="39"/>
    <w:rsid w:val="007D1D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1"/>
    <w:rsid w:val="003174B8"/>
    <w:rPr>
      <w:rFonts w:ascii="Calibri" w:eastAsia="Calibri" w:hAnsi="Calibri" w:cs="Calibri"/>
      <w:b/>
      <w:bCs/>
      <w:sz w:val="36"/>
      <w:szCs w:val="36"/>
      <w:lang w:val="en-US"/>
    </w:rPr>
  </w:style>
  <w:style w:type="paragraph" w:styleId="BodyText">
    <w:name w:val="Body Text"/>
    <w:basedOn w:val="Normal"/>
    <w:link w:val="BodyTextChar"/>
    <w:uiPriority w:val="1"/>
    <w:qFormat/>
    <w:rsid w:val="003174B8"/>
    <w:pPr>
      <w:widowControl w:val="0"/>
      <w:autoSpaceDE w:val="0"/>
      <w:autoSpaceDN w:val="0"/>
      <w:spacing w:after="0" w:line="240" w:lineRule="auto"/>
    </w:pPr>
    <w:rPr>
      <w:rFonts w:ascii="Cambria" w:eastAsia="Cambria" w:hAnsi="Cambria" w:cs="Cambria"/>
      <w:sz w:val="24"/>
      <w:szCs w:val="24"/>
      <w:lang w:val="en-US"/>
    </w:rPr>
  </w:style>
  <w:style w:type="character" w:customStyle="1" w:styleId="BodyTextChar">
    <w:name w:val="Body Text Char"/>
    <w:basedOn w:val="DefaultParagraphFont"/>
    <w:link w:val="BodyText"/>
    <w:uiPriority w:val="1"/>
    <w:rsid w:val="003174B8"/>
    <w:rPr>
      <w:rFonts w:ascii="Cambria" w:eastAsia="Cambria" w:hAnsi="Cambria" w:cs="Cambria"/>
      <w:sz w:val="24"/>
      <w:szCs w:val="24"/>
      <w:lang w:val="en-US"/>
    </w:rPr>
  </w:style>
  <w:style w:type="character" w:customStyle="1" w:styleId="Heading1Char">
    <w:name w:val="Heading 1 Char"/>
    <w:basedOn w:val="DefaultParagraphFont"/>
    <w:link w:val="Heading1"/>
    <w:uiPriority w:val="9"/>
    <w:rsid w:val="00F15444"/>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1C189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C1896"/>
    <w:rPr>
      <w:rFonts w:eastAsiaTheme="minorEastAsia"/>
      <w:lang w:val="en-US"/>
    </w:rPr>
  </w:style>
  <w:style w:type="paragraph" w:customStyle="1" w:styleId="Default">
    <w:name w:val="Default"/>
    <w:rsid w:val="001C1896"/>
    <w:pPr>
      <w:autoSpaceDE w:val="0"/>
      <w:autoSpaceDN w:val="0"/>
      <w:adjustRightInd w:val="0"/>
      <w:spacing w:after="0" w:line="240" w:lineRule="auto"/>
    </w:pPr>
    <w:rPr>
      <w:rFonts w:ascii="Perpetua" w:hAnsi="Perpetua" w:cs="Perpetua"/>
      <w:color w:val="000000"/>
      <w:sz w:val="24"/>
      <w:szCs w:val="24"/>
    </w:rPr>
  </w:style>
  <w:style w:type="paragraph" w:styleId="Header">
    <w:name w:val="header"/>
    <w:basedOn w:val="Normal"/>
    <w:link w:val="HeaderChar"/>
    <w:uiPriority w:val="99"/>
    <w:unhideWhenUsed/>
    <w:rsid w:val="002903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0361"/>
  </w:style>
  <w:style w:type="paragraph" w:styleId="Footer">
    <w:name w:val="footer"/>
    <w:basedOn w:val="Normal"/>
    <w:link w:val="FooterChar"/>
    <w:uiPriority w:val="99"/>
    <w:unhideWhenUsed/>
    <w:rsid w:val="002903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0361"/>
  </w:style>
  <w:style w:type="paragraph" w:styleId="BalloonText">
    <w:name w:val="Balloon Text"/>
    <w:basedOn w:val="Normal"/>
    <w:link w:val="BalloonTextChar"/>
    <w:uiPriority w:val="99"/>
    <w:semiHidden/>
    <w:unhideWhenUsed/>
    <w:rsid w:val="004131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3152"/>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54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174B8"/>
    <w:pPr>
      <w:widowControl w:val="0"/>
      <w:autoSpaceDE w:val="0"/>
      <w:autoSpaceDN w:val="0"/>
      <w:spacing w:after="0" w:line="240" w:lineRule="auto"/>
      <w:ind w:left="3118"/>
      <w:outlineLvl w:val="1"/>
    </w:pPr>
    <w:rPr>
      <w:rFonts w:ascii="Calibri" w:eastAsia="Calibri" w:hAnsi="Calibri" w:cs="Calibri"/>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86650B"/>
    <w:pPr>
      <w:ind w:left="720"/>
      <w:contextualSpacing/>
    </w:pPr>
  </w:style>
  <w:style w:type="table" w:styleId="TableGrid">
    <w:name w:val="Table Grid"/>
    <w:basedOn w:val="TableNormal"/>
    <w:uiPriority w:val="39"/>
    <w:rsid w:val="007D1D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1"/>
    <w:rsid w:val="003174B8"/>
    <w:rPr>
      <w:rFonts w:ascii="Calibri" w:eastAsia="Calibri" w:hAnsi="Calibri" w:cs="Calibri"/>
      <w:b/>
      <w:bCs/>
      <w:sz w:val="36"/>
      <w:szCs w:val="36"/>
      <w:lang w:val="en-US"/>
    </w:rPr>
  </w:style>
  <w:style w:type="paragraph" w:styleId="BodyText">
    <w:name w:val="Body Text"/>
    <w:basedOn w:val="Normal"/>
    <w:link w:val="BodyTextChar"/>
    <w:uiPriority w:val="1"/>
    <w:qFormat/>
    <w:rsid w:val="003174B8"/>
    <w:pPr>
      <w:widowControl w:val="0"/>
      <w:autoSpaceDE w:val="0"/>
      <w:autoSpaceDN w:val="0"/>
      <w:spacing w:after="0" w:line="240" w:lineRule="auto"/>
    </w:pPr>
    <w:rPr>
      <w:rFonts w:ascii="Cambria" w:eastAsia="Cambria" w:hAnsi="Cambria" w:cs="Cambria"/>
      <w:sz w:val="24"/>
      <w:szCs w:val="24"/>
      <w:lang w:val="en-US"/>
    </w:rPr>
  </w:style>
  <w:style w:type="character" w:customStyle="1" w:styleId="BodyTextChar">
    <w:name w:val="Body Text Char"/>
    <w:basedOn w:val="DefaultParagraphFont"/>
    <w:link w:val="BodyText"/>
    <w:uiPriority w:val="1"/>
    <w:rsid w:val="003174B8"/>
    <w:rPr>
      <w:rFonts w:ascii="Cambria" w:eastAsia="Cambria" w:hAnsi="Cambria" w:cs="Cambria"/>
      <w:sz w:val="24"/>
      <w:szCs w:val="24"/>
      <w:lang w:val="en-US"/>
    </w:rPr>
  </w:style>
  <w:style w:type="character" w:customStyle="1" w:styleId="Heading1Char">
    <w:name w:val="Heading 1 Char"/>
    <w:basedOn w:val="DefaultParagraphFont"/>
    <w:link w:val="Heading1"/>
    <w:uiPriority w:val="9"/>
    <w:rsid w:val="00F15444"/>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1C189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C1896"/>
    <w:rPr>
      <w:rFonts w:eastAsiaTheme="minorEastAsia"/>
      <w:lang w:val="en-US"/>
    </w:rPr>
  </w:style>
  <w:style w:type="paragraph" w:customStyle="1" w:styleId="Default">
    <w:name w:val="Default"/>
    <w:rsid w:val="001C1896"/>
    <w:pPr>
      <w:autoSpaceDE w:val="0"/>
      <w:autoSpaceDN w:val="0"/>
      <w:adjustRightInd w:val="0"/>
      <w:spacing w:after="0" w:line="240" w:lineRule="auto"/>
    </w:pPr>
    <w:rPr>
      <w:rFonts w:ascii="Perpetua" w:hAnsi="Perpetua" w:cs="Perpetua"/>
      <w:color w:val="000000"/>
      <w:sz w:val="24"/>
      <w:szCs w:val="24"/>
    </w:rPr>
  </w:style>
  <w:style w:type="paragraph" w:styleId="Header">
    <w:name w:val="header"/>
    <w:basedOn w:val="Normal"/>
    <w:link w:val="HeaderChar"/>
    <w:uiPriority w:val="99"/>
    <w:unhideWhenUsed/>
    <w:rsid w:val="002903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0361"/>
  </w:style>
  <w:style w:type="paragraph" w:styleId="Footer">
    <w:name w:val="footer"/>
    <w:basedOn w:val="Normal"/>
    <w:link w:val="FooterChar"/>
    <w:uiPriority w:val="99"/>
    <w:unhideWhenUsed/>
    <w:rsid w:val="002903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0361"/>
  </w:style>
  <w:style w:type="paragraph" w:styleId="BalloonText">
    <w:name w:val="Balloon Text"/>
    <w:basedOn w:val="Normal"/>
    <w:link w:val="BalloonTextChar"/>
    <w:uiPriority w:val="99"/>
    <w:semiHidden/>
    <w:unhideWhenUsed/>
    <w:rsid w:val="004131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31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721103">
      <w:bodyDiv w:val="1"/>
      <w:marLeft w:val="0"/>
      <w:marRight w:val="0"/>
      <w:marTop w:val="0"/>
      <w:marBottom w:val="0"/>
      <w:divBdr>
        <w:top w:val="none" w:sz="0" w:space="0" w:color="auto"/>
        <w:left w:val="none" w:sz="0" w:space="0" w:color="auto"/>
        <w:bottom w:val="none" w:sz="0" w:space="0" w:color="auto"/>
        <w:right w:val="none" w:sz="0" w:space="0" w:color="auto"/>
      </w:divBdr>
    </w:div>
    <w:div w:id="756436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8A26BF9F4A646A1B50E5E1AED47C09F"/>
        <w:category>
          <w:name w:val="General"/>
          <w:gallery w:val="placeholder"/>
        </w:category>
        <w:types>
          <w:type w:val="bbPlcHdr"/>
        </w:types>
        <w:behaviors>
          <w:behavior w:val="content"/>
        </w:behaviors>
        <w:guid w:val="{E784EBB5-7EBE-4010-A1BA-06B69150202F}"/>
      </w:docPartPr>
      <w:docPartBody>
        <w:p w:rsidR="00C35799" w:rsidRDefault="00872D16" w:rsidP="00872D16">
          <w:pPr>
            <w:pStyle w:val="D8A26BF9F4A646A1B50E5E1AED47C09F"/>
          </w:pPr>
          <w:r>
            <w:rPr>
              <w:rFonts w:asciiTheme="majorHAnsi" w:eastAsiaTheme="majorEastAsia" w:hAnsiTheme="majorHAnsi" w:cstheme="majorBidi"/>
              <w:caps/>
              <w:color w:val="4F81BD" w:themeColor="accent1"/>
              <w:sz w:val="80"/>
              <w:szCs w:val="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Kalinga">
    <w:panose1 w:val="020B0502040204020203"/>
    <w:charset w:val="00"/>
    <w:family w:val="swiss"/>
    <w:pitch w:val="variable"/>
    <w:sig w:usb0="0008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oudy">
    <w:panose1 w:val="00000000000000000000"/>
    <w:charset w:val="00"/>
    <w:family w:val="roman"/>
    <w:notTrueType/>
    <w:pitch w:val="default"/>
    <w:sig w:usb0="00000003" w:usb1="00000000" w:usb2="00000000" w:usb3="00000000" w:csb0="00000001" w:csb1="00000000"/>
  </w:font>
  <w:font w:name="TradeGothic-CondEighteen">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D16"/>
    <w:rsid w:val="000A307C"/>
    <w:rsid w:val="001A004A"/>
    <w:rsid w:val="001E2EF8"/>
    <w:rsid w:val="00662224"/>
    <w:rsid w:val="00872D16"/>
    <w:rsid w:val="00C1145A"/>
    <w:rsid w:val="00C3579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8A26BF9F4A646A1B50E5E1AED47C09F">
    <w:name w:val="D8A26BF9F4A646A1B50E5E1AED47C09F"/>
    <w:rsid w:val="00872D16"/>
  </w:style>
  <w:style w:type="paragraph" w:customStyle="1" w:styleId="D534B73250E1436288F53AAC1EC47C20">
    <w:name w:val="D534B73250E1436288F53AAC1EC47C20"/>
    <w:rsid w:val="00872D1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8A26BF9F4A646A1B50E5E1AED47C09F">
    <w:name w:val="D8A26BF9F4A646A1B50E5E1AED47C09F"/>
    <w:rsid w:val="00872D16"/>
  </w:style>
  <w:style w:type="paragraph" w:customStyle="1" w:styleId="D534B73250E1436288F53AAC1EC47C20">
    <w:name w:val="D534B73250E1436288F53AAC1EC47C20"/>
    <w:rsid w:val="00872D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XAVIER SCHOOL OF HUMAN RESOURCE MANAGEMENT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C76742E-C9EA-456C-B01D-243B20A26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1112</Words>
  <Characters>6344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Introduction to Indian Legal System for Business Managers</vt:lpstr>
    </vt:vector>
  </TitlesOfParts>
  <Company>Hewlett-Packard Company</Company>
  <LinksUpToDate>false</LinksUpToDate>
  <CharactersWithSpaces>7442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 to Indian Legal System for Business Managers</dc:title>
  <dc:subject>COURSE OVERVIEW</dc:subject>
  <dc:creator>NCS</dc:creator>
  <cp:lastModifiedBy>BIJAY KAR</cp:lastModifiedBy>
  <cp:revision>2</cp:revision>
  <cp:lastPrinted>2020-03-12T19:05:00Z</cp:lastPrinted>
  <dcterms:created xsi:type="dcterms:W3CDTF">2020-03-13T05:43:00Z</dcterms:created>
  <dcterms:modified xsi:type="dcterms:W3CDTF">2020-03-13T05:43:00Z</dcterms:modified>
</cp:coreProperties>
</file>