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10F7B4" w14:textId="77777777" w:rsidR="00916A9E" w:rsidRDefault="00916A9E" w:rsidP="00916A9E">
      <w:pPr>
        <w:pStyle w:val="Default"/>
        <w:spacing w:line="276" w:lineRule="auto"/>
        <w:jc w:val="center"/>
        <w:rPr>
          <w:sz w:val="26"/>
          <w:szCs w:val="26"/>
        </w:rPr>
      </w:pPr>
      <w:r w:rsidRPr="00833BAB">
        <w:rPr>
          <w:sz w:val="26"/>
          <w:szCs w:val="26"/>
        </w:rPr>
        <w:t>Xavier Institute of Management</w:t>
      </w:r>
      <w:r>
        <w:rPr>
          <w:sz w:val="26"/>
          <w:szCs w:val="26"/>
        </w:rPr>
        <w:t xml:space="preserve">, </w:t>
      </w:r>
      <w:r w:rsidRPr="00833BAB">
        <w:rPr>
          <w:sz w:val="26"/>
          <w:szCs w:val="26"/>
        </w:rPr>
        <w:t>X</w:t>
      </w:r>
      <w:r>
        <w:rPr>
          <w:sz w:val="26"/>
          <w:szCs w:val="26"/>
        </w:rPr>
        <w:t>IM</w:t>
      </w:r>
      <w:r w:rsidRPr="00833BAB">
        <w:rPr>
          <w:sz w:val="26"/>
          <w:szCs w:val="26"/>
        </w:rPr>
        <w:t xml:space="preserve"> University</w:t>
      </w:r>
      <w:r>
        <w:rPr>
          <w:sz w:val="26"/>
          <w:szCs w:val="26"/>
        </w:rPr>
        <w:t xml:space="preserve">, Bhubaneswar </w:t>
      </w:r>
    </w:p>
    <w:p w14:paraId="095DCBFD" w14:textId="77777777" w:rsidR="001573BE" w:rsidRPr="00F853C7" w:rsidRDefault="001573BE" w:rsidP="001573BE">
      <w:pPr>
        <w:pStyle w:val="Default"/>
        <w:jc w:val="center"/>
        <w:rPr>
          <w:b/>
          <w:sz w:val="12"/>
          <w:szCs w:val="12"/>
        </w:rPr>
      </w:pPr>
    </w:p>
    <w:p w14:paraId="0E449428" w14:textId="48B8F244" w:rsidR="001573BE" w:rsidRPr="00916A9E" w:rsidRDefault="00916A9E" w:rsidP="001573BE">
      <w:pPr>
        <w:pStyle w:val="Default"/>
        <w:jc w:val="center"/>
        <w:rPr>
          <w:b/>
          <w:sz w:val="28"/>
          <w:szCs w:val="28"/>
        </w:rPr>
      </w:pPr>
      <w:r w:rsidRPr="00916A9E">
        <w:rPr>
          <w:b/>
          <w:sz w:val="28"/>
          <w:szCs w:val="28"/>
        </w:rPr>
        <w:t xml:space="preserve">Corporate Finance  </w:t>
      </w:r>
      <w:r w:rsidR="003B2F2E">
        <w:rPr>
          <w:b/>
          <w:sz w:val="28"/>
          <w:szCs w:val="28"/>
        </w:rPr>
        <w:t>(COFI)</w:t>
      </w:r>
    </w:p>
    <w:p w14:paraId="41FBD4C1" w14:textId="77777777" w:rsidR="00AB73D7" w:rsidRDefault="00AB73D7" w:rsidP="001573BE">
      <w:pPr>
        <w:pStyle w:val="Default"/>
        <w:spacing w:line="276" w:lineRule="auto"/>
        <w:jc w:val="center"/>
        <w:rPr>
          <w:sz w:val="26"/>
          <w:szCs w:val="26"/>
        </w:rPr>
      </w:pPr>
    </w:p>
    <w:tbl>
      <w:tblPr>
        <w:tblStyle w:val="TableGrid"/>
        <w:tblpPr w:leftFromText="180" w:rightFromText="180" w:vertAnchor="text" w:horzAnchor="margin" w:tblpXSpec="right" w:tblpY="162"/>
        <w:tblW w:w="9450" w:type="dxa"/>
        <w:tblLook w:val="04A0" w:firstRow="1" w:lastRow="0" w:firstColumn="1" w:lastColumn="0" w:noHBand="0" w:noVBand="1"/>
      </w:tblPr>
      <w:tblGrid>
        <w:gridCol w:w="2160"/>
        <w:gridCol w:w="7290"/>
      </w:tblGrid>
      <w:tr w:rsidR="00047074" w:rsidRPr="00E05B4C" w14:paraId="07478178" w14:textId="77777777" w:rsidTr="008C716C">
        <w:tc>
          <w:tcPr>
            <w:tcW w:w="2160" w:type="dxa"/>
          </w:tcPr>
          <w:p w14:paraId="1A5E8759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Course Name</w:t>
            </w:r>
          </w:p>
        </w:tc>
        <w:tc>
          <w:tcPr>
            <w:tcW w:w="7290" w:type="dxa"/>
          </w:tcPr>
          <w:p w14:paraId="377B10FD" w14:textId="5A181954" w:rsidR="00047074" w:rsidRPr="00EC7DE0" w:rsidRDefault="00880C13" w:rsidP="00047074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 xml:space="preserve">Corporate Finance </w:t>
            </w:r>
            <w:r w:rsidR="003B2F2E">
              <w:rPr>
                <w:bCs/>
              </w:rPr>
              <w:t>(COFI)</w:t>
            </w:r>
            <w:r w:rsidR="00047074" w:rsidRPr="00EC7DE0">
              <w:rPr>
                <w:bCs/>
              </w:rPr>
              <w:t xml:space="preserve"> </w:t>
            </w:r>
          </w:p>
        </w:tc>
      </w:tr>
      <w:tr w:rsidR="00047074" w:rsidRPr="00E05B4C" w14:paraId="0884ACE1" w14:textId="77777777" w:rsidTr="008C716C">
        <w:tc>
          <w:tcPr>
            <w:tcW w:w="2160" w:type="dxa"/>
          </w:tcPr>
          <w:p w14:paraId="5D3E9DFA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Programme</w:t>
            </w:r>
          </w:p>
        </w:tc>
        <w:tc>
          <w:tcPr>
            <w:tcW w:w="7290" w:type="dxa"/>
          </w:tcPr>
          <w:p w14:paraId="463F614D" w14:textId="196AF214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MBA-BM (</w:t>
            </w:r>
            <w:r w:rsidR="00880C13">
              <w:rPr>
                <w:rFonts w:ascii="Times New Roman" w:eastAsia="Times New Roman" w:hAnsi="Times New Roman" w:cs="Times New Roman"/>
                <w:bCs/>
                <w:color w:val="222222"/>
              </w:rPr>
              <w:t>I</w:t>
            </w: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)</w:t>
            </w:r>
          </w:p>
        </w:tc>
      </w:tr>
      <w:tr w:rsidR="00047074" w:rsidRPr="00E05B4C" w14:paraId="7CD5504E" w14:textId="77777777" w:rsidTr="008C716C">
        <w:tc>
          <w:tcPr>
            <w:tcW w:w="2160" w:type="dxa"/>
          </w:tcPr>
          <w:p w14:paraId="64E8E869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Batch</w:t>
            </w:r>
          </w:p>
        </w:tc>
        <w:tc>
          <w:tcPr>
            <w:tcW w:w="7290" w:type="dxa"/>
          </w:tcPr>
          <w:p w14:paraId="5628F895" w14:textId="51977B64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202</w:t>
            </w:r>
            <w:r w:rsidR="003B2F2E">
              <w:rPr>
                <w:rFonts w:ascii="Times New Roman" w:eastAsia="Times New Roman" w:hAnsi="Times New Roman" w:cs="Times New Roman"/>
                <w:bCs/>
                <w:color w:val="222222"/>
              </w:rPr>
              <w:t>5</w:t>
            </w: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-202</w:t>
            </w:r>
            <w:r w:rsidR="003B2F2E">
              <w:rPr>
                <w:rFonts w:ascii="Times New Roman" w:eastAsia="Times New Roman" w:hAnsi="Times New Roman" w:cs="Times New Roman"/>
                <w:bCs/>
                <w:color w:val="222222"/>
              </w:rPr>
              <w:t>7</w:t>
            </w:r>
          </w:p>
        </w:tc>
      </w:tr>
      <w:tr w:rsidR="00047074" w:rsidRPr="00E05B4C" w14:paraId="778C956C" w14:textId="77777777" w:rsidTr="008C716C">
        <w:tc>
          <w:tcPr>
            <w:tcW w:w="2160" w:type="dxa"/>
          </w:tcPr>
          <w:p w14:paraId="1E76BAEC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Term</w:t>
            </w:r>
          </w:p>
        </w:tc>
        <w:tc>
          <w:tcPr>
            <w:tcW w:w="7290" w:type="dxa"/>
          </w:tcPr>
          <w:p w14:paraId="4BEDA981" w14:textId="36D5ACED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II</w:t>
            </w:r>
          </w:p>
        </w:tc>
      </w:tr>
      <w:tr w:rsidR="00047074" w:rsidRPr="00E05B4C" w14:paraId="788AD2A6" w14:textId="77777777" w:rsidTr="008C716C">
        <w:tc>
          <w:tcPr>
            <w:tcW w:w="2160" w:type="dxa"/>
          </w:tcPr>
          <w:p w14:paraId="674D4F16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Credits</w:t>
            </w:r>
          </w:p>
        </w:tc>
        <w:tc>
          <w:tcPr>
            <w:tcW w:w="7290" w:type="dxa"/>
          </w:tcPr>
          <w:p w14:paraId="1BDFECC4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047074" w:rsidRPr="00E05B4C" w14:paraId="5294AF9E" w14:textId="77777777" w:rsidTr="008C716C">
        <w:tc>
          <w:tcPr>
            <w:tcW w:w="2160" w:type="dxa"/>
          </w:tcPr>
          <w:p w14:paraId="00C01408" w14:textId="77777777" w:rsidR="00047074" w:rsidRPr="00EC7DE0" w:rsidRDefault="00047074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Course Instructor</w:t>
            </w:r>
          </w:p>
        </w:tc>
        <w:tc>
          <w:tcPr>
            <w:tcW w:w="7290" w:type="dxa"/>
          </w:tcPr>
          <w:p w14:paraId="63CD35C5" w14:textId="3B65920E" w:rsidR="00047074" w:rsidRPr="00EC7DE0" w:rsidRDefault="00045D8D" w:rsidP="00047074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045D8D">
              <w:rPr>
                <w:rFonts w:ascii="Times New Roman" w:hAnsi="Times New Roman" w:cs="Times New Roman"/>
                <w:bCs/>
              </w:rPr>
              <w:t xml:space="preserve">Dr. Shridhar Dash </w:t>
            </w:r>
            <w:r w:rsidR="00F27931">
              <w:rPr>
                <w:rFonts w:ascii="Times New Roman" w:hAnsi="Times New Roman" w:cs="Times New Roman"/>
                <w:bCs/>
              </w:rPr>
              <w:t xml:space="preserve">and </w:t>
            </w:r>
            <w:r w:rsidRPr="00045D8D">
              <w:rPr>
                <w:rFonts w:ascii="Times New Roman" w:hAnsi="Times New Roman" w:cs="Times New Roman"/>
                <w:bCs/>
              </w:rPr>
              <w:t>Dr. Ritesh Kumar Dubey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</w:tr>
    </w:tbl>
    <w:p w14:paraId="20CC06FB" w14:textId="77777777" w:rsidR="001573BE" w:rsidRPr="000F1954" w:rsidRDefault="001573BE" w:rsidP="001573BE">
      <w:pPr>
        <w:pStyle w:val="Default"/>
        <w:jc w:val="center"/>
        <w:rPr>
          <w:b/>
          <w:sz w:val="12"/>
          <w:szCs w:val="12"/>
        </w:rPr>
      </w:pPr>
    </w:p>
    <w:p w14:paraId="01BEC6C5" w14:textId="12535E99" w:rsidR="001B71B7" w:rsidRDefault="001B71B7" w:rsidP="00822E77">
      <w:pPr>
        <w:rPr>
          <w:rFonts w:ascii="Times New Roman" w:eastAsia="Times New Roman" w:hAnsi="Times New Roman" w:cs="Times New Roman"/>
          <w:b/>
          <w:bCs/>
          <w:color w:val="2F2F2F"/>
          <w:sz w:val="12"/>
          <w:szCs w:val="12"/>
          <w:lang w:eastAsia="en-IN"/>
        </w:rPr>
      </w:pPr>
    </w:p>
    <w:p w14:paraId="46A257BF" w14:textId="6CEFE748" w:rsidR="00A1105F" w:rsidRPr="00094926" w:rsidRDefault="00DA28C3" w:rsidP="00A110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I</w:t>
      </w:r>
      <w:r w:rsidR="00F15569"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. </w:t>
      </w:r>
      <w:r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Course </w:t>
      </w:r>
      <w:r w:rsidR="00094926"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i</w:t>
      </w:r>
      <w:r w:rsidRPr="0009492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ntroduction</w:t>
      </w:r>
      <w:r w:rsidR="00F15569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1105F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and </w:t>
      </w:r>
      <w:r w:rsidR="00094926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o</w:t>
      </w:r>
      <w:r w:rsidR="00A1105F" w:rsidRPr="00094926"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  <w:t xml:space="preserve">bjectives </w:t>
      </w:r>
    </w:p>
    <w:p w14:paraId="477F30F9" w14:textId="0964A12D" w:rsidR="00A31E10" w:rsidRPr="00094926" w:rsidRDefault="00A31E10" w:rsidP="00A110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</w:p>
    <w:p w14:paraId="785E79C0" w14:textId="21626D28" w:rsidR="00CF28E3" w:rsidRPr="00094926" w:rsidRDefault="00094926" w:rsidP="000F7F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course aims </w:t>
      </w:r>
      <w:r w:rsidRPr="00094926">
        <w:rPr>
          <w:rFonts w:ascii="Times New Roman" w:hAnsi="Times New Roman" w:cs="Times New Roman"/>
          <w:sz w:val="24"/>
          <w:szCs w:val="24"/>
        </w:rPr>
        <w:t xml:space="preserve">to provide the conceptual foundation and develop </w:t>
      </w:r>
      <w:r w:rsidR="00A31E10" w:rsidRPr="00094926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 xml:space="preserve">insight into </w:t>
      </w:r>
      <w:r w:rsidR="003B2F2E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how</w:t>
      </w:r>
      <w:r w:rsidR="00A31E10" w:rsidRPr="00094926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 xml:space="preserve"> firms can create </w:t>
      </w:r>
      <w:r w:rsidR="003B2F2E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shareholder value</w:t>
      </w:r>
      <w:r w:rsidR="00A31E10" w:rsidRPr="00094926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 xml:space="preserve"> by formulating </w:t>
      </w:r>
      <w:r w:rsidR="00A31E10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investing, financing, and dividend payout s</w:t>
      </w:r>
      <w:r w:rsidR="00A31E10" w:rsidRPr="00094926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 xml:space="preserve">trategies.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Before analyzing these firms' </w:t>
      </w:r>
      <w:r w:rsidR="00A31E10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strategies,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students will learn and understand the essential valuation tools, </w:t>
      </w:r>
      <w:r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such as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time value of money, discounted cash flow</w:t>
      </w:r>
      <w:r w:rsidR="0034200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(DCF)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analysis, valuation of stock &amp; bonds, risk-return trade-off, Capital Asset Pricing </w:t>
      </w:r>
      <w:r w:rsidR="00A31E10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Model</w:t>
      </w:r>
      <w:r w:rsidR="003B2F2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(CAPM)</w:t>
      </w:r>
      <w:r w:rsidR="00A31E10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, and cost of capital</w:t>
      </w:r>
      <w:r w:rsidR="003B2F2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(WACC)</w:t>
      </w:r>
      <w:r w:rsidR="00A31E10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  <w:r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Subsequently, the course covers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>capital budgeting decision (which investment project a firm should undertake), capital structure decision (</w:t>
      </w:r>
      <w:r w:rsidR="003B2F2E">
        <w:rPr>
          <w:rFonts w:ascii="Times New Roman" w:eastAsia="Times New Roman" w:hAnsi="Times New Roman" w:cs="Times New Roman"/>
          <w:sz w:val="24"/>
          <w:szCs w:val="24"/>
          <w:lang w:eastAsia="en-IN"/>
        </w:rPr>
        <w:t>asset financing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using optimal debt and equity), and dividend payout decision (how to manage the growth of the firm with </w:t>
      </w:r>
      <w:r w:rsidR="003B2F2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an </w:t>
      </w:r>
      <w:r w:rsidR="00193BC4" w:rsidRPr="0009492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appropriate dividend payout policy). </w:t>
      </w:r>
    </w:p>
    <w:p w14:paraId="36A4E2CD" w14:textId="03503F69" w:rsidR="00CF28E3" w:rsidRDefault="00CF28E3" w:rsidP="00DD75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89D59E4" w14:textId="77777777" w:rsidR="00193BC4" w:rsidRDefault="00193BC4" w:rsidP="00DD75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6497478D" w14:textId="580257D2" w:rsidR="00B57174" w:rsidRDefault="00B57174" w:rsidP="00B57174">
      <w:pPr>
        <w:rPr>
          <w:rFonts w:ascii="Times New Roman" w:hAnsi="Times New Roman" w:cs="Times New Roman"/>
          <w:b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lang w:eastAsia="en-IN"/>
        </w:rPr>
        <w:t>II.</w:t>
      </w:r>
      <w:r>
        <w:rPr>
          <w:rFonts w:ascii="Times New Roman" w:hAnsi="Times New Roman" w:cs="Times New Roman"/>
          <w:b/>
          <w:sz w:val="24"/>
          <w:szCs w:val="24"/>
          <w:lang w:eastAsia="en-IN"/>
        </w:rPr>
        <w:t xml:space="preserve"> Course Content</w:t>
      </w:r>
    </w:p>
    <w:p w14:paraId="54F18301" w14:textId="233F6514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Discounted Cash Flow (DCF) analysis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&amp; time value of money </w:t>
      </w:r>
    </w:p>
    <w:p w14:paraId="20DBC362" w14:textId="5215799F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Valuation of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b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ond &amp;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e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quity</w:t>
      </w:r>
    </w:p>
    <w:p w14:paraId="1CE79BEF" w14:textId="551DC084" w:rsidR="00DD75EF" w:rsidRP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738E2">
        <w:rPr>
          <w:rFonts w:ascii="Times New Roman" w:hAnsi="Times New Roman" w:cs="Times New Roman"/>
          <w:sz w:val="24"/>
          <w:szCs w:val="24"/>
        </w:rPr>
        <w:t>Capital Asset Pricing Model</w:t>
      </w:r>
      <w:r w:rsidR="003B2F2E">
        <w:rPr>
          <w:rFonts w:ascii="Times New Roman" w:hAnsi="Times New Roman" w:cs="Times New Roman"/>
          <w:sz w:val="24"/>
          <w:szCs w:val="24"/>
        </w:rPr>
        <w:t xml:space="preserve"> (CAPM)</w:t>
      </w:r>
    </w:p>
    <w:p w14:paraId="6F37BFA9" w14:textId="042946B6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Cost of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c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apital</w:t>
      </w:r>
    </w:p>
    <w:p w14:paraId="326A59AE" w14:textId="1E22E7B1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Capital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b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udgeting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echniques   </w:t>
      </w:r>
    </w:p>
    <w:p w14:paraId="740EBE86" w14:textId="1E7E233B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Cash </w:t>
      </w:r>
      <w:r w:rsidR="00924D73">
        <w:rPr>
          <w:rFonts w:ascii="Times New Roman" w:eastAsia="Times New Roman" w:hAnsi="Times New Roman" w:cs="Times New Roman"/>
          <w:sz w:val="24"/>
          <w:szCs w:val="24"/>
          <w:lang w:eastAsia="en-IN"/>
        </w:rPr>
        <w:t>f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low determination in capital budgeting</w:t>
      </w:r>
    </w:p>
    <w:p w14:paraId="45DF446B" w14:textId="74C5926A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Analysis of risk in capital budgeting</w:t>
      </w:r>
    </w:p>
    <w:p w14:paraId="3D367A2F" w14:textId="32FBE34C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Leverage analysis  </w:t>
      </w:r>
    </w:p>
    <w:p w14:paraId="044BAA0A" w14:textId="615FB5DB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Capital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s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tructure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heories</w:t>
      </w:r>
    </w:p>
    <w:p w14:paraId="294FC202" w14:textId="0B093656" w:rsidR="00DD75EF" w:rsidRDefault="00DD75EF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Dividend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t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heories and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p</w:t>
      </w:r>
      <w:r w:rsidRPr="00DD75EF">
        <w:rPr>
          <w:rFonts w:ascii="Times New Roman" w:eastAsia="Times New Roman" w:hAnsi="Times New Roman" w:cs="Times New Roman"/>
          <w:sz w:val="24"/>
          <w:szCs w:val="24"/>
          <w:lang w:eastAsia="en-IN"/>
        </w:rPr>
        <w:t>olicy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14:paraId="1C214C1E" w14:textId="6F57F6A4" w:rsidR="000F7F27" w:rsidRDefault="000F7F27" w:rsidP="000F7F27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Financing and valuation </w:t>
      </w:r>
    </w:p>
    <w:p w14:paraId="5AC1F2E4" w14:textId="77777777" w:rsidR="001B27A8" w:rsidRDefault="001B27A8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75708B8A" w14:textId="77777777" w:rsidR="001B27A8" w:rsidRDefault="001B27A8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12F642BD" w14:textId="77777777" w:rsidR="0071004B" w:rsidRDefault="0071004B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02CB2F8B" w14:textId="77777777" w:rsidR="0071004B" w:rsidRDefault="0071004B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4F1DDB26" w14:textId="77777777" w:rsidR="00DF312D" w:rsidRDefault="00DF312D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0D3DEE21" w14:textId="5D8FEC7E" w:rsidR="00DA28C3" w:rsidRDefault="00DA28C3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lastRenderedPageBreak/>
        <w:t>II</w:t>
      </w:r>
      <w:r w:rsidR="00E91EF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I. </w:t>
      </w:r>
      <w:r w:rsidR="00B57174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</w:r>
      <w:r w:rsidR="00E91EF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Course</w:t>
      </w:r>
      <w:r w:rsidR="00F15569"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Learning Outcomes </w:t>
      </w:r>
      <w:r w:rsidR="00E91EF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(CLO)</w:t>
      </w:r>
    </w:p>
    <w:p w14:paraId="244A1EC4" w14:textId="77777777" w:rsidR="00071246" w:rsidRDefault="00071246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1F68C32A" w14:textId="77777777" w:rsidR="001667FF" w:rsidRPr="001667FF" w:rsidRDefault="001667FF" w:rsidP="001667F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9A0EC73" w14:textId="33DCC444" w:rsidR="001B03E3" w:rsidRDefault="00185659" w:rsidP="00166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659">
        <w:rPr>
          <w:rFonts w:ascii="Times New Roman" w:hAnsi="Times New Roman" w:cs="Times New Roman"/>
          <w:sz w:val="24"/>
          <w:szCs w:val="24"/>
        </w:rPr>
        <w:t>On successful completion of this course, students will be able to</w:t>
      </w:r>
      <w:r w:rsidR="001B03E3">
        <w:rPr>
          <w:rFonts w:ascii="Times New Roman" w:hAnsi="Times New Roman" w:cs="Times New Roman"/>
          <w:sz w:val="24"/>
          <w:szCs w:val="24"/>
        </w:rPr>
        <w:t xml:space="preserve"> </w:t>
      </w:r>
      <w:r w:rsidR="001B03E3" w:rsidRPr="00AE1753">
        <w:rPr>
          <w:rFonts w:ascii="Times New Roman" w:hAnsi="Times New Roman" w:cs="Times New Roman"/>
          <w:sz w:val="24"/>
          <w:szCs w:val="24"/>
        </w:rPr>
        <w:t>:</w:t>
      </w:r>
    </w:p>
    <w:p w14:paraId="112A664E" w14:textId="77777777" w:rsidR="001667FF" w:rsidRPr="001667FF" w:rsidRDefault="001667FF" w:rsidP="001667F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E8ABCDF" w14:textId="716F68AF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Value securities like bond</w:t>
      </w:r>
      <w:r w:rsidR="003B2F2E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s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and stocks using the DCF analysis. </w:t>
      </w:r>
    </w:p>
    <w:p w14:paraId="7AD1C0C5" w14:textId="77777777" w:rsidR="00DD75EF" w:rsidRPr="00DD75EF" w:rsidRDefault="00DD75EF" w:rsidP="00DD75EF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</w:p>
    <w:p w14:paraId="7B7C66C6" w14:textId="303E425A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Understand risk-return trade</w:t>
      </w:r>
      <w:r w:rsidR="00924D73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-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off and appreciate the effect of risk on discount</w:t>
      </w:r>
      <w:r w:rsidR="003B2F2E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rate or cost-of-capital used in valuation.</w:t>
      </w:r>
    </w:p>
    <w:p w14:paraId="5120FB74" w14:textId="77777777" w:rsidR="00DD75EF" w:rsidRPr="00DD75EF" w:rsidRDefault="00DD75EF" w:rsidP="00DD75EF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</w:p>
    <w:p w14:paraId="6E7FC57B" w14:textId="71D60C28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III: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Decide whether a project is worth investing in and how it compares with others, and c</w:t>
      </w:r>
      <w:r w:rsidR="003B2F2E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onduc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t sensitivity, scenario, </w:t>
      </w:r>
      <w:r w:rsidR="00924D73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and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breakeven analyses.  </w:t>
      </w:r>
    </w:p>
    <w:p w14:paraId="407E5036" w14:textId="77777777" w:rsidR="00DD75EF" w:rsidRPr="00DD75EF" w:rsidRDefault="00DD75EF" w:rsidP="00DD75EF">
      <w:pPr>
        <w:pStyle w:val="ListParagraph"/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</w:p>
    <w:p w14:paraId="620B7660" w14:textId="1A564205" w:rsidR="00DD75EF" w:rsidRP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IV: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Understand the implication</w:t>
      </w:r>
      <w:r w:rsidR="003B2F2E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s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of capital structure and dividend policy on </w:t>
      </w:r>
      <w:r w:rsidR="003B2F2E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a </w:t>
      </w:r>
      <w:r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firm</w:t>
      </w:r>
      <w:r w:rsidR="003B2F2E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'</w:t>
      </w:r>
      <w:r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s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value</w:t>
      </w:r>
      <w:r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.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</w:p>
    <w:p w14:paraId="7CC4911C" w14:textId="77777777" w:rsidR="00DD75EF" w:rsidRPr="00DD75EF" w:rsidRDefault="00DD75EF" w:rsidP="00914078">
      <w:p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</w:p>
    <w:p w14:paraId="659BD808" w14:textId="77777777" w:rsidR="001B71B7" w:rsidRDefault="001B71B7" w:rsidP="0091407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6A28B82D" w14:textId="0DCB3CD0" w:rsidR="00F15569" w:rsidRPr="00F15569" w:rsidRDefault="00271B0B" w:rsidP="009140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I</w:t>
      </w:r>
      <w:r w:rsidR="006513BB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V</w:t>
      </w:r>
      <w:r w:rsidR="00F15569"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. </w:t>
      </w:r>
      <w:r w:rsidR="00914078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</w:r>
      <w:r w:rsidR="00F15569"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Reading</w:t>
      </w:r>
      <w:r w:rsidR="00C00407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s</w:t>
      </w:r>
      <w:r w:rsidR="00F15569"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  <w:r w:rsidR="00B57174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and References </w:t>
      </w:r>
    </w:p>
    <w:p w14:paraId="36D19156" w14:textId="77777777" w:rsidR="00914078" w:rsidRDefault="00914078" w:rsidP="0091407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CEA737" w14:textId="7A2F82CB" w:rsidR="002E6F47" w:rsidRDefault="002E6F47" w:rsidP="00EE2250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Required </w:t>
      </w:r>
      <w:r w:rsidR="00B57174"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textbook</w:t>
      </w:r>
      <w:r w:rsidR="00F769E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: </w:t>
      </w:r>
    </w:p>
    <w:p w14:paraId="29764AA9" w14:textId="77777777" w:rsidR="00F769E6" w:rsidRPr="00F769E6" w:rsidRDefault="00F769E6" w:rsidP="00F769E6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12"/>
          <w:szCs w:val="12"/>
          <w:lang w:eastAsia="en-IN"/>
        </w:rPr>
      </w:pPr>
    </w:p>
    <w:p w14:paraId="5C8100BB" w14:textId="57742ABE" w:rsidR="006A020C" w:rsidRPr="006A020C" w:rsidRDefault="00094594" w:rsidP="006A020C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594">
        <w:rPr>
          <w:rFonts w:ascii="Times New Roman" w:hAnsi="Times New Roman" w:cs="Times New Roman"/>
          <w:i/>
          <w:iCs/>
          <w:sz w:val="24"/>
          <w:szCs w:val="24"/>
        </w:rPr>
        <w:t>Fundamentals of Corporate Finance</w:t>
      </w:r>
      <w:r w:rsidRPr="00094594">
        <w:rPr>
          <w:rFonts w:ascii="Times New Roman" w:hAnsi="Times New Roman" w:cs="Times New Roman"/>
          <w:sz w:val="24"/>
          <w:szCs w:val="24"/>
        </w:rPr>
        <w:t xml:space="preserve"> (1</w:t>
      </w:r>
      <w:r w:rsidR="003B2F2E">
        <w:rPr>
          <w:rFonts w:ascii="Times New Roman" w:hAnsi="Times New Roman" w:cs="Times New Roman"/>
          <w:sz w:val="24"/>
          <w:szCs w:val="24"/>
        </w:rPr>
        <w:t>3</w:t>
      </w:r>
      <w:r w:rsidRPr="00094594">
        <w:rPr>
          <w:rFonts w:ascii="Times New Roman" w:hAnsi="Times New Roman" w:cs="Times New Roman"/>
          <w:sz w:val="24"/>
          <w:szCs w:val="24"/>
        </w:rPr>
        <w:t>th Ed.) by Ross, Westerfield</w:t>
      </w:r>
      <w:r w:rsidR="003B2F2E">
        <w:rPr>
          <w:rFonts w:ascii="Times New Roman" w:hAnsi="Times New Roman" w:cs="Times New Roman"/>
          <w:sz w:val="24"/>
          <w:szCs w:val="24"/>
        </w:rPr>
        <w:t>, Jaffe,</w:t>
      </w:r>
      <w:r w:rsidRPr="00094594">
        <w:rPr>
          <w:rFonts w:ascii="Times New Roman" w:hAnsi="Times New Roman" w:cs="Times New Roman"/>
          <w:sz w:val="24"/>
          <w:szCs w:val="24"/>
        </w:rPr>
        <w:t xml:space="preserve"> Jordan</w:t>
      </w:r>
      <w:r w:rsidR="003B2F2E">
        <w:rPr>
          <w:rFonts w:ascii="Times New Roman" w:hAnsi="Times New Roman" w:cs="Times New Roman"/>
          <w:sz w:val="24"/>
          <w:szCs w:val="24"/>
        </w:rPr>
        <w:t xml:space="preserve">, </w:t>
      </w:r>
      <w:r w:rsidR="003B2F2E" w:rsidRPr="00094594">
        <w:rPr>
          <w:rFonts w:ascii="Times New Roman" w:hAnsi="Times New Roman" w:cs="Times New Roman"/>
          <w:sz w:val="24"/>
          <w:szCs w:val="24"/>
        </w:rPr>
        <w:t>and</w:t>
      </w:r>
      <w:r w:rsidR="003B2F2E">
        <w:rPr>
          <w:rFonts w:ascii="Times New Roman" w:hAnsi="Times New Roman" w:cs="Times New Roman"/>
          <w:sz w:val="24"/>
          <w:szCs w:val="24"/>
        </w:rPr>
        <w:t xml:space="preserve"> Kakani</w:t>
      </w:r>
      <w:r w:rsidRPr="00094594">
        <w:rPr>
          <w:rFonts w:ascii="Times New Roman" w:hAnsi="Times New Roman" w:cs="Times New Roman"/>
          <w:sz w:val="24"/>
          <w:szCs w:val="24"/>
        </w:rPr>
        <w:t xml:space="preserve">. </w:t>
      </w:r>
      <w:r w:rsidR="003B2F2E">
        <w:rPr>
          <w:rFonts w:ascii="Times New Roman" w:hAnsi="Times New Roman" w:cs="Times New Roman"/>
          <w:sz w:val="24"/>
          <w:szCs w:val="24"/>
        </w:rPr>
        <w:t>(RWJ)</w:t>
      </w:r>
    </w:p>
    <w:p w14:paraId="568B243E" w14:textId="3A1AEF51" w:rsidR="006A020C" w:rsidRPr="00F769E6" w:rsidRDefault="006A020C" w:rsidP="00F769E6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F769E6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References book  : </w:t>
      </w:r>
    </w:p>
    <w:p w14:paraId="1408F6EC" w14:textId="77777777" w:rsidR="006A020C" w:rsidRDefault="006A020C" w:rsidP="00F769E6">
      <w:pPr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4594">
        <w:rPr>
          <w:rFonts w:ascii="Times New Roman" w:hAnsi="Times New Roman" w:cs="Times New Roman"/>
          <w:i/>
          <w:iCs/>
          <w:sz w:val="24"/>
          <w:szCs w:val="24"/>
        </w:rPr>
        <w:t>Principles of Corporate Finance</w:t>
      </w:r>
      <w:r w:rsidRPr="00094594">
        <w:rPr>
          <w:rFonts w:ascii="Times New Roman" w:hAnsi="Times New Roman" w:cs="Times New Roman"/>
          <w:sz w:val="24"/>
          <w:szCs w:val="24"/>
        </w:rPr>
        <w:t xml:space="preserve"> (12h Ed) by Brealey, Myers, Allen &amp;Mohanty.  </w:t>
      </w:r>
    </w:p>
    <w:p w14:paraId="794B3DB4" w14:textId="1946D2D2" w:rsidR="006A020C" w:rsidRPr="006A020C" w:rsidRDefault="006A020C" w:rsidP="00F769E6">
      <w:pPr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4594">
        <w:rPr>
          <w:rFonts w:ascii="Times New Roman" w:hAnsi="Times New Roman" w:cs="Times New Roman"/>
          <w:i/>
          <w:iCs/>
          <w:sz w:val="24"/>
          <w:szCs w:val="24"/>
        </w:rPr>
        <w:t>Fundamentals of Financial Management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r w:rsidRPr="00DD0E0C">
        <w:rPr>
          <w:rFonts w:ascii="Times New Roman" w:hAnsi="Times New Roman" w:cs="Times New Roman"/>
          <w:sz w:val="24"/>
          <w:szCs w:val="24"/>
        </w:rPr>
        <w:t>13th Ed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094594">
        <w:rPr>
          <w:rFonts w:ascii="Times New Roman" w:hAnsi="Times New Roman" w:cs="Times New Roman"/>
          <w:sz w:val="24"/>
          <w:szCs w:val="24"/>
        </w:rPr>
        <w:t xml:space="preserve"> by Brigham</w:t>
      </w:r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094594">
        <w:rPr>
          <w:rFonts w:ascii="Times New Roman" w:hAnsi="Times New Roman" w:cs="Times New Roman"/>
          <w:sz w:val="24"/>
          <w:szCs w:val="24"/>
        </w:rPr>
        <w:t xml:space="preserve">Houston.  </w:t>
      </w:r>
    </w:p>
    <w:p w14:paraId="3207F554" w14:textId="77777777" w:rsidR="002E6F47" w:rsidRPr="00AA4C11" w:rsidRDefault="002E6F47" w:rsidP="002E6F47">
      <w:pPr>
        <w:pStyle w:val="ListParagraph"/>
        <w:spacing w:after="0" w:line="240" w:lineRule="auto"/>
        <w:rPr>
          <w:rFonts w:ascii="Times New Roman" w:hAnsi="Times New Roman" w:cs="Times New Roman"/>
          <w:b/>
          <w:sz w:val="2"/>
          <w:szCs w:val="2"/>
        </w:rPr>
      </w:pPr>
    </w:p>
    <w:p w14:paraId="28A44229" w14:textId="48E8C171" w:rsidR="00E91EFF" w:rsidRPr="00582399" w:rsidRDefault="00E91EFF" w:rsidP="005823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58239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V.</w:t>
      </w:r>
      <w:r w:rsidR="00D636E1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</w:r>
      <w:r w:rsidR="0058239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P</w:t>
      </w:r>
      <w:r w:rsidR="00582399" w:rsidRPr="0058239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edagogy</w:t>
      </w:r>
    </w:p>
    <w:p w14:paraId="408AF357" w14:textId="4C7E3456" w:rsidR="00C0424C" w:rsidRDefault="00E91EFF" w:rsidP="008F226F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91EFF">
        <w:rPr>
          <w:rFonts w:ascii="Times New Roman" w:hAnsi="Times New Roman" w:cs="Times New Roman"/>
          <w:sz w:val="24"/>
          <w:szCs w:val="24"/>
          <w:lang w:val="en-US"/>
        </w:rPr>
        <w:t>The pedagogy will include lecture</w:t>
      </w:r>
      <w:r w:rsidR="003B2F2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>, case</w:t>
      </w:r>
      <w:r w:rsidR="003B2F2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 xml:space="preserve">, and projects. In the lecture sessions, the students are </w:t>
      </w:r>
      <w:r w:rsidR="00B245B8" w:rsidRPr="00E91EFF">
        <w:rPr>
          <w:rFonts w:ascii="Times New Roman" w:hAnsi="Times New Roman" w:cs="Times New Roman"/>
          <w:sz w:val="24"/>
          <w:szCs w:val="24"/>
          <w:lang w:val="en-US"/>
        </w:rPr>
        <w:t>expected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come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 xml:space="preserve"> to the class with </w:t>
      </w:r>
      <w:r w:rsidR="003B2F2E">
        <w:rPr>
          <w:rFonts w:ascii="Times New Roman" w:hAnsi="Times New Roman" w:cs="Times New Roman"/>
          <w:sz w:val="24"/>
          <w:szCs w:val="24"/>
          <w:lang w:val="en-US"/>
        </w:rPr>
        <w:t xml:space="preserve">an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 xml:space="preserve">acquaintance </w:t>
      </w:r>
      <w:r w:rsidR="003B2F2E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 xml:space="preserve"> pre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-reading materials for effective learning outcomes. </w:t>
      </w:r>
      <w:r w:rsidR="004804EC">
        <w:rPr>
          <w:rFonts w:ascii="Times New Roman" w:hAnsi="Times New Roman" w:cs="Times New Roman"/>
          <w:sz w:val="24"/>
          <w:szCs w:val="24"/>
          <w:lang w:val="en-US"/>
        </w:rPr>
        <w:t>Similarly,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04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 xml:space="preserve">tudents </w:t>
      </w:r>
      <w:r w:rsidR="003B2F2E">
        <w:rPr>
          <w:rFonts w:ascii="Times New Roman" w:hAnsi="Times New Roman" w:cs="Times New Roman"/>
          <w:sz w:val="24"/>
          <w:szCs w:val="24"/>
          <w:lang w:val="en-US"/>
        </w:rPr>
        <w:t>must read and prepare the case question in 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group for </w:t>
      </w:r>
      <w:r w:rsidR="003B2F2E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>productive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meaningful class discussion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project preparation and presentation, each </w:t>
      </w:r>
      <w:r w:rsidR="003B2F2E">
        <w:rPr>
          <w:rFonts w:ascii="Times New Roman" w:hAnsi="Times New Roman" w:cs="Times New Roman"/>
          <w:sz w:val="24"/>
          <w:szCs w:val="24"/>
          <w:lang w:val="en-US"/>
        </w:rPr>
        <w:t>group member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expected to have active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>involvement.</w:t>
      </w:r>
    </w:p>
    <w:p w14:paraId="70660CA8" w14:textId="1B15779C" w:rsidR="00DD75EF" w:rsidRDefault="00DD75EF" w:rsidP="008F226F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7BC8674" w14:textId="2451E9A3" w:rsidR="00DD75EF" w:rsidRPr="00DD75EF" w:rsidRDefault="00DD75EF" w:rsidP="00DD7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VI</w:t>
      </w:r>
      <w:r w:rsidRPr="00F15569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  <w:t>Assessment Scheme</w:t>
      </w:r>
      <w:r w:rsidR="00F222CB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</w:p>
    <w:tbl>
      <w:tblPr>
        <w:tblStyle w:val="ListTable3-Accent5"/>
        <w:tblpPr w:leftFromText="180" w:rightFromText="180" w:vertAnchor="text" w:horzAnchor="margin" w:tblpXSpec="center" w:tblpY="186"/>
        <w:tblW w:w="8995" w:type="dxa"/>
        <w:tblLook w:val="0000" w:firstRow="0" w:lastRow="0" w:firstColumn="0" w:lastColumn="0" w:noHBand="0" w:noVBand="0"/>
      </w:tblPr>
      <w:tblGrid>
        <w:gridCol w:w="3415"/>
        <w:gridCol w:w="2790"/>
        <w:gridCol w:w="2790"/>
      </w:tblGrid>
      <w:tr w:rsidR="00DD75EF" w:rsidRPr="00AD4902" w14:paraId="2F40192B" w14:textId="77777777" w:rsidTr="008C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shd w:val="clear" w:color="auto" w:fill="548DD4" w:themeFill="text2" w:themeFillTint="99"/>
          </w:tcPr>
          <w:p w14:paraId="754A6A28" w14:textId="77777777" w:rsidR="00DD75EF" w:rsidRPr="00AD4902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/>
                <w:bCs/>
                <w:sz w:val="24"/>
                <w:szCs w:val="24"/>
              </w:rPr>
              <w:t>Components</w:t>
            </w:r>
          </w:p>
        </w:tc>
        <w:tc>
          <w:tcPr>
            <w:tcW w:w="2790" w:type="dxa"/>
            <w:shd w:val="clear" w:color="auto" w:fill="548DD4" w:themeFill="text2" w:themeFillTint="99"/>
          </w:tcPr>
          <w:p w14:paraId="42D77D70" w14:textId="77777777" w:rsidR="00DD75EF" w:rsidRPr="00AD4902" w:rsidRDefault="00DD75EF" w:rsidP="00F6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/>
                <w:bCs/>
                <w:sz w:val="24"/>
                <w:szCs w:val="24"/>
              </w:rPr>
              <w:t>Weights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shd w:val="clear" w:color="auto" w:fill="548DD4" w:themeFill="text2" w:themeFillTint="99"/>
          </w:tcPr>
          <w:p w14:paraId="5FF403BB" w14:textId="77777777" w:rsidR="00DD75EF" w:rsidRPr="00AD4902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en-IN"/>
              </w:rPr>
              <w:t>Assessment of CLO</w:t>
            </w:r>
          </w:p>
        </w:tc>
      </w:tr>
      <w:tr w:rsidR="00DD75EF" w:rsidRPr="00AD4902" w14:paraId="1DF896B8" w14:textId="77777777" w:rsidTr="008C716C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4912403E" w14:textId="77777777" w:rsidR="00DD75EF" w:rsidRPr="00AD4902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Class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articipation</w:t>
            </w:r>
          </w:p>
        </w:tc>
        <w:tc>
          <w:tcPr>
            <w:tcW w:w="2790" w:type="dxa"/>
          </w:tcPr>
          <w:p w14:paraId="5C375826" w14:textId="1C38C3AB" w:rsidR="00DD75EF" w:rsidRPr="00AD4902" w:rsidRDefault="00F27931" w:rsidP="00F6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0C01D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="00DD75EF" w:rsidRPr="00AD4902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523D8A89" w14:textId="4BD2798A" w:rsidR="00DD75EF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DD75EF" w:rsidRPr="00AD4902" w14:paraId="66C6E759" w14:textId="77777777" w:rsidTr="008C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4AFBE170" w14:textId="46C6CFF4" w:rsidR="00DD75EF" w:rsidRPr="00AD4902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Quizzes </w:t>
            </w:r>
          </w:p>
        </w:tc>
        <w:tc>
          <w:tcPr>
            <w:tcW w:w="2790" w:type="dxa"/>
          </w:tcPr>
          <w:p w14:paraId="3C0473C2" w14:textId="12306157" w:rsidR="00DD75EF" w:rsidRPr="00AD4902" w:rsidRDefault="00172CF0" w:rsidP="00F6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0C01D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="00DD75EF" w:rsidRPr="00AD4902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11D9ACCD" w14:textId="518A10DA" w:rsidR="00DD75EF" w:rsidRDefault="00DD75EF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F27931" w:rsidRPr="00AD4902" w14:paraId="1AE69601" w14:textId="77777777" w:rsidTr="008C716C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77A627FB" w14:textId="5E39D19F" w:rsidR="00F27931" w:rsidRPr="00AD4902" w:rsidRDefault="00F27931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Mid-t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erm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xam</w:t>
            </w:r>
          </w:p>
        </w:tc>
        <w:tc>
          <w:tcPr>
            <w:tcW w:w="2790" w:type="dxa"/>
          </w:tcPr>
          <w:p w14:paraId="3C58C28B" w14:textId="22B4F8F4" w:rsidR="00F27931" w:rsidRPr="00AD4902" w:rsidRDefault="00172CF0" w:rsidP="00F6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F27931" w:rsidRPr="00AD4902">
              <w:rPr>
                <w:rFonts w:ascii="Times New Roman" w:hAnsi="Times New Roman"/>
                <w:bCs/>
                <w:sz w:val="24"/>
                <w:szCs w:val="24"/>
              </w:rPr>
              <w:t>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342C19CD" w14:textId="0D43A68E" w:rsidR="00F27931" w:rsidRDefault="00F27931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F27931" w:rsidRPr="00AD4902" w14:paraId="73AF3E8F" w14:textId="77777777" w:rsidTr="008C71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193A3D6B" w14:textId="3C2A0103" w:rsidR="00F27931" w:rsidRPr="00AD4902" w:rsidRDefault="00F27931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End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-t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erm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xam</w:t>
            </w:r>
          </w:p>
        </w:tc>
        <w:tc>
          <w:tcPr>
            <w:tcW w:w="2790" w:type="dxa"/>
          </w:tcPr>
          <w:p w14:paraId="6A52FE25" w14:textId="32759EC4" w:rsidR="00F27931" w:rsidRDefault="00F27931" w:rsidP="00F6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0CECCE33" w14:textId="65589466" w:rsidR="00F27931" w:rsidRDefault="00F27931" w:rsidP="00F64515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</w:tbl>
    <w:p w14:paraId="5B3F923F" w14:textId="6D76E649" w:rsidR="00DD75EF" w:rsidRDefault="00DD75EF" w:rsidP="008F226F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4E67514" w14:textId="4EC2A4C8" w:rsidR="002A7A70" w:rsidRDefault="002A7A70" w:rsidP="002A7A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lastRenderedPageBreak/>
        <w:t>VII. Tentative Session Plan:</w:t>
      </w: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</w:p>
    <w:tbl>
      <w:tblPr>
        <w:tblStyle w:val="GridTable4"/>
        <w:tblpPr w:leftFromText="180" w:rightFromText="180" w:vertAnchor="text" w:horzAnchor="margin" w:tblpXSpec="right" w:tblpY="35"/>
        <w:tblW w:w="9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6475"/>
        <w:gridCol w:w="1980"/>
      </w:tblGrid>
      <w:tr w:rsidR="002A7A70" w:rsidRPr="006C6254" w14:paraId="6BE77DF8" w14:textId="77777777" w:rsidTr="003D1D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1C347D" w14:textId="77777777" w:rsidR="002A7A70" w:rsidRPr="006C6254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6C6254">
              <w:rPr>
                <w:rFonts w:ascii="Times New Roman" w:hAnsi="Times New Roman" w:cs="Times New Roman"/>
              </w:rPr>
              <w:t>Session</w:t>
            </w:r>
          </w:p>
        </w:tc>
        <w:tc>
          <w:tcPr>
            <w:tcW w:w="64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A1643E7" w14:textId="77777777" w:rsidR="002A7A70" w:rsidRPr="006C6254" w:rsidRDefault="002A7A70" w:rsidP="003D1D8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6C6254">
              <w:rPr>
                <w:rFonts w:ascii="Times New Roman" w:hAnsi="Times New Roman" w:cs="Times New Roman"/>
              </w:rPr>
              <w:t>Topics</w:t>
            </w:r>
            <w:r>
              <w:rPr>
                <w:rFonts w:ascii="Times New Roman" w:hAnsi="Times New Roman" w:cs="Times New Roman"/>
              </w:rPr>
              <w:t xml:space="preserve"> covered </w:t>
            </w: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337BA00" w14:textId="77777777" w:rsidR="002A7A70" w:rsidRPr="006C6254" w:rsidRDefault="002A7A70" w:rsidP="003D1D8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6C6254">
              <w:rPr>
                <w:rFonts w:ascii="Times New Roman" w:hAnsi="Times New Roman" w:cs="Times New Roman"/>
              </w:rPr>
              <w:t>Readings</w:t>
            </w:r>
          </w:p>
        </w:tc>
      </w:tr>
      <w:tr w:rsidR="002A7A70" w14:paraId="6DAD7228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24B1FDE" w14:textId="77777777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1-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75" w:type="dxa"/>
          </w:tcPr>
          <w:p w14:paraId="27127186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Discounted Cash Flow (DCF) analysis </w:t>
            </w:r>
          </w:p>
          <w:p w14:paraId="0999EE69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Time Value of Money</w:t>
            </w:r>
          </w:p>
          <w:p w14:paraId="715BE59E" w14:textId="77777777" w:rsidR="002A7A70" w:rsidRPr="001738E2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813D2E">
              <w:rPr>
                <w:rFonts w:ascii="Times New Roman" w:hAnsi="Times New Roman" w:cs="Times New Roman"/>
              </w:rPr>
              <w:t xml:space="preserve">resent value and future value </w:t>
            </w:r>
            <w:r>
              <w:rPr>
                <w:rFonts w:ascii="Times New Roman" w:hAnsi="Times New Roman" w:cs="Times New Roman"/>
              </w:rPr>
              <w:t xml:space="preserve">of different types of cash flows </w:t>
            </w:r>
          </w:p>
          <w:p w14:paraId="6D84D66E" w14:textId="4F141602" w:rsidR="00F27931" w:rsidRPr="003B2F2E" w:rsidRDefault="002A7A70" w:rsidP="003B2F2E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Applications </w:t>
            </w:r>
          </w:p>
        </w:tc>
        <w:tc>
          <w:tcPr>
            <w:tcW w:w="1980" w:type="dxa"/>
          </w:tcPr>
          <w:p w14:paraId="2CC8BD46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4AAA1E6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C2339DE" w14:textId="2C11DF27" w:rsidR="002A7A70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RWJ: Ch. 1,5.6 </w:t>
            </w:r>
          </w:p>
          <w:p w14:paraId="0E6FAF86" w14:textId="77777777" w:rsidR="002A7A70" w:rsidRPr="001738E2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181CB5F1" w14:textId="77777777" w:rsidTr="003D1D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2015780" w14:textId="77777777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1738E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475" w:type="dxa"/>
          </w:tcPr>
          <w:p w14:paraId="7886A3C9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>Valuation of Bond</w:t>
            </w:r>
          </w:p>
          <w:p w14:paraId="60465180" w14:textId="482DCCD2" w:rsidR="00F27931" w:rsidRPr="003B2F2E" w:rsidRDefault="002A7A70" w:rsidP="003B2F2E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Valuation of Equity </w:t>
            </w:r>
          </w:p>
        </w:tc>
        <w:tc>
          <w:tcPr>
            <w:tcW w:w="1980" w:type="dxa"/>
          </w:tcPr>
          <w:p w14:paraId="12C950A9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8E94585" w14:textId="201767FC" w:rsidR="002A7A70" w:rsidRPr="001738E2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RWJ: Ch. 7,8 </w:t>
            </w:r>
          </w:p>
        </w:tc>
      </w:tr>
      <w:tr w:rsidR="002A7A70" w14:paraId="30C3F48F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07CA1FD" w14:textId="77777777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6475" w:type="dxa"/>
          </w:tcPr>
          <w:p w14:paraId="685F2CAB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Risk-return framework </w:t>
            </w:r>
          </w:p>
          <w:p w14:paraId="26417A15" w14:textId="5C18269E" w:rsidR="00F27931" w:rsidRPr="003B2F2E" w:rsidRDefault="002A7A70" w:rsidP="003B2F2E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CAPM </w:t>
            </w:r>
          </w:p>
        </w:tc>
        <w:tc>
          <w:tcPr>
            <w:tcW w:w="1980" w:type="dxa"/>
          </w:tcPr>
          <w:p w14:paraId="2AFC82E2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4FB8902" w14:textId="258E72C3" w:rsidR="002A7A70" w:rsidRPr="001738E2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RWJ: Ch. 12, 13 </w:t>
            </w:r>
          </w:p>
        </w:tc>
      </w:tr>
      <w:tr w:rsidR="002A7A70" w14:paraId="3AC35083" w14:textId="77777777" w:rsidTr="003D1D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213EB5B" w14:textId="77777777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8-10</w:t>
            </w:r>
          </w:p>
        </w:tc>
        <w:tc>
          <w:tcPr>
            <w:tcW w:w="6475" w:type="dxa"/>
          </w:tcPr>
          <w:p w14:paraId="4138E304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>Cost of Capital (WACC)</w:t>
            </w:r>
          </w:p>
          <w:p w14:paraId="3E69EBF1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Capital Budgeting Techniques </w:t>
            </w:r>
          </w:p>
          <w:p w14:paraId="008D4E14" w14:textId="3ADBA526" w:rsidR="00F27931" w:rsidRPr="003B2F2E" w:rsidRDefault="002A7A70" w:rsidP="003B2F2E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Competing </w:t>
            </w:r>
            <w:r>
              <w:rPr>
                <w:rFonts w:ascii="Times New Roman" w:hAnsi="Times New Roman" w:cs="Times New Roman"/>
              </w:rPr>
              <w:t>investment c</w:t>
            </w:r>
            <w:r w:rsidRPr="001738E2">
              <w:rPr>
                <w:rFonts w:ascii="Times New Roman" w:hAnsi="Times New Roman" w:cs="Times New Roman"/>
              </w:rPr>
              <w:t>riteria for capital budgeting decision</w:t>
            </w:r>
            <w:r w:rsidRPr="00BE0D8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0" w:type="dxa"/>
          </w:tcPr>
          <w:p w14:paraId="6DA585CB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0DD0993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5A94B87" w14:textId="175B79E0" w:rsidR="002A7A70" w:rsidRPr="001738E2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9</w:t>
            </w:r>
            <w:r>
              <w:rPr>
                <w:rFonts w:ascii="Times New Roman" w:hAnsi="Times New Roman" w:cs="Times New Roman"/>
              </w:rPr>
              <w:t>, 10</w:t>
            </w:r>
          </w:p>
        </w:tc>
      </w:tr>
      <w:tr w:rsidR="002A7A70" w14:paraId="26D2125E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1F47C97" w14:textId="77777777" w:rsidR="002A7A70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</w:tc>
        <w:tc>
          <w:tcPr>
            <w:tcW w:w="6475" w:type="dxa"/>
          </w:tcPr>
          <w:p w14:paraId="4B5CA63D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>Determination of Cash Flow for a Project</w:t>
            </w:r>
          </w:p>
          <w:p w14:paraId="7CADDBCB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Principle of cash flow estimation </w:t>
            </w:r>
            <w:r w:rsidRPr="001738E2">
              <w:rPr>
                <w:rFonts w:ascii="Times New Roman" w:hAnsi="Times New Roman" w:cs="Times New Roman"/>
              </w:rPr>
              <w:t xml:space="preserve"> </w:t>
            </w:r>
          </w:p>
          <w:p w14:paraId="3C6255E4" w14:textId="77777777" w:rsidR="00F27931" w:rsidRPr="001738E2" w:rsidRDefault="00F27931" w:rsidP="003D1D80">
            <w:pPr>
              <w:pStyle w:val="ListParagraph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42D33C98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385DC9A" w14:textId="468A4DB0" w:rsidR="002A7A70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9</w:t>
            </w:r>
            <w:r>
              <w:rPr>
                <w:rFonts w:ascii="Times New Roman" w:hAnsi="Times New Roman" w:cs="Times New Roman"/>
              </w:rPr>
              <w:t>, 10</w:t>
            </w:r>
          </w:p>
          <w:p w14:paraId="616CD271" w14:textId="77777777" w:rsidR="002A7A70" w:rsidRPr="001738E2" w:rsidRDefault="002A7A70" w:rsidP="003D1D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2173949A" w14:textId="77777777" w:rsidTr="003D1D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4176767" w14:textId="77777777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3-14</w:t>
            </w:r>
          </w:p>
        </w:tc>
        <w:tc>
          <w:tcPr>
            <w:tcW w:w="6475" w:type="dxa"/>
          </w:tcPr>
          <w:p w14:paraId="70E6D0A7" w14:textId="77777777" w:rsidR="002A7A70" w:rsidRPr="001738E2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Analysis of Risk in Capital Budgeting </w:t>
            </w:r>
          </w:p>
          <w:p w14:paraId="61DF88A2" w14:textId="77777777" w:rsidR="002A7A70" w:rsidRPr="001738E2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Sensitivity analysis </w:t>
            </w:r>
          </w:p>
          <w:p w14:paraId="57899354" w14:textId="77777777" w:rsidR="002A7A70" w:rsidRPr="001738E2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Scenario analysis </w:t>
            </w:r>
          </w:p>
          <w:p w14:paraId="53E5ED9C" w14:textId="78C5597F" w:rsidR="00F27931" w:rsidRPr="003B2F2E" w:rsidRDefault="002A7A70" w:rsidP="003B2F2E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Breakeven analysis</w:t>
            </w:r>
          </w:p>
        </w:tc>
        <w:tc>
          <w:tcPr>
            <w:tcW w:w="1980" w:type="dxa"/>
          </w:tcPr>
          <w:p w14:paraId="27B14DBC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01D13B9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6D94952" w14:textId="57FFEC67" w:rsidR="002A7A70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RWJ: Ch. 11 </w:t>
            </w:r>
          </w:p>
          <w:p w14:paraId="48DEABDA" w14:textId="77777777" w:rsidR="002A7A70" w:rsidRPr="001738E2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22CC7E44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EEF8B07" w14:textId="3BEE7549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F27931">
              <w:rPr>
                <w:rFonts w:ascii="Times New Roman" w:hAnsi="Times New Roman" w:cs="Times New Roman"/>
              </w:rPr>
              <w:t>-16</w:t>
            </w:r>
          </w:p>
        </w:tc>
        <w:tc>
          <w:tcPr>
            <w:tcW w:w="6475" w:type="dxa"/>
          </w:tcPr>
          <w:p w14:paraId="46B5969C" w14:textId="26CA0B6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Leverage </w:t>
            </w:r>
            <w:r w:rsidR="003D1D80" w:rsidRPr="003D1D80">
              <w:rPr>
                <w:rFonts w:ascii="Times New Roman" w:hAnsi="Times New Roman" w:cs="Times New Roman"/>
                <w:b/>
                <w:bCs/>
              </w:rPr>
              <w:t>A</w:t>
            </w:r>
            <w:r w:rsidRPr="003D1D80">
              <w:rPr>
                <w:rFonts w:ascii="Times New Roman" w:hAnsi="Times New Roman" w:cs="Times New Roman"/>
                <w:b/>
                <w:bCs/>
              </w:rPr>
              <w:t xml:space="preserve">nalysis  </w:t>
            </w:r>
          </w:p>
          <w:p w14:paraId="3F5FBD4F" w14:textId="77777777" w:rsidR="002A7A70" w:rsidRPr="001738E2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Operating leverage </w:t>
            </w:r>
          </w:p>
          <w:p w14:paraId="56EE42FC" w14:textId="1BB5D874" w:rsidR="00F27931" w:rsidRPr="003B2F2E" w:rsidRDefault="002A7A70" w:rsidP="003B2F2E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 xml:space="preserve">Financial leverage </w:t>
            </w:r>
          </w:p>
        </w:tc>
        <w:tc>
          <w:tcPr>
            <w:tcW w:w="1980" w:type="dxa"/>
          </w:tcPr>
          <w:p w14:paraId="4088791B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D8C9BBC" w14:textId="379A9665" w:rsidR="002A7A70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16</w:t>
            </w:r>
          </w:p>
          <w:p w14:paraId="663F3B22" w14:textId="77777777" w:rsidR="002A7A70" w:rsidRPr="001738E2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48A67130" w14:textId="77777777" w:rsidTr="003D1D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1A14B44C" w14:textId="5EC36C33" w:rsidR="002A7A70" w:rsidRPr="001738E2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27931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-18</w:t>
            </w:r>
          </w:p>
        </w:tc>
        <w:tc>
          <w:tcPr>
            <w:tcW w:w="6475" w:type="dxa"/>
          </w:tcPr>
          <w:p w14:paraId="275586ED" w14:textId="77777777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Capital Structure Theories &amp; Valuation </w:t>
            </w:r>
          </w:p>
          <w:p w14:paraId="1725F83C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Capital structure and cost of equity </w:t>
            </w:r>
          </w:p>
          <w:p w14:paraId="26B0C9E0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Modigliani-Miller proposition</w:t>
            </w:r>
            <w:r>
              <w:rPr>
                <w:rFonts w:ascii="Times New Roman" w:hAnsi="Times New Roman" w:cs="Times New Roman"/>
              </w:rPr>
              <w:t>s (</w:t>
            </w:r>
            <w:r w:rsidRPr="001738E2">
              <w:rPr>
                <w:rFonts w:ascii="Times New Roman" w:hAnsi="Times New Roman" w:cs="Times New Roman"/>
              </w:rPr>
              <w:t>I &amp; II</w:t>
            </w:r>
            <w:r>
              <w:rPr>
                <w:rFonts w:ascii="Times New Roman" w:hAnsi="Times New Roman" w:cs="Times New Roman"/>
              </w:rPr>
              <w:t>)</w:t>
            </w:r>
            <w:r w:rsidRPr="001738E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with no tax</w:t>
            </w:r>
          </w:p>
          <w:p w14:paraId="673D5311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Modigliani-Miller proposition</w:t>
            </w:r>
            <w:r>
              <w:rPr>
                <w:rFonts w:ascii="Times New Roman" w:hAnsi="Times New Roman" w:cs="Times New Roman"/>
              </w:rPr>
              <w:t>s (</w:t>
            </w:r>
            <w:r w:rsidRPr="001738E2">
              <w:rPr>
                <w:rFonts w:ascii="Times New Roman" w:hAnsi="Times New Roman" w:cs="Times New Roman"/>
              </w:rPr>
              <w:t>I &amp; II</w:t>
            </w:r>
            <w:r>
              <w:rPr>
                <w:rFonts w:ascii="Times New Roman" w:hAnsi="Times New Roman" w:cs="Times New Roman"/>
              </w:rPr>
              <w:t>)</w:t>
            </w:r>
            <w:r w:rsidRPr="001738E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with corporate tax</w:t>
            </w:r>
          </w:p>
          <w:p w14:paraId="7BF45B96" w14:textId="20FD4453" w:rsidR="00F64515" w:rsidRPr="003B2F2E" w:rsidRDefault="002A7A70" w:rsidP="003B2F2E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Static trade-off theory: Tax -shield vs financial distress cost  </w:t>
            </w:r>
          </w:p>
        </w:tc>
        <w:tc>
          <w:tcPr>
            <w:tcW w:w="1980" w:type="dxa"/>
          </w:tcPr>
          <w:p w14:paraId="6C862C6C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1D3D604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EF8BDEA" w14:textId="77777777" w:rsidR="0071004B" w:rsidRDefault="0071004B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86A85CC" w14:textId="16C642AE" w:rsidR="002A7A70" w:rsidRDefault="002A7A70" w:rsidP="003D1D8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1</w:t>
            </w:r>
            <w:r>
              <w:rPr>
                <w:rFonts w:ascii="Times New Roman" w:hAnsi="Times New Roman" w:cs="Times New Roman"/>
              </w:rPr>
              <w:t>6</w:t>
            </w:r>
          </w:p>
          <w:p w14:paraId="599BCA22" w14:textId="77777777" w:rsidR="002A7A70" w:rsidRPr="001738E2" w:rsidRDefault="002A7A70" w:rsidP="003D1D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2A7A70" w14:paraId="4A73A496" w14:textId="77777777" w:rsidTr="003D1D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4511B6D" w14:textId="381D65D4" w:rsidR="002A7A70" w:rsidRDefault="002A7A70" w:rsidP="003D1D8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F2BD7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-</w:t>
            </w:r>
            <w:r w:rsidR="006F2BD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475" w:type="dxa"/>
          </w:tcPr>
          <w:p w14:paraId="2695E809" w14:textId="50A01190" w:rsidR="002A7A70" w:rsidRPr="003D1D80" w:rsidRDefault="002A7A70" w:rsidP="003D1D80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>Dividends and Payout Policy</w:t>
            </w:r>
          </w:p>
          <w:p w14:paraId="5FF36707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Cash dividend </w:t>
            </w:r>
          </w:p>
          <w:p w14:paraId="17C45581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Stock divided </w:t>
            </w:r>
          </w:p>
          <w:p w14:paraId="62110729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Stock split </w:t>
            </w:r>
          </w:p>
          <w:p w14:paraId="424C8CCE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Stock repurchase </w:t>
            </w:r>
          </w:p>
          <w:p w14:paraId="340CD98C" w14:textId="77777777" w:rsidR="002A7A70" w:rsidRDefault="002A7A70" w:rsidP="003D1D80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Theories on dividend policy </w:t>
            </w:r>
          </w:p>
          <w:p w14:paraId="0DC29DAB" w14:textId="76B966BD" w:rsidR="00F64515" w:rsidRPr="003B2F2E" w:rsidRDefault="006F2BD7" w:rsidP="003B2F2E">
            <w:pPr>
              <w:pStyle w:val="ListParagraph"/>
              <w:numPr>
                <w:ilvl w:val="0"/>
                <w:numId w:val="27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D1D80">
              <w:rPr>
                <w:rFonts w:ascii="Times New Roman" w:hAnsi="Times New Roman" w:cs="Times New Roman"/>
                <w:b/>
                <w:bCs/>
              </w:rPr>
              <w:t xml:space="preserve">Financing &amp;Valuation </w:t>
            </w:r>
          </w:p>
        </w:tc>
        <w:tc>
          <w:tcPr>
            <w:tcW w:w="1980" w:type="dxa"/>
          </w:tcPr>
          <w:p w14:paraId="4DAA07B1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C5E8957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BF906C4" w14:textId="77777777" w:rsidR="0071004B" w:rsidRDefault="0071004B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E2772FF" w14:textId="21C775A5" w:rsidR="002A7A70" w:rsidRPr="001738E2" w:rsidRDefault="002A7A70" w:rsidP="003D1D8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38E2">
              <w:rPr>
                <w:rFonts w:ascii="Times New Roman" w:hAnsi="Times New Roman" w:cs="Times New Roman"/>
              </w:rPr>
              <w:t>RWJ: Ch. 1</w:t>
            </w:r>
            <w:r>
              <w:rPr>
                <w:rFonts w:ascii="Times New Roman" w:hAnsi="Times New Roman" w:cs="Times New Roman"/>
              </w:rPr>
              <w:t>7</w:t>
            </w:r>
            <w:r w:rsidR="006F2BD7">
              <w:rPr>
                <w:rFonts w:ascii="Times New Roman" w:hAnsi="Times New Roman" w:cs="Times New Roman"/>
              </w:rPr>
              <w:t>,16,25</w:t>
            </w:r>
          </w:p>
        </w:tc>
      </w:tr>
    </w:tbl>
    <w:p w14:paraId="05D9AB54" w14:textId="06736D35" w:rsidR="0071004B" w:rsidRPr="006A020C" w:rsidRDefault="0071004B" w:rsidP="0071004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*</w:t>
      </w:r>
      <w:r w:rsidRPr="0071004B">
        <w:rPr>
          <w:rFonts w:ascii="Times New Roman" w:hAnsi="Times New Roman" w:cs="Times New Roman"/>
          <w:i/>
          <w:iCs/>
          <w:sz w:val="24"/>
          <w:szCs w:val="24"/>
        </w:rPr>
        <w:t>Fundamentals of Corporate Finance (1</w:t>
      </w:r>
      <w:r w:rsidR="003B2F2E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71004B">
        <w:rPr>
          <w:rFonts w:ascii="Times New Roman" w:hAnsi="Times New Roman" w:cs="Times New Roman"/>
          <w:i/>
          <w:iCs/>
          <w:sz w:val="24"/>
          <w:szCs w:val="24"/>
        </w:rPr>
        <w:t>th Ed.) by Ross, Westerfield</w:t>
      </w:r>
      <w:r w:rsidR="003B2F2E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7100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B2F2E" w:rsidRPr="003B2F2E">
        <w:rPr>
          <w:rFonts w:ascii="Times New Roman" w:hAnsi="Times New Roman" w:cs="Times New Roman"/>
          <w:i/>
          <w:iCs/>
          <w:sz w:val="24"/>
          <w:szCs w:val="24"/>
        </w:rPr>
        <w:t>Jaffe, Jordan, and Kakani. (RWJ)</w:t>
      </w:r>
      <w:r w:rsidRPr="0071004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0945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CEBB4D" w14:textId="77777777" w:rsidR="003B2F2E" w:rsidRDefault="003B2F2E" w:rsidP="00BA522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2E19C0A7" w14:textId="46074AD6" w:rsidR="0046585C" w:rsidRDefault="00271B0B" w:rsidP="00BA522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VIII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.</w:t>
      </w:r>
      <w:r w:rsid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  <w:t>A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cademic discipline and </w:t>
      </w:r>
      <w:r w:rsidR="003B2F2E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I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ntegrity</w:t>
      </w:r>
    </w:p>
    <w:p w14:paraId="108ECE9E" w14:textId="77777777" w:rsidR="00BA5223" w:rsidRPr="00BA5223" w:rsidRDefault="00BA5223" w:rsidP="00BA522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10"/>
          <w:szCs w:val="10"/>
          <w:lang w:eastAsia="en-IN"/>
        </w:rPr>
      </w:pPr>
    </w:p>
    <w:p w14:paraId="08B37416" w14:textId="47E07FD9" w:rsidR="0046585C" w:rsidRPr="00D47EDD" w:rsidRDefault="0046585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Students are expected to come to class on time. </w:t>
      </w:r>
      <w:r w:rsidR="00592906"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Academic Integrity will be adhered </w:t>
      </w:r>
      <w:r w:rsidR="003B2F2E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to per the Institute's norms and policy</w:t>
      </w:r>
      <w:r w:rsidR="00592906"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. </w:t>
      </w:r>
      <w:r w:rsidR="00BA5223" w:rsidRPr="00D47EDD">
        <w:rPr>
          <w:rFonts w:ascii="Times New Roman" w:eastAsia="Times New Roman" w:hAnsi="Times New Roman" w:cs="Times New Roman"/>
          <w:sz w:val="24"/>
          <w:szCs w:val="24"/>
          <w:lang w:eastAsia="en-IN"/>
        </w:rPr>
        <w:t>No interchange of section attendance is permissible</w:t>
      </w:r>
      <w:r w:rsid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  <w:r w:rsidR="00BA5223"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Students are not allowed to use </w:t>
      </w:r>
      <w:r w:rsidR="003B2F2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</w:t>
      </w:r>
      <w:r w:rsidR="00BA5223"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cell phone </w:t>
      </w:r>
      <w:r w:rsidR="003B2F2E">
        <w:rPr>
          <w:rFonts w:ascii="Times New Roman" w:eastAsia="Times New Roman" w:hAnsi="Times New Roman" w:cs="Times New Roman"/>
          <w:sz w:val="24"/>
          <w:szCs w:val="24"/>
          <w:lang w:eastAsia="en-IN"/>
        </w:rPr>
        <w:t>or</w:t>
      </w:r>
      <w:r w:rsidR="00BA5223"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3B2F2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</w:t>
      </w:r>
      <w:r w:rsidR="00BA5223"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laptop inside the class without permission </w:t>
      </w:r>
      <w:r w:rsidR="003B2F2E">
        <w:rPr>
          <w:rFonts w:ascii="Times New Roman" w:eastAsia="Times New Roman" w:hAnsi="Times New Roman" w:cs="Times New Roman"/>
          <w:sz w:val="24"/>
          <w:szCs w:val="24"/>
          <w:lang w:eastAsia="en-IN"/>
        </w:rPr>
        <w:t>from</w:t>
      </w:r>
      <w:r w:rsidR="00BA5223"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faculty</w:t>
      </w:r>
      <w:r w:rsid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</w:p>
    <w:p w14:paraId="65B09332" w14:textId="4A021682" w:rsidR="00BA5223" w:rsidRDefault="00BA5223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7C37831D" w14:textId="77777777" w:rsidR="003B2F2E" w:rsidRDefault="003B2F2E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67793812" w14:textId="03B2C4E0" w:rsidR="0046585C" w:rsidRPr="00D47EDD" w:rsidRDefault="00271B0B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lastRenderedPageBreak/>
        <w:t>I</w:t>
      </w:r>
      <w:r w:rsid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X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.</w:t>
      </w:r>
      <w:r w:rsid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  <w:t>P</w:t>
      </w:r>
      <w:r w:rsidR="00D47EDD"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olicy on plagiarism</w:t>
      </w:r>
    </w:p>
    <w:p w14:paraId="58FBABE7" w14:textId="77777777" w:rsidR="00BA5223" w:rsidRPr="00BA5223" w:rsidRDefault="00BA5223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12"/>
          <w:szCs w:val="12"/>
          <w:lang w:eastAsia="en-IN"/>
        </w:rPr>
      </w:pPr>
    </w:p>
    <w:p w14:paraId="2E85FC3C" w14:textId="15313232" w:rsidR="00D47EDD" w:rsidRDefault="0046585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Any plagiarism beyond 20% found in the submission (including reproduction from books, online sources, journals</w:t>
      </w:r>
      <w:r w:rsidR="003B2F2E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,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 or from peers) will </w:t>
      </w:r>
      <w:r w:rsid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NOT be accepted. </w:t>
      </w:r>
    </w:p>
    <w:p w14:paraId="6146E623" w14:textId="166C84CD" w:rsidR="00592906" w:rsidRPr="001A3C40" w:rsidRDefault="00592906" w:rsidP="001A3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X.</w:t>
      </w:r>
      <w:r w:rsid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ab/>
        <w:t>M</w:t>
      </w:r>
      <w:r w:rsidR="001A3C40" w:rsidRP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apping course learning goal with program learning goal (</w:t>
      </w:r>
      <w:r w:rsid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PLG</w:t>
      </w:r>
      <w:r w:rsidR="001A3C40" w:rsidRPr="001A3C4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)</w:t>
      </w:r>
    </w:p>
    <w:tbl>
      <w:tblPr>
        <w:tblStyle w:val="TableGrid"/>
        <w:tblW w:w="0" w:type="auto"/>
        <w:tblInd w:w="524" w:type="dxa"/>
        <w:tblLook w:val="04A0" w:firstRow="1" w:lastRow="0" w:firstColumn="1" w:lastColumn="0" w:noHBand="0" w:noVBand="1"/>
      </w:tblPr>
      <w:tblGrid>
        <w:gridCol w:w="996"/>
        <w:gridCol w:w="2149"/>
        <w:gridCol w:w="4080"/>
        <w:gridCol w:w="992"/>
        <w:gridCol w:w="992"/>
      </w:tblGrid>
      <w:tr w:rsidR="002B544E" w:rsidRPr="0098624D" w14:paraId="2FE4DF5E" w14:textId="77777777" w:rsidTr="00A662D9"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CC948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PLG#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2A88B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Program Learning Goals</w:t>
            </w:r>
          </w:p>
        </w:tc>
        <w:tc>
          <w:tcPr>
            <w:tcW w:w="4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D115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Trait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A04BF" w14:textId="77777777" w:rsidR="002B544E" w:rsidRPr="0098624D" w:rsidRDefault="002B544E" w:rsidP="00A662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Addressed by Course</w:t>
            </w:r>
          </w:p>
        </w:tc>
      </w:tr>
      <w:tr w:rsidR="002B544E" w:rsidRPr="0098624D" w14:paraId="5F163613" w14:textId="77777777" w:rsidTr="00A662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9D3AA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1BA3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33838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ADC9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7D228" w14:textId="77777777" w:rsidR="002B544E" w:rsidRPr="0098624D" w:rsidRDefault="002B544E" w:rsidP="00A662D9">
            <w:pPr>
              <w:rPr>
                <w:rFonts w:ascii="Times New Roman" w:hAnsi="Times New Roman" w:cs="Times New Roman"/>
                <w:b/>
                <w:bCs/>
              </w:rPr>
            </w:pPr>
            <w:r w:rsidRPr="0098624D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</w:tr>
      <w:tr w:rsidR="002B544E" w:rsidRPr="0098624D" w14:paraId="02622607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56651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33574" w14:textId="77777777" w:rsidR="002B544E" w:rsidRPr="0098624D" w:rsidRDefault="002B544E" w:rsidP="00A662D9">
            <w:pPr>
              <w:pStyle w:val="Default"/>
            </w:pPr>
            <w:r w:rsidRPr="0098624D">
              <w:t>Functional and Business Skills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58B8" w14:textId="5AD0433B" w:rsidR="002B544E" w:rsidRPr="0098624D" w:rsidRDefault="002B544E" w:rsidP="00A662D9">
            <w:pPr>
              <w:pStyle w:val="Default"/>
            </w:pPr>
            <w:r w:rsidRPr="0098624D">
              <w:t>The students will demonstrate understanding of elements of all functional areas</w:t>
            </w:r>
            <w:r w:rsidR="003B2F2E">
              <w:t>.</w:t>
            </w:r>
            <w:r w:rsidRPr="0098624D">
              <w:t xml:space="preserve"> </w:t>
            </w:r>
          </w:p>
          <w:p w14:paraId="62763973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C9DD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225E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  <w:tr w:rsidR="002B544E" w:rsidRPr="0098624D" w14:paraId="3AF76936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97EA9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CE201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Analytical Skills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70B35" w14:textId="02B012B1" w:rsidR="002B544E" w:rsidRPr="0098624D" w:rsidRDefault="002B544E" w:rsidP="00A662D9">
            <w:pPr>
              <w:pStyle w:val="Default"/>
            </w:pPr>
            <w:r w:rsidRPr="0098624D">
              <w:t>The students will use analytical techniques to identify a business problem and suggest a solution</w:t>
            </w:r>
            <w:r w:rsidR="003B2F2E">
              <w:t>.</w:t>
            </w:r>
            <w:r w:rsidRPr="0098624D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5CC74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585B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  <w:tr w:rsidR="002B544E" w:rsidRPr="0098624D" w14:paraId="7FD41A7A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C0167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E9C84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Collaboration and Teamwork Attributes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75475" w14:textId="2BA78ACD" w:rsidR="002B544E" w:rsidRPr="0098624D" w:rsidRDefault="002B544E" w:rsidP="00A662D9">
            <w:pPr>
              <w:pStyle w:val="Default"/>
            </w:pPr>
            <w:r w:rsidRPr="0098624D">
              <w:t>The students will exhibit voluntary cooperation and effective teamwork in a group setting</w:t>
            </w:r>
            <w:r w:rsidR="003B2F2E">
              <w:t>.</w:t>
            </w:r>
            <w:r w:rsidRPr="0098624D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00AE8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509A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  <w:tr w:rsidR="002B544E" w:rsidRPr="0098624D" w14:paraId="15D65346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8C82A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3A0E3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Ethical Responsibility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160E" w14:textId="37C9C520" w:rsidR="002B544E" w:rsidRPr="0098624D" w:rsidRDefault="002B544E" w:rsidP="00A662D9">
            <w:pPr>
              <w:pStyle w:val="Default"/>
            </w:pPr>
            <w:r w:rsidRPr="0098624D">
              <w:t>The students will understand the ethical complexities of conducting business. The students will adopt techniques in scenarios involving ethical dilemma</w:t>
            </w:r>
            <w:r w:rsidR="003B2F2E">
              <w:t>s</w:t>
            </w:r>
            <w:r w:rsidRPr="0098624D">
              <w:t xml:space="preserve"> and offer </w:t>
            </w:r>
            <w:r w:rsidR="003B2F2E">
              <w:t xml:space="preserve">a </w:t>
            </w:r>
            <w:r w:rsidRPr="0098624D">
              <w:t>resolution</w:t>
            </w:r>
            <w:r w:rsidR="003B2F2E">
              <w:t>.</w:t>
            </w:r>
            <w:r w:rsidRPr="0098624D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FF04" w14:textId="72539FBD" w:rsidR="002B544E" w:rsidRPr="0098624D" w:rsidRDefault="003B2F2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5ED88" w14:textId="52E33ACD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  <w:tr w:rsidR="002B544E" w:rsidRPr="0098624D" w14:paraId="2AE77022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5683D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PLG 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CD4C3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t>Communication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B0631" w14:textId="4E35B828" w:rsidR="002B544E" w:rsidRPr="0098624D" w:rsidRDefault="002B544E" w:rsidP="00A662D9">
            <w:pPr>
              <w:pStyle w:val="Default"/>
            </w:pPr>
            <w:r w:rsidRPr="0098624D">
              <w:t>The students will produce reasonably good</w:t>
            </w:r>
            <w:r w:rsidR="003B2F2E">
              <w:t>-</w:t>
            </w:r>
            <w:r w:rsidRPr="0098624D">
              <w:t>quality business documents. The students will become effective and confident communicators</w:t>
            </w:r>
            <w:r w:rsidR="003B2F2E">
              <w:t>.</w:t>
            </w:r>
            <w:r w:rsidRPr="0098624D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97F55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  <w:r w:rsidRPr="0098624D">
              <w:rPr>
                <w:rFonts w:ascii="Times New Roman" w:hAnsi="Times New Roman" w:cs="Times New Roman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D1B3" w14:textId="77777777" w:rsidR="002B544E" w:rsidRPr="0098624D" w:rsidRDefault="002B544E" w:rsidP="00A662D9">
            <w:pPr>
              <w:rPr>
                <w:rFonts w:ascii="Times New Roman" w:hAnsi="Times New Roman" w:cs="Times New Roman"/>
              </w:rPr>
            </w:pPr>
          </w:p>
        </w:tc>
      </w:tr>
    </w:tbl>
    <w:p w14:paraId="50500B05" w14:textId="77777777" w:rsidR="00592906" w:rsidRDefault="00592906" w:rsidP="00592906">
      <w:pPr>
        <w:rPr>
          <w:rFonts w:ascii="Times New Roman" w:hAnsi="Times New Roman" w:cs="Times New Roman"/>
          <w:b/>
          <w:lang w:val="en-US"/>
        </w:rPr>
      </w:pPr>
    </w:p>
    <w:p w14:paraId="3AB8646E" w14:textId="77777777" w:rsidR="003B2F2E" w:rsidRDefault="003B2F2E" w:rsidP="00592906">
      <w:pPr>
        <w:rPr>
          <w:rFonts w:ascii="Times New Roman" w:hAnsi="Times New Roman" w:cs="Times New Roman"/>
          <w:b/>
          <w:lang w:val="en-US"/>
        </w:rPr>
      </w:pPr>
    </w:p>
    <w:p w14:paraId="29ACBC65" w14:textId="77777777" w:rsidR="003B2F2E" w:rsidRDefault="003B2F2E" w:rsidP="00592906">
      <w:pPr>
        <w:rPr>
          <w:rFonts w:ascii="Times New Roman" w:hAnsi="Times New Roman" w:cs="Times New Roman"/>
          <w:b/>
          <w:lang w:val="en-US"/>
        </w:rPr>
      </w:pPr>
    </w:p>
    <w:p w14:paraId="1BBE2202" w14:textId="490F7ECA" w:rsidR="003B2F2E" w:rsidRPr="00145633" w:rsidRDefault="003B2F2E" w:rsidP="003B2F2E">
      <w:pPr>
        <w:jc w:val="center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*****Happy Learning </w:t>
      </w:r>
      <w:r w:rsidRPr="003B2F2E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hAnsi="Times New Roman" w:cs="Times New Roman"/>
          <w:b/>
          <w:lang w:val="en-US"/>
        </w:rPr>
        <w:t>*****</w:t>
      </w:r>
    </w:p>
    <w:sectPr w:rsidR="003B2F2E" w:rsidRPr="00145633" w:rsidSect="00087510">
      <w:footerReference w:type="default" r:id="rId8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2E52A0" w14:textId="77777777" w:rsidR="00CB075C" w:rsidRDefault="00CB075C" w:rsidP="00C0424C">
      <w:pPr>
        <w:spacing w:after="0" w:line="240" w:lineRule="auto"/>
      </w:pPr>
      <w:r>
        <w:separator/>
      </w:r>
    </w:p>
  </w:endnote>
  <w:endnote w:type="continuationSeparator" w:id="0">
    <w:p w14:paraId="6A1101BF" w14:textId="77777777" w:rsidR="00CB075C" w:rsidRDefault="00CB075C" w:rsidP="00C04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391802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B16C11" w14:textId="77777777" w:rsidR="00C0424C" w:rsidRDefault="00C042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45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C8BA371" w14:textId="77777777" w:rsidR="00C0424C" w:rsidRDefault="00C042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0AFA13" w14:textId="77777777" w:rsidR="00CB075C" w:rsidRDefault="00CB075C" w:rsidP="00C0424C">
      <w:pPr>
        <w:spacing w:after="0" w:line="240" w:lineRule="auto"/>
      </w:pPr>
      <w:r>
        <w:separator/>
      </w:r>
    </w:p>
  </w:footnote>
  <w:footnote w:type="continuationSeparator" w:id="0">
    <w:p w14:paraId="2FE447F4" w14:textId="77777777" w:rsidR="00CB075C" w:rsidRDefault="00CB075C" w:rsidP="00C042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4EB9"/>
      </v:shape>
    </w:pict>
  </w:numPicBullet>
  <w:abstractNum w:abstractNumId="0" w15:restartNumberingAfterBreak="0">
    <w:nsid w:val="028E2423"/>
    <w:multiLevelType w:val="hybridMultilevel"/>
    <w:tmpl w:val="FE20BE86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0C3B6454"/>
    <w:multiLevelType w:val="hybridMultilevel"/>
    <w:tmpl w:val="7978690C"/>
    <w:lvl w:ilvl="0" w:tplc="04090007">
      <w:start w:val="1"/>
      <w:numFmt w:val="bullet"/>
      <w:lvlText w:val=""/>
      <w:lvlPicBulletId w:val="0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0F3B76CA"/>
    <w:multiLevelType w:val="hybridMultilevel"/>
    <w:tmpl w:val="EF481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04403"/>
    <w:multiLevelType w:val="hybridMultilevel"/>
    <w:tmpl w:val="D72AF076"/>
    <w:lvl w:ilvl="0" w:tplc="40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ED19FC"/>
    <w:multiLevelType w:val="hybridMultilevel"/>
    <w:tmpl w:val="2F10F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47311"/>
    <w:multiLevelType w:val="hybridMultilevel"/>
    <w:tmpl w:val="2A266B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B5118"/>
    <w:multiLevelType w:val="hybridMultilevel"/>
    <w:tmpl w:val="B282C71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7" w15:restartNumberingAfterBreak="0">
    <w:nsid w:val="25E4687B"/>
    <w:multiLevelType w:val="hybridMultilevel"/>
    <w:tmpl w:val="6444DB44"/>
    <w:lvl w:ilvl="0" w:tplc="06E6DE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107151B"/>
    <w:multiLevelType w:val="hybridMultilevel"/>
    <w:tmpl w:val="A07C437E"/>
    <w:lvl w:ilvl="0" w:tplc="06E6DE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12BAD"/>
    <w:multiLevelType w:val="hybridMultilevel"/>
    <w:tmpl w:val="9C9C75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8251CB"/>
    <w:multiLevelType w:val="hybridMultilevel"/>
    <w:tmpl w:val="4798ED8E"/>
    <w:lvl w:ilvl="0" w:tplc="04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4DA1B9F"/>
    <w:multiLevelType w:val="hybridMultilevel"/>
    <w:tmpl w:val="AE382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17557"/>
    <w:multiLevelType w:val="hybridMultilevel"/>
    <w:tmpl w:val="9EB64EA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9D00E5"/>
    <w:multiLevelType w:val="hybridMultilevel"/>
    <w:tmpl w:val="0E60F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A827EE"/>
    <w:multiLevelType w:val="hybridMultilevel"/>
    <w:tmpl w:val="2BBE6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A346F6"/>
    <w:multiLevelType w:val="hybridMultilevel"/>
    <w:tmpl w:val="06D22A7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D31882"/>
    <w:multiLevelType w:val="hybridMultilevel"/>
    <w:tmpl w:val="B2A6FD86"/>
    <w:lvl w:ilvl="0" w:tplc="04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53E07E5C"/>
    <w:multiLevelType w:val="hybridMultilevel"/>
    <w:tmpl w:val="DA7EA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8204FD"/>
    <w:multiLevelType w:val="hybridMultilevel"/>
    <w:tmpl w:val="151C31B4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5CED2B8C"/>
    <w:multiLevelType w:val="hybridMultilevel"/>
    <w:tmpl w:val="918C2F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B147F"/>
    <w:multiLevelType w:val="hybridMultilevel"/>
    <w:tmpl w:val="7BDE5426"/>
    <w:lvl w:ilvl="0" w:tplc="8B3E2A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FE6860"/>
    <w:multiLevelType w:val="hybridMultilevel"/>
    <w:tmpl w:val="170C8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1066C2"/>
    <w:multiLevelType w:val="hybridMultilevel"/>
    <w:tmpl w:val="D6E499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362951"/>
    <w:multiLevelType w:val="hybridMultilevel"/>
    <w:tmpl w:val="4A6807B6"/>
    <w:lvl w:ilvl="0" w:tplc="E1621050">
      <w:start w:val="1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0890BCB"/>
    <w:multiLevelType w:val="hybridMultilevel"/>
    <w:tmpl w:val="444ED9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CD4899"/>
    <w:multiLevelType w:val="hybridMultilevel"/>
    <w:tmpl w:val="945C3B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E01FC6"/>
    <w:multiLevelType w:val="hybridMultilevel"/>
    <w:tmpl w:val="3540520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481C5F"/>
    <w:multiLevelType w:val="hybridMultilevel"/>
    <w:tmpl w:val="1CFE8560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8" w15:restartNumberingAfterBreak="0">
    <w:nsid w:val="7EEE578E"/>
    <w:multiLevelType w:val="hybridMultilevel"/>
    <w:tmpl w:val="5E7A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307539">
    <w:abstractNumId w:val="22"/>
  </w:num>
  <w:num w:numId="2" w16cid:durableId="1439831088">
    <w:abstractNumId w:val="7"/>
  </w:num>
  <w:num w:numId="3" w16cid:durableId="1696879118">
    <w:abstractNumId w:val="8"/>
  </w:num>
  <w:num w:numId="4" w16cid:durableId="1925262155">
    <w:abstractNumId w:val="3"/>
  </w:num>
  <w:num w:numId="5" w16cid:durableId="817959599">
    <w:abstractNumId w:val="5"/>
  </w:num>
  <w:num w:numId="6" w16cid:durableId="608052583">
    <w:abstractNumId w:val="20"/>
  </w:num>
  <w:num w:numId="7" w16cid:durableId="1627350510">
    <w:abstractNumId w:val="9"/>
  </w:num>
  <w:num w:numId="8" w16cid:durableId="285239555">
    <w:abstractNumId w:val="23"/>
  </w:num>
  <w:num w:numId="9" w16cid:durableId="1871718712">
    <w:abstractNumId w:val="4"/>
  </w:num>
  <w:num w:numId="10" w16cid:durableId="1640643358">
    <w:abstractNumId w:val="17"/>
  </w:num>
  <w:num w:numId="11" w16cid:durableId="1534077149">
    <w:abstractNumId w:val="16"/>
  </w:num>
  <w:num w:numId="12" w16cid:durableId="870648761">
    <w:abstractNumId w:val="10"/>
  </w:num>
  <w:num w:numId="13" w16cid:durableId="1315721536">
    <w:abstractNumId w:val="19"/>
  </w:num>
  <w:num w:numId="14" w16cid:durableId="472068251">
    <w:abstractNumId w:val="12"/>
  </w:num>
  <w:num w:numId="15" w16cid:durableId="1560943985">
    <w:abstractNumId w:val="0"/>
  </w:num>
  <w:num w:numId="16" w16cid:durableId="790250552">
    <w:abstractNumId w:val="26"/>
  </w:num>
  <w:num w:numId="17" w16cid:durableId="1058240464">
    <w:abstractNumId w:val="11"/>
  </w:num>
  <w:num w:numId="18" w16cid:durableId="660036769">
    <w:abstractNumId w:val="15"/>
  </w:num>
  <w:num w:numId="19" w16cid:durableId="825780046">
    <w:abstractNumId w:val="6"/>
  </w:num>
  <w:num w:numId="20" w16cid:durableId="312375962">
    <w:abstractNumId w:val="27"/>
  </w:num>
  <w:num w:numId="21" w16cid:durableId="299305508">
    <w:abstractNumId w:val="18"/>
  </w:num>
  <w:num w:numId="22" w16cid:durableId="751045949">
    <w:abstractNumId w:val="24"/>
  </w:num>
  <w:num w:numId="23" w16cid:durableId="2066104856">
    <w:abstractNumId w:val="14"/>
  </w:num>
  <w:num w:numId="24" w16cid:durableId="1945527729">
    <w:abstractNumId w:val="13"/>
  </w:num>
  <w:num w:numId="25" w16cid:durableId="322588347">
    <w:abstractNumId w:val="28"/>
  </w:num>
  <w:num w:numId="26" w16cid:durableId="1805615060">
    <w:abstractNumId w:val="2"/>
  </w:num>
  <w:num w:numId="27" w16cid:durableId="993221813">
    <w:abstractNumId w:val="21"/>
  </w:num>
  <w:num w:numId="28" w16cid:durableId="1944649831">
    <w:abstractNumId w:val="25"/>
  </w:num>
  <w:num w:numId="29" w16cid:durableId="816190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G0NDMxNjc3MDM2MDZR0lEKTi0uzszPAykwrAUAgg4JOCwAAAA="/>
  </w:docVars>
  <w:rsids>
    <w:rsidRoot w:val="00F15569"/>
    <w:rsid w:val="000072E9"/>
    <w:rsid w:val="0001333D"/>
    <w:rsid w:val="00013423"/>
    <w:rsid w:val="00015124"/>
    <w:rsid w:val="000237A0"/>
    <w:rsid w:val="00027983"/>
    <w:rsid w:val="00041A7A"/>
    <w:rsid w:val="0004274D"/>
    <w:rsid w:val="00045D8D"/>
    <w:rsid w:val="00046A71"/>
    <w:rsid w:val="00047074"/>
    <w:rsid w:val="00050F09"/>
    <w:rsid w:val="000572F3"/>
    <w:rsid w:val="00061F84"/>
    <w:rsid w:val="000707CE"/>
    <w:rsid w:val="00071246"/>
    <w:rsid w:val="000736AF"/>
    <w:rsid w:val="00087510"/>
    <w:rsid w:val="00094594"/>
    <w:rsid w:val="00094926"/>
    <w:rsid w:val="000A37F1"/>
    <w:rsid w:val="000C01DD"/>
    <w:rsid w:val="000C4573"/>
    <w:rsid w:val="000D35AA"/>
    <w:rsid w:val="000D7B1F"/>
    <w:rsid w:val="000F7F27"/>
    <w:rsid w:val="001150B2"/>
    <w:rsid w:val="00123306"/>
    <w:rsid w:val="00125473"/>
    <w:rsid w:val="00125B11"/>
    <w:rsid w:val="00130884"/>
    <w:rsid w:val="00134905"/>
    <w:rsid w:val="00136CB8"/>
    <w:rsid w:val="00141409"/>
    <w:rsid w:val="00145633"/>
    <w:rsid w:val="001573BE"/>
    <w:rsid w:val="001667FF"/>
    <w:rsid w:val="00167422"/>
    <w:rsid w:val="00172CF0"/>
    <w:rsid w:val="00176E7B"/>
    <w:rsid w:val="00184BF9"/>
    <w:rsid w:val="00185659"/>
    <w:rsid w:val="001862DB"/>
    <w:rsid w:val="00191456"/>
    <w:rsid w:val="00193BC4"/>
    <w:rsid w:val="001945FA"/>
    <w:rsid w:val="001A0A23"/>
    <w:rsid w:val="001A3C40"/>
    <w:rsid w:val="001B03E3"/>
    <w:rsid w:val="001B0AB2"/>
    <w:rsid w:val="001B1694"/>
    <w:rsid w:val="001B27A8"/>
    <w:rsid w:val="001B622E"/>
    <w:rsid w:val="001B6C51"/>
    <w:rsid w:val="001B71B7"/>
    <w:rsid w:val="001C3874"/>
    <w:rsid w:val="001C4D58"/>
    <w:rsid w:val="001D1D03"/>
    <w:rsid w:val="001D6EE4"/>
    <w:rsid w:val="001E4091"/>
    <w:rsid w:val="002246A8"/>
    <w:rsid w:val="00231701"/>
    <w:rsid w:val="002358B3"/>
    <w:rsid w:val="00236735"/>
    <w:rsid w:val="00236756"/>
    <w:rsid w:val="00237F19"/>
    <w:rsid w:val="002417D0"/>
    <w:rsid w:val="00254BF2"/>
    <w:rsid w:val="002643FB"/>
    <w:rsid w:val="00265C31"/>
    <w:rsid w:val="00266723"/>
    <w:rsid w:val="00271B0B"/>
    <w:rsid w:val="00272BE7"/>
    <w:rsid w:val="00286351"/>
    <w:rsid w:val="0029627D"/>
    <w:rsid w:val="002A3C9E"/>
    <w:rsid w:val="002A3DB8"/>
    <w:rsid w:val="002A6D65"/>
    <w:rsid w:val="002A7A70"/>
    <w:rsid w:val="002B544E"/>
    <w:rsid w:val="002B680F"/>
    <w:rsid w:val="002B683F"/>
    <w:rsid w:val="002C4C24"/>
    <w:rsid w:val="002C4D73"/>
    <w:rsid w:val="002D3816"/>
    <w:rsid w:val="002E26BA"/>
    <w:rsid w:val="002E4A9D"/>
    <w:rsid w:val="002E6B06"/>
    <w:rsid w:val="002E6F47"/>
    <w:rsid w:val="002F6234"/>
    <w:rsid w:val="00301445"/>
    <w:rsid w:val="00314290"/>
    <w:rsid w:val="00342007"/>
    <w:rsid w:val="00355050"/>
    <w:rsid w:val="003557B4"/>
    <w:rsid w:val="003656D9"/>
    <w:rsid w:val="00366715"/>
    <w:rsid w:val="00371B45"/>
    <w:rsid w:val="00382C82"/>
    <w:rsid w:val="00397A73"/>
    <w:rsid w:val="003A284E"/>
    <w:rsid w:val="003A52EA"/>
    <w:rsid w:val="003B1B60"/>
    <w:rsid w:val="003B2F2E"/>
    <w:rsid w:val="003C1B45"/>
    <w:rsid w:val="003D1D80"/>
    <w:rsid w:val="003D7413"/>
    <w:rsid w:val="003F5533"/>
    <w:rsid w:val="003F72F8"/>
    <w:rsid w:val="004276FB"/>
    <w:rsid w:val="0043341F"/>
    <w:rsid w:val="00436E36"/>
    <w:rsid w:val="004474F8"/>
    <w:rsid w:val="00461331"/>
    <w:rsid w:val="0046585C"/>
    <w:rsid w:val="00467C9D"/>
    <w:rsid w:val="00471F5B"/>
    <w:rsid w:val="00472B3B"/>
    <w:rsid w:val="00477D22"/>
    <w:rsid w:val="004804EC"/>
    <w:rsid w:val="004841ED"/>
    <w:rsid w:val="004C526E"/>
    <w:rsid w:val="004D10D0"/>
    <w:rsid w:val="004D10DE"/>
    <w:rsid w:val="004D3DCB"/>
    <w:rsid w:val="004E0AA6"/>
    <w:rsid w:val="004E31E7"/>
    <w:rsid w:val="004E460A"/>
    <w:rsid w:val="004F148B"/>
    <w:rsid w:val="00502C9B"/>
    <w:rsid w:val="0050792F"/>
    <w:rsid w:val="00515557"/>
    <w:rsid w:val="00515FCD"/>
    <w:rsid w:val="005224C9"/>
    <w:rsid w:val="00522D9C"/>
    <w:rsid w:val="005235CE"/>
    <w:rsid w:val="005248F0"/>
    <w:rsid w:val="00532927"/>
    <w:rsid w:val="005340C1"/>
    <w:rsid w:val="00534C49"/>
    <w:rsid w:val="00541553"/>
    <w:rsid w:val="00550CE9"/>
    <w:rsid w:val="005511BB"/>
    <w:rsid w:val="00570DC1"/>
    <w:rsid w:val="00582399"/>
    <w:rsid w:val="00583E1A"/>
    <w:rsid w:val="00586D72"/>
    <w:rsid w:val="00592906"/>
    <w:rsid w:val="00596BF0"/>
    <w:rsid w:val="005A6F72"/>
    <w:rsid w:val="005B3DF6"/>
    <w:rsid w:val="005B5A48"/>
    <w:rsid w:val="005C4B14"/>
    <w:rsid w:val="005C68E7"/>
    <w:rsid w:val="005E0E4E"/>
    <w:rsid w:val="005E65D7"/>
    <w:rsid w:val="00614BA3"/>
    <w:rsid w:val="00622CE5"/>
    <w:rsid w:val="006433C8"/>
    <w:rsid w:val="00643942"/>
    <w:rsid w:val="00644078"/>
    <w:rsid w:val="006513BB"/>
    <w:rsid w:val="00652689"/>
    <w:rsid w:val="0065673A"/>
    <w:rsid w:val="006724CF"/>
    <w:rsid w:val="00672EBE"/>
    <w:rsid w:val="00675127"/>
    <w:rsid w:val="006756E8"/>
    <w:rsid w:val="00697322"/>
    <w:rsid w:val="006A020C"/>
    <w:rsid w:val="006A33F3"/>
    <w:rsid w:val="006A5851"/>
    <w:rsid w:val="006B2101"/>
    <w:rsid w:val="006B7439"/>
    <w:rsid w:val="006C022E"/>
    <w:rsid w:val="006D5032"/>
    <w:rsid w:val="006D7339"/>
    <w:rsid w:val="006F1811"/>
    <w:rsid w:val="006F2BD7"/>
    <w:rsid w:val="007022B3"/>
    <w:rsid w:val="007030A7"/>
    <w:rsid w:val="0071004B"/>
    <w:rsid w:val="0071764B"/>
    <w:rsid w:val="007208D7"/>
    <w:rsid w:val="0073510F"/>
    <w:rsid w:val="00750251"/>
    <w:rsid w:val="00764D2E"/>
    <w:rsid w:val="0076569C"/>
    <w:rsid w:val="007835C0"/>
    <w:rsid w:val="00794C7C"/>
    <w:rsid w:val="007A0F98"/>
    <w:rsid w:val="007A4E46"/>
    <w:rsid w:val="007B4627"/>
    <w:rsid w:val="007B66DC"/>
    <w:rsid w:val="007C465F"/>
    <w:rsid w:val="007D4FCB"/>
    <w:rsid w:val="007F2571"/>
    <w:rsid w:val="007F6D7D"/>
    <w:rsid w:val="007F6E79"/>
    <w:rsid w:val="008143CE"/>
    <w:rsid w:val="00820705"/>
    <w:rsid w:val="00822E77"/>
    <w:rsid w:val="00824EBA"/>
    <w:rsid w:val="008260C2"/>
    <w:rsid w:val="00846065"/>
    <w:rsid w:val="008543B6"/>
    <w:rsid w:val="00855CA2"/>
    <w:rsid w:val="00855F6B"/>
    <w:rsid w:val="00861F71"/>
    <w:rsid w:val="00864AAE"/>
    <w:rsid w:val="00880C13"/>
    <w:rsid w:val="00884286"/>
    <w:rsid w:val="00891106"/>
    <w:rsid w:val="00892F57"/>
    <w:rsid w:val="008A71D7"/>
    <w:rsid w:val="008A7D22"/>
    <w:rsid w:val="008C716C"/>
    <w:rsid w:val="008D76C8"/>
    <w:rsid w:val="008E1087"/>
    <w:rsid w:val="008F226F"/>
    <w:rsid w:val="008F50B1"/>
    <w:rsid w:val="0090182C"/>
    <w:rsid w:val="00907012"/>
    <w:rsid w:val="00914078"/>
    <w:rsid w:val="00916A9E"/>
    <w:rsid w:val="00917A3D"/>
    <w:rsid w:val="00920434"/>
    <w:rsid w:val="0092426D"/>
    <w:rsid w:val="00924342"/>
    <w:rsid w:val="00924D73"/>
    <w:rsid w:val="00934636"/>
    <w:rsid w:val="0094662A"/>
    <w:rsid w:val="00950EB3"/>
    <w:rsid w:val="00952BFC"/>
    <w:rsid w:val="00971DE9"/>
    <w:rsid w:val="009725A2"/>
    <w:rsid w:val="00974C45"/>
    <w:rsid w:val="00975AD7"/>
    <w:rsid w:val="0098540F"/>
    <w:rsid w:val="009B5B9B"/>
    <w:rsid w:val="009C003F"/>
    <w:rsid w:val="009C0DA0"/>
    <w:rsid w:val="009C7CBE"/>
    <w:rsid w:val="009D57DD"/>
    <w:rsid w:val="009D6FF4"/>
    <w:rsid w:val="009E1815"/>
    <w:rsid w:val="00A044CB"/>
    <w:rsid w:val="00A1105F"/>
    <w:rsid w:val="00A149C7"/>
    <w:rsid w:val="00A31E10"/>
    <w:rsid w:val="00A353B3"/>
    <w:rsid w:val="00A5012B"/>
    <w:rsid w:val="00A51EC8"/>
    <w:rsid w:val="00A55745"/>
    <w:rsid w:val="00A6047D"/>
    <w:rsid w:val="00A60668"/>
    <w:rsid w:val="00A7482A"/>
    <w:rsid w:val="00A7710E"/>
    <w:rsid w:val="00A8045D"/>
    <w:rsid w:val="00A81E3E"/>
    <w:rsid w:val="00A91269"/>
    <w:rsid w:val="00A95E76"/>
    <w:rsid w:val="00AA7100"/>
    <w:rsid w:val="00AB2B1D"/>
    <w:rsid w:val="00AB54E1"/>
    <w:rsid w:val="00AB6C88"/>
    <w:rsid w:val="00AB73D7"/>
    <w:rsid w:val="00AC16BB"/>
    <w:rsid w:val="00AD06A3"/>
    <w:rsid w:val="00AE0E7B"/>
    <w:rsid w:val="00AE6204"/>
    <w:rsid w:val="00B00E71"/>
    <w:rsid w:val="00B0582F"/>
    <w:rsid w:val="00B20CB3"/>
    <w:rsid w:val="00B21F53"/>
    <w:rsid w:val="00B221BA"/>
    <w:rsid w:val="00B243E4"/>
    <w:rsid w:val="00B245B8"/>
    <w:rsid w:val="00B34D08"/>
    <w:rsid w:val="00B50D8C"/>
    <w:rsid w:val="00B51DA7"/>
    <w:rsid w:val="00B57174"/>
    <w:rsid w:val="00B644F1"/>
    <w:rsid w:val="00B7293D"/>
    <w:rsid w:val="00B74F64"/>
    <w:rsid w:val="00B802A2"/>
    <w:rsid w:val="00B86168"/>
    <w:rsid w:val="00BA5223"/>
    <w:rsid w:val="00BA7DB8"/>
    <w:rsid w:val="00BB018A"/>
    <w:rsid w:val="00BB792D"/>
    <w:rsid w:val="00BC0662"/>
    <w:rsid w:val="00BD2168"/>
    <w:rsid w:val="00BD75AF"/>
    <w:rsid w:val="00BE0D8D"/>
    <w:rsid w:val="00BF5E9D"/>
    <w:rsid w:val="00BF6217"/>
    <w:rsid w:val="00C00407"/>
    <w:rsid w:val="00C02BC1"/>
    <w:rsid w:val="00C0424C"/>
    <w:rsid w:val="00C0646F"/>
    <w:rsid w:val="00C1192E"/>
    <w:rsid w:val="00C1598E"/>
    <w:rsid w:val="00C32BE1"/>
    <w:rsid w:val="00C45824"/>
    <w:rsid w:val="00C476E1"/>
    <w:rsid w:val="00C529D7"/>
    <w:rsid w:val="00C732BD"/>
    <w:rsid w:val="00C76194"/>
    <w:rsid w:val="00C84945"/>
    <w:rsid w:val="00C87FD3"/>
    <w:rsid w:val="00C93ECA"/>
    <w:rsid w:val="00C94D23"/>
    <w:rsid w:val="00CA5CC3"/>
    <w:rsid w:val="00CB075C"/>
    <w:rsid w:val="00CC5107"/>
    <w:rsid w:val="00CF28E3"/>
    <w:rsid w:val="00CF5551"/>
    <w:rsid w:val="00D130C4"/>
    <w:rsid w:val="00D2022D"/>
    <w:rsid w:val="00D31858"/>
    <w:rsid w:val="00D40DBE"/>
    <w:rsid w:val="00D47218"/>
    <w:rsid w:val="00D47EDD"/>
    <w:rsid w:val="00D52083"/>
    <w:rsid w:val="00D55F3B"/>
    <w:rsid w:val="00D636E1"/>
    <w:rsid w:val="00D65753"/>
    <w:rsid w:val="00D84BE4"/>
    <w:rsid w:val="00D850E2"/>
    <w:rsid w:val="00D9034D"/>
    <w:rsid w:val="00D97790"/>
    <w:rsid w:val="00DA28C3"/>
    <w:rsid w:val="00DD0E0C"/>
    <w:rsid w:val="00DD142F"/>
    <w:rsid w:val="00DD75EF"/>
    <w:rsid w:val="00DE426E"/>
    <w:rsid w:val="00DF312D"/>
    <w:rsid w:val="00E01BDF"/>
    <w:rsid w:val="00E039E9"/>
    <w:rsid w:val="00E05121"/>
    <w:rsid w:val="00E1302B"/>
    <w:rsid w:val="00E24C00"/>
    <w:rsid w:val="00E375C9"/>
    <w:rsid w:val="00E40E11"/>
    <w:rsid w:val="00E4160C"/>
    <w:rsid w:val="00E56148"/>
    <w:rsid w:val="00E7712D"/>
    <w:rsid w:val="00E77FA6"/>
    <w:rsid w:val="00E83183"/>
    <w:rsid w:val="00E83CB9"/>
    <w:rsid w:val="00E85CA4"/>
    <w:rsid w:val="00E910A1"/>
    <w:rsid w:val="00E91EFF"/>
    <w:rsid w:val="00E941D8"/>
    <w:rsid w:val="00EA7CE2"/>
    <w:rsid w:val="00EB3260"/>
    <w:rsid w:val="00EB3DDD"/>
    <w:rsid w:val="00EC0167"/>
    <w:rsid w:val="00EC2365"/>
    <w:rsid w:val="00EC7DE0"/>
    <w:rsid w:val="00EE2250"/>
    <w:rsid w:val="00EE6B65"/>
    <w:rsid w:val="00EF2EE3"/>
    <w:rsid w:val="00F059EB"/>
    <w:rsid w:val="00F15569"/>
    <w:rsid w:val="00F17607"/>
    <w:rsid w:val="00F222CB"/>
    <w:rsid w:val="00F27931"/>
    <w:rsid w:val="00F410A3"/>
    <w:rsid w:val="00F47728"/>
    <w:rsid w:val="00F5119E"/>
    <w:rsid w:val="00F64515"/>
    <w:rsid w:val="00F65527"/>
    <w:rsid w:val="00F71DC1"/>
    <w:rsid w:val="00F74FDF"/>
    <w:rsid w:val="00F769E6"/>
    <w:rsid w:val="00F77053"/>
    <w:rsid w:val="00F77E29"/>
    <w:rsid w:val="00F82C29"/>
    <w:rsid w:val="00F9103A"/>
    <w:rsid w:val="00FA0081"/>
    <w:rsid w:val="00FA1922"/>
    <w:rsid w:val="00FA1E36"/>
    <w:rsid w:val="00FB468A"/>
    <w:rsid w:val="00FC2138"/>
    <w:rsid w:val="00FC2FF7"/>
    <w:rsid w:val="00FC4E01"/>
    <w:rsid w:val="00FE066C"/>
    <w:rsid w:val="00FE6506"/>
    <w:rsid w:val="00FF1319"/>
    <w:rsid w:val="00FF28ED"/>
    <w:rsid w:val="00FF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CF32BF9"/>
  <w15:docId w15:val="{85C3A737-8A9C-4145-81EB-8104A553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5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5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6FF4"/>
    <w:pPr>
      <w:ind w:left="720"/>
      <w:contextualSpacing/>
    </w:pPr>
  </w:style>
  <w:style w:type="table" w:styleId="TableGrid">
    <w:name w:val="Table Grid"/>
    <w:basedOn w:val="TableNormal"/>
    <w:uiPriority w:val="59"/>
    <w:rsid w:val="0014563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4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24C"/>
  </w:style>
  <w:style w:type="paragraph" w:styleId="Footer">
    <w:name w:val="footer"/>
    <w:basedOn w:val="Normal"/>
    <w:link w:val="FooterChar"/>
    <w:uiPriority w:val="99"/>
    <w:unhideWhenUsed/>
    <w:rsid w:val="00C04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24C"/>
  </w:style>
  <w:style w:type="paragraph" w:customStyle="1" w:styleId="Default">
    <w:name w:val="Default"/>
    <w:rsid w:val="001573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73BE"/>
    <w:rPr>
      <w:color w:val="0000FF" w:themeColor="hyperlink"/>
      <w:u w:val="single"/>
    </w:rPr>
  </w:style>
  <w:style w:type="paragraph" w:customStyle="1" w:styleId="TableContents">
    <w:name w:val="Table Contents"/>
    <w:basedOn w:val="Normal"/>
    <w:rsid w:val="00582399"/>
    <w:pPr>
      <w:suppressLineNumbers/>
      <w:suppressAutoHyphens/>
      <w:autoSpaceDN w:val="0"/>
      <w:textAlignment w:val="baseline"/>
    </w:pPr>
    <w:rPr>
      <w:rFonts w:ascii="Calibri" w:eastAsia="Calibri" w:hAnsi="Calibri" w:cs="Tahoma"/>
      <w:lang w:val="en-US"/>
    </w:rPr>
  </w:style>
  <w:style w:type="table" w:styleId="ListTable4-Accent3">
    <w:name w:val="List Table 4 Accent 3"/>
    <w:basedOn w:val="TableNormal"/>
    <w:uiPriority w:val="49"/>
    <w:rsid w:val="00582399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3">
    <w:name w:val="Grid Table 3"/>
    <w:basedOn w:val="TableNormal"/>
    <w:uiPriority w:val="48"/>
    <w:rsid w:val="005E65D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-Accent4">
    <w:name w:val="Grid Table 4 Accent 4"/>
    <w:basedOn w:val="TableNormal"/>
    <w:uiPriority w:val="49"/>
    <w:rsid w:val="00D47EDD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PlainTable2">
    <w:name w:val="Plain Table 2"/>
    <w:basedOn w:val="TableNormal"/>
    <w:uiPriority w:val="42"/>
    <w:rsid w:val="004E46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4">
    <w:name w:val="Grid Table 4"/>
    <w:basedOn w:val="TableNormal"/>
    <w:uiPriority w:val="49"/>
    <w:rsid w:val="002A7A7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-Accent5">
    <w:name w:val="List Table 3 Accent 5"/>
    <w:basedOn w:val="TableNormal"/>
    <w:uiPriority w:val="48"/>
    <w:rsid w:val="008C716C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4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46B4C-F7D6-4334-BC02-6DC197996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Ritesh Kumar Dubey</dc:creator>
  <cp:lastModifiedBy>Dr. Ritesh Kumar Dubey</cp:lastModifiedBy>
  <cp:revision>2</cp:revision>
  <cp:lastPrinted>2021-08-28T04:54:00Z</cp:lastPrinted>
  <dcterms:created xsi:type="dcterms:W3CDTF">2025-10-06T05:24:00Z</dcterms:created>
  <dcterms:modified xsi:type="dcterms:W3CDTF">2025-10-06T05:24:00Z</dcterms:modified>
</cp:coreProperties>
</file>