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D868B" w14:textId="77777777" w:rsidR="00203C66" w:rsidRPr="003E5A91" w:rsidRDefault="00203C66" w:rsidP="00203C66">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p>
    <w:p w14:paraId="48EB456B" w14:textId="56FF43AF" w:rsidR="00485616" w:rsidRPr="001B3861" w:rsidRDefault="00203C66" w:rsidP="00203C66">
      <w:pPr>
        <w:spacing w:line="24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Xavier University</w:t>
      </w:r>
    </w:p>
    <w:p w14:paraId="04D308C5" w14:textId="77777777" w:rsidR="00485616" w:rsidRPr="00E05B4C" w:rsidRDefault="00485616" w:rsidP="00485616">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03"/>
        <w:gridCol w:w="6713"/>
      </w:tblGrid>
      <w:tr w:rsidR="00485616" w:rsidRPr="00E05B4C" w14:paraId="42783722" w14:textId="77777777" w:rsidTr="00D37A03">
        <w:tc>
          <w:tcPr>
            <w:tcW w:w="2547" w:type="dxa"/>
          </w:tcPr>
          <w:p w14:paraId="2F041A73"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4B77800C" w14:textId="0771DA7E" w:rsidR="00485616" w:rsidRPr="00E05B4C" w:rsidRDefault="008A4BD6" w:rsidP="00D37A03">
            <w:pPr>
              <w:keepNext/>
              <w:spacing w:after="120"/>
              <w:jc w:val="both"/>
              <w:outlineLvl w:val="0"/>
              <w:rPr>
                <w:rFonts w:ascii="Times New Roman" w:hAnsi="Times New Roman"/>
                <w:b/>
                <w:sz w:val="24"/>
                <w:szCs w:val="24"/>
              </w:rPr>
            </w:pPr>
            <w:r>
              <w:rPr>
                <w:rFonts w:ascii="Times New Roman" w:hAnsi="Times New Roman"/>
                <w:b/>
                <w:sz w:val="24"/>
                <w:szCs w:val="24"/>
              </w:rPr>
              <w:t xml:space="preserve">IT </w:t>
            </w:r>
            <w:r w:rsidR="00731517">
              <w:rPr>
                <w:rFonts w:ascii="Times New Roman" w:hAnsi="Times New Roman"/>
                <w:b/>
                <w:sz w:val="24"/>
                <w:szCs w:val="24"/>
              </w:rPr>
              <w:t>RISK MANAGEMENT</w:t>
            </w:r>
          </w:p>
        </w:tc>
      </w:tr>
      <w:tr w:rsidR="00485616" w:rsidRPr="00E05B4C" w14:paraId="49C5A06C" w14:textId="77777777" w:rsidTr="00D37A03">
        <w:tc>
          <w:tcPr>
            <w:tcW w:w="2547" w:type="dxa"/>
          </w:tcPr>
          <w:p w14:paraId="18E7E6F9"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7955" w:type="dxa"/>
          </w:tcPr>
          <w:p w14:paraId="1394AD36" w14:textId="6E3A2DFA" w:rsidR="00485616" w:rsidRPr="00E05B4C" w:rsidRDefault="00731517" w:rsidP="00D37A03">
            <w:pPr>
              <w:keepNext/>
              <w:spacing w:after="120"/>
              <w:jc w:val="both"/>
              <w:outlineLvl w:val="0"/>
              <w:rPr>
                <w:rFonts w:ascii="Times New Roman" w:hAnsi="Times New Roman"/>
                <w:b/>
                <w:sz w:val="24"/>
                <w:szCs w:val="24"/>
              </w:rPr>
            </w:pPr>
            <w:r>
              <w:rPr>
                <w:rFonts w:ascii="Times New Roman" w:hAnsi="Times New Roman"/>
                <w:b/>
                <w:sz w:val="24"/>
                <w:szCs w:val="24"/>
              </w:rPr>
              <w:t xml:space="preserve">MBA-BM, </w:t>
            </w:r>
            <w:r w:rsidR="00E929B8">
              <w:rPr>
                <w:rFonts w:ascii="Times New Roman" w:hAnsi="Times New Roman"/>
                <w:b/>
                <w:sz w:val="24"/>
                <w:szCs w:val="24"/>
              </w:rPr>
              <w:t>INFORMATION SYSTEMS</w:t>
            </w:r>
            <w:r w:rsidR="00106C87">
              <w:rPr>
                <w:rFonts w:ascii="Times New Roman" w:hAnsi="Times New Roman"/>
                <w:b/>
                <w:sz w:val="24"/>
                <w:szCs w:val="24"/>
              </w:rPr>
              <w:t xml:space="preserve"> (IS)</w:t>
            </w:r>
            <w:r w:rsidR="00E929B8">
              <w:rPr>
                <w:rFonts w:ascii="Times New Roman" w:hAnsi="Times New Roman"/>
                <w:b/>
                <w:sz w:val="24"/>
                <w:szCs w:val="24"/>
              </w:rPr>
              <w:t xml:space="preserve"> AREA</w:t>
            </w:r>
          </w:p>
        </w:tc>
      </w:tr>
      <w:tr w:rsidR="00485616" w:rsidRPr="00E05B4C" w14:paraId="6D68D622" w14:textId="77777777" w:rsidTr="00D37A03">
        <w:tc>
          <w:tcPr>
            <w:tcW w:w="2547" w:type="dxa"/>
          </w:tcPr>
          <w:p w14:paraId="3DA824BA"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7695D712" w14:textId="4744195D" w:rsidR="00485616" w:rsidRPr="00E05B4C" w:rsidRDefault="00281EDB" w:rsidP="00D37A03">
            <w:pPr>
              <w:keepNext/>
              <w:spacing w:after="120"/>
              <w:jc w:val="both"/>
              <w:outlineLvl w:val="0"/>
              <w:rPr>
                <w:rFonts w:ascii="Times New Roman" w:hAnsi="Times New Roman"/>
                <w:b/>
                <w:sz w:val="24"/>
                <w:szCs w:val="24"/>
              </w:rPr>
            </w:pPr>
            <w:r>
              <w:rPr>
                <w:rFonts w:ascii="Times New Roman" w:hAnsi="Times New Roman"/>
                <w:b/>
                <w:sz w:val="24"/>
                <w:szCs w:val="24"/>
              </w:rPr>
              <w:t>202</w:t>
            </w:r>
            <w:r w:rsidR="00731517">
              <w:rPr>
                <w:rFonts w:ascii="Times New Roman" w:hAnsi="Times New Roman"/>
                <w:b/>
                <w:sz w:val="24"/>
                <w:szCs w:val="24"/>
              </w:rPr>
              <w:t>1</w:t>
            </w:r>
            <w:r>
              <w:rPr>
                <w:rFonts w:ascii="Times New Roman" w:hAnsi="Times New Roman"/>
                <w:b/>
                <w:sz w:val="24"/>
                <w:szCs w:val="24"/>
              </w:rPr>
              <w:t>-202</w:t>
            </w:r>
            <w:r w:rsidR="00731517">
              <w:rPr>
                <w:rFonts w:ascii="Times New Roman" w:hAnsi="Times New Roman"/>
                <w:b/>
                <w:sz w:val="24"/>
                <w:szCs w:val="24"/>
              </w:rPr>
              <w:t>3</w:t>
            </w:r>
          </w:p>
        </w:tc>
      </w:tr>
      <w:tr w:rsidR="00485616" w:rsidRPr="00E05B4C" w14:paraId="353C10C9" w14:textId="77777777" w:rsidTr="00D37A03">
        <w:tc>
          <w:tcPr>
            <w:tcW w:w="2547" w:type="dxa"/>
          </w:tcPr>
          <w:p w14:paraId="69EBB549"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29690C2" w14:textId="69B53003" w:rsidR="00485616" w:rsidRPr="00E05B4C" w:rsidRDefault="00731517" w:rsidP="00D37A03">
            <w:pPr>
              <w:keepNext/>
              <w:spacing w:after="120"/>
              <w:jc w:val="both"/>
              <w:outlineLvl w:val="0"/>
              <w:rPr>
                <w:rFonts w:ascii="Times New Roman" w:hAnsi="Times New Roman"/>
                <w:b/>
                <w:sz w:val="24"/>
                <w:szCs w:val="24"/>
              </w:rPr>
            </w:pPr>
            <w:r>
              <w:rPr>
                <w:rFonts w:ascii="Times New Roman" w:hAnsi="Times New Roman"/>
                <w:b/>
                <w:sz w:val="24"/>
                <w:szCs w:val="24"/>
              </w:rPr>
              <w:t xml:space="preserve">2022-2023 Term: </w:t>
            </w:r>
            <w:r w:rsidR="00281EDB">
              <w:rPr>
                <w:rFonts w:ascii="Times New Roman" w:hAnsi="Times New Roman"/>
                <w:b/>
                <w:sz w:val="24"/>
                <w:szCs w:val="24"/>
              </w:rPr>
              <w:t>V</w:t>
            </w:r>
          </w:p>
        </w:tc>
      </w:tr>
      <w:tr w:rsidR="00485616" w:rsidRPr="00E05B4C" w14:paraId="760AAB5F" w14:textId="77777777" w:rsidTr="00D37A03">
        <w:tc>
          <w:tcPr>
            <w:tcW w:w="2547" w:type="dxa"/>
          </w:tcPr>
          <w:p w14:paraId="5C5CAC3C"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6A4862FE" w14:textId="2D0B433B" w:rsidR="00485616" w:rsidRPr="00E05B4C" w:rsidRDefault="00731517" w:rsidP="00D37A03">
            <w:pPr>
              <w:keepNext/>
              <w:spacing w:after="120"/>
              <w:jc w:val="both"/>
              <w:outlineLvl w:val="0"/>
              <w:rPr>
                <w:rFonts w:ascii="Times New Roman" w:hAnsi="Times New Roman"/>
                <w:b/>
                <w:sz w:val="24"/>
                <w:szCs w:val="24"/>
              </w:rPr>
            </w:pPr>
            <w:r>
              <w:rPr>
                <w:rFonts w:ascii="Times New Roman" w:hAnsi="Times New Roman"/>
                <w:b/>
                <w:sz w:val="24"/>
                <w:szCs w:val="24"/>
              </w:rPr>
              <w:t>3</w:t>
            </w:r>
            <w:r w:rsidR="008C3FAF">
              <w:rPr>
                <w:rFonts w:ascii="Times New Roman" w:hAnsi="Times New Roman"/>
                <w:b/>
                <w:sz w:val="24"/>
                <w:szCs w:val="24"/>
              </w:rPr>
              <w:t xml:space="preserve"> (Three)</w:t>
            </w:r>
          </w:p>
        </w:tc>
      </w:tr>
      <w:tr w:rsidR="00485616" w:rsidRPr="00E05B4C" w14:paraId="5BB96228" w14:textId="77777777" w:rsidTr="00D37A03">
        <w:tc>
          <w:tcPr>
            <w:tcW w:w="2547" w:type="dxa"/>
          </w:tcPr>
          <w:p w14:paraId="125D5A72"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22636F81" w14:textId="643AA28C" w:rsidR="00485616" w:rsidRPr="00E05B4C" w:rsidRDefault="00281EDB" w:rsidP="00D37A03">
            <w:pPr>
              <w:keepNext/>
              <w:spacing w:after="120"/>
              <w:jc w:val="both"/>
              <w:outlineLvl w:val="0"/>
              <w:rPr>
                <w:rFonts w:ascii="Times New Roman" w:hAnsi="Times New Roman"/>
                <w:b/>
                <w:sz w:val="24"/>
                <w:szCs w:val="24"/>
              </w:rPr>
            </w:pPr>
            <w:r>
              <w:rPr>
                <w:rFonts w:ascii="Times New Roman" w:hAnsi="Times New Roman"/>
                <w:b/>
                <w:sz w:val="24"/>
                <w:szCs w:val="24"/>
              </w:rPr>
              <w:t>MANAW MODI</w:t>
            </w:r>
            <w:r w:rsidR="00731517">
              <w:rPr>
                <w:rFonts w:ascii="Times New Roman" w:hAnsi="Times New Roman"/>
                <w:b/>
                <w:sz w:val="24"/>
                <w:szCs w:val="24"/>
              </w:rPr>
              <w:t xml:space="preserve">, </w:t>
            </w:r>
            <w:hyperlink r:id="rId5" w:history="1">
              <w:r w:rsidR="00731517" w:rsidRPr="009224A6">
                <w:rPr>
                  <w:rStyle w:val="Hyperlink"/>
                  <w:rFonts w:ascii="Times New Roman" w:hAnsi="Times New Roman"/>
                  <w:b/>
                  <w:sz w:val="24"/>
                  <w:szCs w:val="24"/>
                </w:rPr>
                <w:t>manaw@xim.edu.in</w:t>
              </w:r>
            </w:hyperlink>
            <w:r w:rsidR="00731517">
              <w:rPr>
                <w:rFonts w:ascii="Times New Roman" w:hAnsi="Times New Roman"/>
                <w:b/>
                <w:sz w:val="24"/>
                <w:szCs w:val="24"/>
              </w:rPr>
              <w:t>, 94370-32211</w:t>
            </w:r>
          </w:p>
        </w:tc>
      </w:tr>
    </w:tbl>
    <w:p w14:paraId="71F77E82" w14:textId="77777777" w:rsidR="00485616" w:rsidRPr="00E05B4C" w:rsidRDefault="00485616" w:rsidP="00485616">
      <w:pPr>
        <w:autoSpaceDE w:val="0"/>
        <w:autoSpaceDN w:val="0"/>
        <w:adjustRightInd w:val="0"/>
        <w:spacing w:after="120" w:line="276" w:lineRule="atLeast"/>
        <w:jc w:val="both"/>
        <w:rPr>
          <w:rFonts w:ascii="Times New Roman" w:hAnsi="Times New Roman" w:cs="Times New Roman"/>
          <w:b/>
          <w:sz w:val="24"/>
          <w:szCs w:val="24"/>
        </w:rPr>
      </w:pPr>
    </w:p>
    <w:p w14:paraId="3EBD233C" w14:textId="77777777" w:rsidR="00485616" w:rsidRPr="00E05B4C" w:rsidRDefault="00485616" w:rsidP="00485616">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7872E859" w14:textId="22BD50DC" w:rsidR="008C3FAF" w:rsidRDefault="00F62DC8" w:rsidP="00E929B8">
      <w:pPr>
        <w:spacing w:after="0"/>
        <w:jc w:val="both"/>
        <w:rPr>
          <w:rFonts w:ascii="Times New Roman" w:hAnsi="Times New Roman" w:cs="Times New Roman"/>
        </w:rPr>
      </w:pPr>
      <w:r w:rsidRPr="00F62DC8">
        <w:rPr>
          <w:noProof/>
        </w:rPr>
        <w:drawing>
          <wp:anchor distT="0" distB="0" distL="114300" distR="114300" simplePos="0" relativeHeight="251658240" behindDoc="0" locked="0" layoutInCell="1" allowOverlap="1" wp14:anchorId="78802E1C" wp14:editId="57C19AF0">
            <wp:simplePos x="0" y="0"/>
            <wp:positionH relativeFrom="column">
              <wp:posOffset>3636010</wp:posOffset>
            </wp:positionH>
            <wp:positionV relativeFrom="paragraph">
              <wp:posOffset>950595</wp:posOffset>
            </wp:positionV>
            <wp:extent cx="2124710" cy="1000125"/>
            <wp:effectExtent l="0" t="0" r="889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24710" cy="1000125"/>
                    </a:xfrm>
                    <a:prstGeom prst="rect">
                      <a:avLst/>
                    </a:prstGeom>
                  </pic:spPr>
                </pic:pic>
              </a:graphicData>
            </a:graphic>
          </wp:anchor>
        </w:drawing>
      </w:r>
      <w:r w:rsidR="00E929B8" w:rsidRPr="00FA7D8C">
        <w:rPr>
          <w:rFonts w:ascii="Times New Roman" w:hAnsi="Times New Roman" w:cs="Times New Roman"/>
        </w:rPr>
        <w:t>Information technology (IT) has become an integral part of a business and is fundamental to support,</w:t>
      </w:r>
      <w:r w:rsidR="00E929B8">
        <w:rPr>
          <w:rFonts w:ascii="Times New Roman" w:hAnsi="Times New Roman" w:cs="Times New Roman"/>
        </w:rPr>
        <w:t xml:space="preserve"> </w:t>
      </w:r>
      <w:r w:rsidR="00E929B8" w:rsidRPr="00FA7D8C">
        <w:rPr>
          <w:rFonts w:ascii="Times New Roman" w:hAnsi="Times New Roman" w:cs="Times New Roman"/>
        </w:rPr>
        <w:t xml:space="preserve">sustain and grow the business. </w:t>
      </w:r>
      <w:r w:rsidR="008C3FAF">
        <w:rPr>
          <w:rFonts w:ascii="Times New Roman" w:hAnsi="Times New Roman" w:cs="Times New Roman"/>
        </w:rPr>
        <w:t xml:space="preserve">For this course, </w:t>
      </w:r>
      <w:r w:rsidR="00B448F7">
        <w:rPr>
          <w:rFonts w:ascii="Times New Roman" w:hAnsi="Times New Roman" w:cs="Times New Roman"/>
        </w:rPr>
        <w:t xml:space="preserve">IT </w:t>
      </w:r>
      <w:r w:rsidR="008C3FAF" w:rsidRPr="008C3FAF">
        <w:rPr>
          <w:rFonts w:ascii="Times New Roman" w:hAnsi="Times New Roman" w:cs="Times New Roman"/>
        </w:rPr>
        <w:t xml:space="preserve">Risk </w:t>
      </w:r>
      <w:r w:rsidR="008C3FAF">
        <w:rPr>
          <w:rFonts w:ascii="Times New Roman" w:hAnsi="Times New Roman" w:cs="Times New Roman"/>
        </w:rPr>
        <w:t>M</w:t>
      </w:r>
      <w:r w:rsidR="008C3FAF" w:rsidRPr="008C3FAF">
        <w:rPr>
          <w:rFonts w:ascii="Times New Roman" w:hAnsi="Times New Roman" w:cs="Times New Roman"/>
        </w:rPr>
        <w:t>anagement</w:t>
      </w:r>
      <w:r w:rsidR="008C3FAF">
        <w:rPr>
          <w:rFonts w:ascii="Times New Roman" w:hAnsi="Times New Roman" w:cs="Times New Roman"/>
        </w:rPr>
        <w:t xml:space="preserve"> (</w:t>
      </w:r>
      <w:r w:rsidR="007C050E">
        <w:rPr>
          <w:rFonts w:ascii="Times New Roman" w:hAnsi="Times New Roman" w:cs="Times New Roman"/>
        </w:rPr>
        <w:t>IT</w:t>
      </w:r>
      <w:r w:rsidR="008C3FAF">
        <w:rPr>
          <w:rFonts w:ascii="Times New Roman" w:hAnsi="Times New Roman" w:cs="Times New Roman"/>
        </w:rPr>
        <w:t>RM</w:t>
      </w:r>
      <w:r w:rsidR="007C050E">
        <w:rPr>
          <w:rFonts w:ascii="Times New Roman" w:hAnsi="Times New Roman" w:cs="Times New Roman"/>
        </w:rPr>
        <w:t>/RM</w:t>
      </w:r>
      <w:r w:rsidR="008C3FAF">
        <w:rPr>
          <w:rFonts w:ascii="Times New Roman" w:hAnsi="Times New Roman" w:cs="Times New Roman"/>
        </w:rPr>
        <w:t>)</w:t>
      </w:r>
      <w:r w:rsidR="008C3FAF" w:rsidRPr="008C3FAF">
        <w:rPr>
          <w:rFonts w:ascii="Times New Roman" w:hAnsi="Times New Roman" w:cs="Times New Roman"/>
        </w:rPr>
        <w:t xml:space="preserve"> is the identification, assessment and prioritization of risks followed by coordinated and economical application of resources to minimize, monitor and control the probability and/or impact of unfortunate events or to maximize the realization of opportunities. </w:t>
      </w:r>
      <w:r w:rsidR="008C3FAF">
        <w:rPr>
          <w:rFonts w:ascii="Times New Roman" w:hAnsi="Times New Roman" w:cs="Times New Roman"/>
        </w:rPr>
        <w:t>I</w:t>
      </w:r>
      <w:r w:rsidR="008C3FAF" w:rsidRPr="008C3FAF">
        <w:rPr>
          <w:rFonts w:ascii="Times New Roman" w:hAnsi="Times New Roman" w:cs="Times New Roman"/>
        </w:rPr>
        <w:t>n this course</w:t>
      </w:r>
      <w:r w:rsidR="008C3FAF">
        <w:rPr>
          <w:rFonts w:ascii="Times New Roman" w:hAnsi="Times New Roman" w:cs="Times New Roman"/>
        </w:rPr>
        <w:t>, frameworks</w:t>
      </w:r>
      <w:r w:rsidR="008C3FAF" w:rsidRPr="008C3FAF">
        <w:rPr>
          <w:rFonts w:ascii="Times New Roman" w:hAnsi="Times New Roman" w:cs="Times New Roman"/>
        </w:rPr>
        <w:t xml:space="preserve"> as well as the different methodologies that exist to manage IT risks</w:t>
      </w:r>
      <w:r w:rsidR="008C3FAF">
        <w:rPr>
          <w:rFonts w:ascii="Times New Roman" w:hAnsi="Times New Roman" w:cs="Times New Roman"/>
        </w:rPr>
        <w:t xml:space="preserve"> will be </w:t>
      </w:r>
      <w:r w:rsidR="00B448F7">
        <w:rPr>
          <w:rFonts w:ascii="Times New Roman" w:hAnsi="Times New Roman" w:cs="Times New Roman"/>
        </w:rPr>
        <w:t>covered</w:t>
      </w:r>
      <w:r w:rsidR="008C3FAF" w:rsidRPr="008C3FAF">
        <w:rPr>
          <w:rFonts w:ascii="Times New Roman" w:hAnsi="Times New Roman" w:cs="Times New Roman"/>
        </w:rPr>
        <w:t>.</w:t>
      </w:r>
    </w:p>
    <w:p w14:paraId="31D9221F" w14:textId="53E316CA" w:rsidR="00E929B8" w:rsidRDefault="00E929B8" w:rsidP="00E929B8">
      <w:pPr>
        <w:spacing w:after="0"/>
        <w:jc w:val="both"/>
        <w:rPr>
          <w:rFonts w:ascii="Times New Roman" w:hAnsi="Times New Roman" w:cs="Times New Roman"/>
        </w:rPr>
      </w:pPr>
    </w:p>
    <w:p w14:paraId="7E89ABF0" w14:textId="16754C99" w:rsidR="00E929B8" w:rsidRDefault="008C3FAF" w:rsidP="00E929B8">
      <w:pPr>
        <w:spacing w:after="0"/>
        <w:jc w:val="both"/>
        <w:rPr>
          <w:rFonts w:ascii="Times New Roman" w:hAnsi="Times New Roman" w:cs="Times New Roman"/>
        </w:rPr>
      </w:pPr>
      <w:r>
        <w:rPr>
          <w:rFonts w:ascii="Times New Roman" w:hAnsi="Times New Roman" w:cs="Times New Roman"/>
        </w:rPr>
        <w:t xml:space="preserve">This area </w:t>
      </w:r>
      <w:r w:rsidR="00E929B8" w:rsidRPr="00FA7D8C">
        <w:rPr>
          <w:rFonts w:ascii="Times New Roman" w:hAnsi="Times New Roman" w:cs="Times New Roman"/>
        </w:rPr>
        <w:t xml:space="preserve">of effectively </w:t>
      </w:r>
      <w:r>
        <w:rPr>
          <w:rFonts w:ascii="Times New Roman" w:hAnsi="Times New Roman" w:cs="Times New Roman"/>
        </w:rPr>
        <w:t xml:space="preserve">managing IT risks </w:t>
      </w:r>
      <w:r w:rsidR="00E929B8" w:rsidRPr="00FA7D8C">
        <w:rPr>
          <w:rFonts w:ascii="Times New Roman" w:hAnsi="Times New Roman" w:cs="Times New Roman"/>
        </w:rPr>
        <w:t>ha</w:t>
      </w:r>
      <w:r>
        <w:rPr>
          <w:rFonts w:ascii="Times New Roman" w:hAnsi="Times New Roman" w:cs="Times New Roman"/>
        </w:rPr>
        <w:t>s</w:t>
      </w:r>
      <w:r w:rsidR="00E929B8" w:rsidRPr="00FA7D8C">
        <w:rPr>
          <w:rFonts w:ascii="Times New Roman" w:hAnsi="Times New Roman" w:cs="Times New Roman"/>
        </w:rPr>
        <w:t xml:space="preserve"> become a major </w:t>
      </w:r>
      <w:r>
        <w:rPr>
          <w:rFonts w:ascii="Times New Roman" w:hAnsi="Times New Roman" w:cs="Times New Roman"/>
        </w:rPr>
        <w:t xml:space="preserve">topic for </w:t>
      </w:r>
      <w:r w:rsidR="00E929B8" w:rsidRPr="00FA7D8C">
        <w:rPr>
          <w:rFonts w:ascii="Times New Roman" w:hAnsi="Times New Roman" w:cs="Times New Roman"/>
        </w:rPr>
        <w:t>the Board and executive</w:t>
      </w:r>
      <w:r w:rsidR="00E929B8">
        <w:rPr>
          <w:rFonts w:ascii="Times New Roman" w:hAnsi="Times New Roman" w:cs="Times New Roman"/>
        </w:rPr>
        <w:t xml:space="preserve"> </w:t>
      </w:r>
      <w:r w:rsidR="00E929B8" w:rsidRPr="00FA7D8C">
        <w:rPr>
          <w:rFonts w:ascii="Times New Roman" w:hAnsi="Times New Roman" w:cs="Times New Roman"/>
        </w:rPr>
        <w:t xml:space="preserve">management in enterprises on a global basis. </w:t>
      </w:r>
      <w:r w:rsidR="00E929B8">
        <w:rPr>
          <w:rFonts w:ascii="Times New Roman" w:hAnsi="Times New Roman" w:cs="Times New Roman"/>
        </w:rPr>
        <w:t xml:space="preserve">Here’s one remark from a </w:t>
      </w:r>
      <w:r w:rsidR="004E6F95">
        <w:rPr>
          <w:rFonts w:ascii="Times New Roman" w:hAnsi="Times New Roman" w:cs="Times New Roman"/>
        </w:rPr>
        <w:t>leader</w:t>
      </w:r>
      <w:r w:rsidR="00E929B8">
        <w:rPr>
          <w:rFonts w:ascii="Times New Roman" w:hAnsi="Times New Roman" w:cs="Times New Roman"/>
        </w:rPr>
        <w:t>:</w:t>
      </w:r>
    </w:p>
    <w:p w14:paraId="28FC8698" w14:textId="524456A8" w:rsidR="00724238" w:rsidRDefault="00724238" w:rsidP="00FA7D8C">
      <w:pPr>
        <w:spacing w:after="0"/>
        <w:jc w:val="both"/>
        <w:rPr>
          <w:rFonts w:ascii="Times New Roman" w:hAnsi="Times New Roman" w:cs="Times New Roman"/>
        </w:rPr>
      </w:pPr>
    </w:p>
    <w:p w14:paraId="4D39FAC3" w14:textId="7DD1E626" w:rsidR="00642232" w:rsidRPr="00642232" w:rsidRDefault="005B4853" w:rsidP="00FA7D8C">
      <w:pPr>
        <w:spacing w:after="0"/>
        <w:jc w:val="both"/>
        <w:rPr>
          <w:rFonts w:ascii="Times New Roman" w:hAnsi="Times New Roman" w:cs="Times New Roman"/>
        </w:rPr>
      </w:pPr>
      <w:r>
        <w:rPr>
          <w:rFonts w:ascii="Times New Roman" w:hAnsi="Times New Roman" w:cs="Times New Roman"/>
        </w:rPr>
        <w:t>Along these lines, t</w:t>
      </w:r>
      <w:r w:rsidR="00642232" w:rsidRPr="00642232">
        <w:rPr>
          <w:rFonts w:ascii="Times New Roman" w:hAnsi="Times New Roman" w:cs="Times New Roman"/>
        </w:rPr>
        <w:t>a</w:t>
      </w:r>
      <w:r w:rsidR="0085156C">
        <w:rPr>
          <w:rFonts w:ascii="Times New Roman" w:hAnsi="Times New Roman" w:cs="Times New Roman"/>
        </w:rPr>
        <w:t>k</w:t>
      </w:r>
      <w:r w:rsidR="00642232" w:rsidRPr="00642232">
        <w:rPr>
          <w:rFonts w:ascii="Times New Roman" w:hAnsi="Times New Roman" w:cs="Times New Roman"/>
        </w:rPr>
        <w:t>e a look:</w:t>
      </w:r>
      <w:r w:rsidR="00FC6605" w:rsidRPr="00642232">
        <w:rPr>
          <w:rFonts w:ascii="Times New Roman" w:hAnsi="Times New Roman" w:cs="Times New Roman"/>
        </w:rPr>
        <w:t xml:space="preserve"> </w:t>
      </w:r>
    </w:p>
    <w:p w14:paraId="57F52991" w14:textId="73077F46" w:rsidR="005B4853" w:rsidRDefault="00000000" w:rsidP="00FA7D8C">
      <w:pPr>
        <w:pStyle w:val="ListParagraph"/>
        <w:numPr>
          <w:ilvl w:val="0"/>
          <w:numId w:val="10"/>
        </w:numPr>
        <w:spacing w:after="0"/>
        <w:jc w:val="both"/>
        <w:rPr>
          <w:rFonts w:ascii="Times New Roman" w:hAnsi="Times New Roman" w:cs="Times New Roman"/>
          <w:i/>
          <w:iCs/>
        </w:rPr>
      </w:pPr>
      <w:hyperlink r:id="rId7" w:history="1">
        <w:r w:rsidR="005B4853" w:rsidRPr="009224A6">
          <w:rPr>
            <w:rStyle w:val="Hyperlink"/>
            <w:rFonts w:ascii="Times New Roman" w:hAnsi="Times New Roman" w:cs="Times New Roman"/>
            <w:i/>
            <w:iCs/>
          </w:rPr>
          <w:t>https://www.hhs.gov/sites/default/files/ocr/privacy/hipaa/administrative/securityrule/nist800-30.pdf</w:t>
        </w:r>
      </w:hyperlink>
      <w:r w:rsidR="005B4853">
        <w:rPr>
          <w:rFonts w:ascii="Times New Roman" w:hAnsi="Times New Roman" w:cs="Times New Roman"/>
          <w:i/>
          <w:iCs/>
        </w:rPr>
        <w:t xml:space="preserve">  </w:t>
      </w:r>
    </w:p>
    <w:p w14:paraId="61814A6B" w14:textId="71AC2BD2" w:rsidR="00642232" w:rsidRDefault="00000000" w:rsidP="00FA7D8C">
      <w:pPr>
        <w:pStyle w:val="ListParagraph"/>
        <w:numPr>
          <w:ilvl w:val="0"/>
          <w:numId w:val="10"/>
        </w:numPr>
        <w:spacing w:after="0"/>
        <w:jc w:val="both"/>
        <w:rPr>
          <w:rFonts w:ascii="Times New Roman" w:hAnsi="Times New Roman" w:cs="Times New Roman"/>
          <w:i/>
          <w:iCs/>
        </w:rPr>
      </w:pPr>
      <w:hyperlink r:id="rId8" w:history="1">
        <w:r w:rsidR="005B4853" w:rsidRPr="009224A6">
          <w:rPr>
            <w:rStyle w:val="Hyperlink"/>
            <w:rFonts w:ascii="Times New Roman" w:hAnsi="Times New Roman" w:cs="Times New Roman"/>
            <w:i/>
            <w:iCs/>
          </w:rPr>
          <w:t>https://www2.deloitte.com/content/dam/Deloitte/au/Documents/risk/deloitte-au-rs-ceo-board-management-070319.pdf</w:t>
        </w:r>
      </w:hyperlink>
      <w:r w:rsidR="00FC6605" w:rsidRPr="00642232">
        <w:rPr>
          <w:rFonts w:ascii="Times New Roman" w:hAnsi="Times New Roman" w:cs="Times New Roman"/>
          <w:i/>
          <w:iCs/>
        </w:rPr>
        <w:t xml:space="preserve"> </w:t>
      </w:r>
    </w:p>
    <w:p w14:paraId="1494E75E" w14:textId="5644FD93" w:rsidR="00642232" w:rsidRPr="00642232" w:rsidRDefault="00000000" w:rsidP="00FA7D8C">
      <w:pPr>
        <w:pStyle w:val="ListParagraph"/>
        <w:numPr>
          <w:ilvl w:val="0"/>
          <w:numId w:val="10"/>
        </w:numPr>
        <w:spacing w:after="0"/>
        <w:jc w:val="both"/>
        <w:rPr>
          <w:rFonts w:ascii="Times New Roman" w:hAnsi="Times New Roman" w:cs="Times New Roman"/>
          <w:i/>
          <w:iCs/>
        </w:rPr>
      </w:pPr>
      <w:hyperlink r:id="rId9" w:history="1">
        <w:r w:rsidR="00642232" w:rsidRPr="009224A6">
          <w:rPr>
            <w:rStyle w:val="Hyperlink"/>
            <w:rFonts w:ascii="Times New Roman" w:hAnsi="Times New Roman" w:cs="Times New Roman"/>
          </w:rPr>
          <w:t>https://www.ey.com/en_in/consulting/technology-risk-services</w:t>
        </w:r>
      </w:hyperlink>
      <w:r w:rsidR="00642232" w:rsidRPr="00642232">
        <w:rPr>
          <w:rFonts w:ascii="Times New Roman" w:hAnsi="Times New Roman" w:cs="Times New Roman"/>
        </w:rPr>
        <w:t xml:space="preserve"> </w:t>
      </w:r>
    </w:p>
    <w:p w14:paraId="4E2A508D" w14:textId="77777777" w:rsidR="0036110B" w:rsidRDefault="0036110B" w:rsidP="008C3FAF">
      <w:pPr>
        <w:spacing w:after="0" w:line="276" w:lineRule="auto"/>
        <w:jc w:val="both"/>
        <w:rPr>
          <w:rFonts w:ascii="Times New Roman" w:hAnsi="Times New Roman" w:cs="Times New Roman"/>
        </w:rPr>
      </w:pPr>
    </w:p>
    <w:p w14:paraId="1EBCE0F2" w14:textId="2AA17D8E" w:rsidR="008C3FAF" w:rsidRPr="008C3FAF" w:rsidRDefault="008C3FAF" w:rsidP="008C3FAF">
      <w:pPr>
        <w:spacing w:after="0" w:line="276" w:lineRule="auto"/>
        <w:jc w:val="both"/>
        <w:rPr>
          <w:rFonts w:ascii="Times New Roman" w:hAnsi="Times New Roman" w:cs="Times New Roman"/>
        </w:rPr>
      </w:pPr>
      <w:r w:rsidRPr="008C3FAF">
        <w:rPr>
          <w:rFonts w:ascii="Times New Roman" w:hAnsi="Times New Roman" w:cs="Times New Roman"/>
        </w:rPr>
        <w:t>IT risk management is the application of risk management to the context of Information technology in order to manage IT risk such as the business risk associated with the use, ownership, operation, involvement, influence and adoption of IT within an enterprise. Each of the risks are broken down into processes and steps. This course will give an overview of IT risk and risk management.</w:t>
      </w:r>
      <w:r w:rsidR="0036110B">
        <w:rPr>
          <w:rFonts w:ascii="Times New Roman" w:hAnsi="Times New Roman" w:cs="Times New Roman"/>
        </w:rPr>
        <w:t xml:space="preserve"> </w:t>
      </w:r>
      <w:r w:rsidR="0036110B" w:rsidRPr="00FA7D8C">
        <w:rPr>
          <w:rFonts w:ascii="Times New Roman" w:hAnsi="Times New Roman" w:cs="Times New Roman"/>
        </w:rPr>
        <w:t xml:space="preserve">The course presents an integrated approach to IT </w:t>
      </w:r>
      <w:r w:rsidR="0036110B">
        <w:rPr>
          <w:rFonts w:ascii="Times New Roman" w:hAnsi="Times New Roman" w:cs="Times New Roman"/>
        </w:rPr>
        <w:t xml:space="preserve">RM </w:t>
      </w:r>
      <w:r w:rsidR="0036110B" w:rsidRPr="00FA7D8C">
        <w:rPr>
          <w:rFonts w:ascii="Times New Roman" w:hAnsi="Times New Roman" w:cs="Times New Roman"/>
        </w:rPr>
        <w:t xml:space="preserve">by guiding the participant through comprehensive IT </w:t>
      </w:r>
      <w:r w:rsidR="0036110B">
        <w:rPr>
          <w:rFonts w:ascii="Times New Roman" w:hAnsi="Times New Roman" w:cs="Times New Roman"/>
        </w:rPr>
        <w:t>RM</w:t>
      </w:r>
      <w:r w:rsidR="0036110B" w:rsidRPr="00FA7D8C">
        <w:rPr>
          <w:rFonts w:ascii="Times New Roman" w:hAnsi="Times New Roman" w:cs="Times New Roman"/>
        </w:rPr>
        <w:t xml:space="preserve"> framework</w:t>
      </w:r>
      <w:r w:rsidR="0036110B">
        <w:rPr>
          <w:rFonts w:ascii="Times New Roman" w:hAnsi="Times New Roman" w:cs="Times New Roman"/>
        </w:rPr>
        <w:t>s</w:t>
      </w:r>
      <w:r w:rsidR="0036110B" w:rsidRPr="00FA7D8C">
        <w:rPr>
          <w:rFonts w:ascii="Times New Roman" w:hAnsi="Times New Roman" w:cs="Times New Roman"/>
        </w:rPr>
        <w:t xml:space="preserve"> and roadmap</w:t>
      </w:r>
      <w:r w:rsidR="0036110B">
        <w:rPr>
          <w:rFonts w:ascii="Times New Roman" w:hAnsi="Times New Roman" w:cs="Times New Roman"/>
        </w:rPr>
        <w:t>s</w:t>
      </w:r>
      <w:r w:rsidR="0036110B" w:rsidRPr="00FA7D8C">
        <w:rPr>
          <w:rFonts w:ascii="Times New Roman" w:hAnsi="Times New Roman" w:cs="Times New Roman"/>
        </w:rPr>
        <w:t xml:space="preserve"> and its major components, which addresses the</w:t>
      </w:r>
      <w:r w:rsidR="0036110B">
        <w:rPr>
          <w:rFonts w:ascii="Times New Roman" w:hAnsi="Times New Roman" w:cs="Times New Roman"/>
        </w:rPr>
        <w:t xml:space="preserve"> </w:t>
      </w:r>
      <w:r w:rsidR="0036110B" w:rsidRPr="00FA7D8C">
        <w:rPr>
          <w:rFonts w:ascii="Times New Roman" w:hAnsi="Times New Roman" w:cs="Times New Roman"/>
        </w:rPr>
        <w:t>following goals:</w:t>
      </w:r>
    </w:p>
    <w:p w14:paraId="365387FD" w14:textId="77777777" w:rsidR="0036110B" w:rsidRDefault="0036110B" w:rsidP="0036110B">
      <w:pPr>
        <w:pStyle w:val="ListParagraph"/>
        <w:numPr>
          <w:ilvl w:val="0"/>
          <w:numId w:val="9"/>
        </w:numPr>
        <w:spacing w:after="0" w:line="276" w:lineRule="auto"/>
        <w:jc w:val="both"/>
        <w:rPr>
          <w:rFonts w:ascii="Times New Roman" w:hAnsi="Times New Roman" w:cs="Times New Roman"/>
        </w:rPr>
      </w:pPr>
      <w:r>
        <w:rPr>
          <w:rFonts w:ascii="Times New Roman" w:hAnsi="Times New Roman" w:cs="Times New Roman"/>
        </w:rPr>
        <w:t>E</w:t>
      </w:r>
      <w:r w:rsidR="008C3FAF" w:rsidRPr="0036110B">
        <w:rPr>
          <w:rFonts w:ascii="Times New Roman" w:hAnsi="Times New Roman" w:cs="Times New Roman"/>
        </w:rPr>
        <w:t>xpos</w:t>
      </w:r>
      <w:r>
        <w:rPr>
          <w:rFonts w:ascii="Times New Roman" w:hAnsi="Times New Roman" w:cs="Times New Roman"/>
        </w:rPr>
        <w:t>ure</w:t>
      </w:r>
      <w:r w:rsidR="008C3FAF" w:rsidRPr="0036110B">
        <w:rPr>
          <w:rFonts w:ascii="Times New Roman" w:hAnsi="Times New Roman" w:cs="Times New Roman"/>
        </w:rPr>
        <w:t xml:space="preserve"> to the methods and best practices to implement a sound risk management solution</w:t>
      </w:r>
    </w:p>
    <w:p w14:paraId="4F0E65B3" w14:textId="5D815B2A" w:rsidR="008C3FAF" w:rsidRPr="00325BB0" w:rsidRDefault="0036110B" w:rsidP="00325BB0">
      <w:pPr>
        <w:pStyle w:val="ListParagraph"/>
        <w:numPr>
          <w:ilvl w:val="0"/>
          <w:numId w:val="9"/>
        </w:numPr>
        <w:spacing w:after="0" w:line="276" w:lineRule="auto"/>
        <w:jc w:val="both"/>
        <w:rPr>
          <w:rFonts w:ascii="Times New Roman" w:hAnsi="Times New Roman" w:cs="Times New Roman"/>
        </w:rPr>
      </w:pPr>
      <w:r>
        <w:rPr>
          <w:rFonts w:ascii="Times New Roman" w:hAnsi="Times New Roman" w:cs="Times New Roman"/>
        </w:rPr>
        <w:t xml:space="preserve">Understanding </w:t>
      </w:r>
      <w:r w:rsidR="008C3FAF" w:rsidRPr="0036110B">
        <w:rPr>
          <w:rFonts w:ascii="Times New Roman" w:hAnsi="Times New Roman" w:cs="Times New Roman"/>
        </w:rPr>
        <w:t xml:space="preserve">a systematic way to manage the risks identified </w:t>
      </w:r>
    </w:p>
    <w:p w14:paraId="0B3983E2" w14:textId="40FF056C" w:rsidR="00325BB0" w:rsidRDefault="00325BB0" w:rsidP="0036110B">
      <w:pPr>
        <w:pStyle w:val="ListParagraph"/>
        <w:numPr>
          <w:ilvl w:val="0"/>
          <w:numId w:val="9"/>
        </w:numPr>
        <w:spacing w:after="0" w:line="276" w:lineRule="auto"/>
        <w:jc w:val="both"/>
        <w:rPr>
          <w:rFonts w:ascii="Times New Roman" w:hAnsi="Times New Roman" w:cs="Times New Roman"/>
        </w:rPr>
      </w:pPr>
      <w:r w:rsidRPr="00FA7D8C">
        <w:rPr>
          <w:rFonts w:ascii="Times New Roman" w:hAnsi="Times New Roman" w:cs="Times New Roman"/>
        </w:rPr>
        <w:t>Establish</w:t>
      </w:r>
      <w:r w:rsidR="00B448F7">
        <w:rPr>
          <w:rFonts w:ascii="Times New Roman" w:hAnsi="Times New Roman" w:cs="Times New Roman"/>
        </w:rPr>
        <w:t>ing</w:t>
      </w:r>
      <w:r w:rsidRPr="00FA7D8C">
        <w:rPr>
          <w:rFonts w:ascii="Times New Roman" w:hAnsi="Times New Roman" w:cs="Times New Roman"/>
        </w:rPr>
        <w:t xml:space="preserve"> and improv</w:t>
      </w:r>
      <w:r w:rsidR="00B448F7">
        <w:rPr>
          <w:rFonts w:ascii="Times New Roman" w:hAnsi="Times New Roman" w:cs="Times New Roman"/>
        </w:rPr>
        <w:t>ing</w:t>
      </w:r>
      <w:r w:rsidRPr="00FA7D8C">
        <w:rPr>
          <w:rFonts w:ascii="Times New Roman" w:hAnsi="Times New Roman" w:cs="Times New Roman"/>
        </w:rPr>
        <w:t xml:space="preserve"> accountability of all constituents</w:t>
      </w:r>
    </w:p>
    <w:p w14:paraId="33907535" w14:textId="118BC042" w:rsidR="00325BB0" w:rsidRDefault="00B448F7" w:rsidP="0036110B">
      <w:pPr>
        <w:pStyle w:val="ListParagraph"/>
        <w:numPr>
          <w:ilvl w:val="0"/>
          <w:numId w:val="9"/>
        </w:numPr>
        <w:spacing w:after="0" w:line="276" w:lineRule="auto"/>
        <w:jc w:val="both"/>
        <w:rPr>
          <w:rFonts w:ascii="Times New Roman" w:hAnsi="Times New Roman" w:cs="Times New Roman"/>
        </w:rPr>
      </w:pPr>
      <w:r>
        <w:rPr>
          <w:rFonts w:ascii="Times New Roman" w:hAnsi="Times New Roman" w:cs="Times New Roman"/>
        </w:rPr>
        <w:t>Managing</w:t>
      </w:r>
      <w:r w:rsidR="00325BB0" w:rsidRPr="009D1B61">
        <w:rPr>
          <w:rFonts w:ascii="Times New Roman" w:hAnsi="Times New Roman" w:cs="Times New Roman"/>
        </w:rPr>
        <w:t xml:space="preserve"> the issues, challenges and growing importance of IT</w:t>
      </w:r>
      <w:r w:rsidR="00724238">
        <w:rPr>
          <w:rFonts w:ascii="Times New Roman" w:hAnsi="Times New Roman" w:cs="Times New Roman"/>
        </w:rPr>
        <w:t>RM</w:t>
      </w:r>
    </w:p>
    <w:p w14:paraId="1AF73597" w14:textId="117CFFC7" w:rsidR="00325BB0" w:rsidRDefault="00325BB0" w:rsidP="0036110B">
      <w:pPr>
        <w:pStyle w:val="ListParagraph"/>
        <w:numPr>
          <w:ilvl w:val="0"/>
          <w:numId w:val="9"/>
        </w:numPr>
        <w:spacing w:after="0" w:line="276" w:lineRule="auto"/>
        <w:jc w:val="both"/>
        <w:rPr>
          <w:rFonts w:ascii="Times New Roman" w:hAnsi="Times New Roman" w:cs="Times New Roman"/>
        </w:rPr>
      </w:pPr>
      <w:r>
        <w:rPr>
          <w:rFonts w:ascii="Times New Roman" w:hAnsi="Times New Roman" w:cs="Times New Roman"/>
        </w:rPr>
        <w:t>I</w:t>
      </w:r>
      <w:r w:rsidRPr="0036110B">
        <w:rPr>
          <w:rFonts w:ascii="Times New Roman" w:hAnsi="Times New Roman" w:cs="Times New Roman"/>
        </w:rPr>
        <w:t>mplement</w:t>
      </w:r>
      <w:r w:rsidR="0085156C">
        <w:rPr>
          <w:rFonts w:ascii="Times New Roman" w:hAnsi="Times New Roman" w:cs="Times New Roman"/>
        </w:rPr>
        <w:t>ing</w:t>
      </w:r>
      <w:r>
        <w:rPr>
          <w:rFonts w:ascii="Times New Roman" w:hAnsi="Times New Roman" w:cs="Times New Roman"/>
        </w:rPr>
        <w:t xml:space="preserve"> </w:t>
      </w:r>
      <w:r w:rsidRPr="0036110B">
        <w:rPr>
          <w:rFonts w:ascii="Times New Roman" w:hAnsi="Times New Roman" w:cs="Times New Roman"/>
        </w:rPr>
        <w:t>the right solution</w:t>
      </w:r>
      <w:r w:rsidR="0085156C">
        <w:rPr>
          <w:rFonts w:ascii="Times New Roman" w:hAnsi="Times New Roman" w:cs="Times New Roman"/>
        </w:rPr>
        <w:t>s</w:t>
      </w:r>
      <w:r w:rsidRPr="0036110B">
        <w:rPr>
          <w:rFonts w:ascii="Times New Roman" w:hAnsi="Times New Roman" w:cs="Times New Roman"/>
        </w:rPr>
        <w:t xml:space="preserve"> in all information assets lifecycle</w:t>
      </w:r>
    </w:p>
    <w:p w14:paraId="3D9182DF" w14:textId="3838A707" w:rsidR="00B448F7" w:rsidRPr="00B448F7" w:rsidRDefault="00B448F7" w:rsidP="00B448F7">
      <w:pPr>
        <w:pStyle w:val="ListParagraph"/>
        <w:numPr>
          <w:ilvl w:val="0"/>
          <w:numId w:val="9"/>
        </w:numPr>
        <w:rPr>
          <w:rFonts w:ascii="Times New Roman" w:hAnsi="Times New Roman" w:cs="Times New Roman"/>
        </w:rPr>
      </w:pPr>
      <w:r w:rsidRPr="00B448F7">
        <w:rPr>
          <w:rFonts w:ascii="Times New Roman" w:hAnsi="Times New Roman" w:cs="Times New Roman"/>
        </w:rPr>
        <w:t>Ensur</w:t>
      </w:r>
      <w:r>
        <w:rPr>
          <w:rFonts w:ascii="Times New Roman" w:hAnsi="Times New Roman" w:cs="Times New Roman"/>
        </w:rPr>
        <w:t>ing</w:t>
      </w:r>
      <w:r w:rsidRPr="00B448F7">
        <w:rPr>
          <w:rFonts w:ascii="Times New Roman" w:hAnsi="Times New Roman" w:cs="Times New Roman"/>
        </w:rPr>
        <w:t xml:space="preserve"> that the organization has robust risk management capabilities appropriate to its size, complexity, and aspiration.</w:t>
      </w:r>
    </w:p>
    <w:p w14:paraId="0194E863" w14:textId="0DEDF2C6" w:rsidR="00B448F7" w:rsidRDefault="00B448F7" w:rsidP="00B448F7">
      <w:pPr>
        <w:pStyle w:val="ListParagraph"/>
        <w:numPr>
          <w:ilvl w:val="0"/>
          <w:numId w:val="9"/>
        </w:numPr>
        <w:rPr>
          <w:rFonts w:ascii="Times New Roman" w:hAnsi="Times New Roman" w:cs="Times New Roman"/>
        </w:rPr>
      </w:pPr>
      <w:r w:rsidRPr="00B448F7">
        <w:rPr>
          <w:rFonts w:ascii="Times New Roman" w:hAnsi="Times New Roman" w:cs="Times New Roman"/>
        </w:rPr>
        <w:lastRenderedPageBreak/>
        <w:t>Orchestrat</w:t>
      </w:r>
      <w:r>
        <w:rPr>
          <w:rFonts w:ascii="Times New Roman" w:hAnsi="Times New Roman" w:cs="Times New Roman"/>
        </w:rPr>
        <w:t>ing</w:t>
      </w:r>
      <w:r w:rsidRPr="00B448F7">
        <w:rPr>
          <w:rFonts w:ascii="Times New Roman" w:hAnsi="Times New Roman" w:cs="Times New Roman"/>
        </w:rPr>
        <w:t xml:space="preserve"> alignment on strategic trade-offs to capture the upside while protecting the downside for the top risks, supported by a clear risk appetite.</w:t>
      </w:r>
    </w:p>
    <w:p w14:paraId="7C8756BD" w14:textId="386A5DEA" w:rsidR="00B14324" w:rsidRPr="00B14324" w:rsidRDefault="00B14324" w:rsidP="00B14324">
      <w:pPr>
        <w:pStyle w:val="ListParagraph"/>
        <w:numPr>
          <w:ilvl w:val="0"/>
          <w:numId w:val="9"/>
        </w:numPr>
        <w:rPr>
          <w:rFonts w:ascii="Times New Roman" w:hAnsi="Times New Roman" w:cs="Times New Roman"/>
        </w:rPr>
      </w:pPr>
      <w:r>
        <w:rPr>
          <w:rFonts w:ascii="Times New Roman" w:hAnsi="Times New Roman" w:cs="Times New Roman"/>
        </w:rPr>
        <w:t xml:space="preserve">Designing </w:t>
      </w:r>
      <w:r w:rsidRPr="00B14324">
        <w:rPr>
          <w:rFonts w:ascii="Times New Roman" w:hAnsi="Times New Roman" w:cs="Times New Roman"/>
        </w:rPr>
        <w:t>services that help navigate through the digital complexity to make confident and faster decisions</w:t>
      </w:r>
      <w:r>
        <w:rPr>
          <w:rFonts w:ascii="Times New Roman" w:hAnsi="Times New Roman" w:cs="Times New Roman"/>
        </w:rPr>
        <w:t>.</w:t>
      </w:r>
    </w:p>
    <w:p w14:paraId="6917E486" w14:textId="77777777" w:rsidR="0036110B" w:rsidRPr="0036110B" w:rsidRDefault="0036110B" w:rsidP="0036110B">
      <w:pPr>
        <w:pStyle w:val="ListParagraph"/>
        <w:spacing w:after="0" w:line="276" w:lineRule="auto"/>
        <w:jc w:val="both"/>
        <w:rPr>
          <w:rFonts w:ascii="Times New Roman" w:hAnsi="Times New Roman" w:cs="Times New Roman"/>
        </w:rPr>
      </w:pPr>
    </w:p>
    <w:p w14:paraId="2F6A5CC3" w14:textId="2A2869E8" w:rsidR="00B44486" w:rsidRPr="00570A96" w:rsidRDefault="00570A96" w:rsidP="00570A96">
      <w:pPr>
        <w:spacing w:after="0"/>
        <w:jc w:val="both"/>
        <w:rPr>
          <w:rFonts w:ascii="Times New Roman" w:hAnsi="Times New Roman" w:cs="Times New Roman"/>
        </w:rPr>
      </w:pPr>
      <w:r w:rsidRPr="008D007B">
        <w:rPr>
          <w:rFonts w:ascii="Times New Roman" w:hAnsi="Times New Roman" w:cs="Times New Roman"/>
        </w:rPr>
        <w:t>The material leverages and integrates current and emerging industry best practices, standards, guidelines and leading company case studies.</w:t>
      </w:r>
    </w:p>
    <w:p w14:paraId="7C8BEE25" w14:textId="77777777" w:rsidR="00485616" w:rsidRDefault="00485616" w:rsidP="00485616">
      <w:pPr>
        <w:spacing w:after="0"/>
        <w:jc w:val="both"/>
        <w:rPr>
          <w:rFonts w:ascii="Times New Roman" w:eastAsia="Times New Roman" w:hAnsi="Times New Roman" w:cs="Times New Roman"/>
          <w:b/>
          <w:sz w:val="28"/>
          <w:szCs w:val="28"/>
          <w:lang w:val="en-GB"/>
        </w:rPr>
      </w:pPr>
    </w:p>
    <w:p w14:paraId="1F3BF429" w14:textId="77777777" w:rsidR="00485616" w:rsidRPr="00E05B4C" w:rsidRDefault="00485616" w:rsidP="00485616">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4F47166E" w14:textId="75346508" w:rsidR="00B174EB" w:rsidRDefault="00B174EB" w:rsidP="00B174EB">
      <w:pPr>
        <w:spacing w:after="0"/>
        <w:jc w:val="both"/>
        <w:rPr>
          <w:rFonts w:ascii="Times New Roman" w:hAnsi="Times New Roman" w:cs="Times New Roman"/>
        </w:rPr>
      </w:pPr>
      <w:r>
        <w:rPr>
          <w:rFonts w:ascii="Times New Roman" w:hAnsi="Times New Roman" w:cs="Times New Roman"/>
        </w:rPr>
        <w:t>For managers, achieving business goals while managing risks is the at the core of their performance. Accordingly, t</w:t>
      </w:r>
      <w:r w:rsidRPr="00B174EB">
        <w:rPr>
          <w:rFonts w:ascii="Times New Roman" w:hAnsi="Times New Roman" w:cs="Times New Roman"/>
        </w:rPr>
        <w:t>h</w:t>
      </w:r>
      <w:r>
        <w:rPr>
          <w:rFonts w:ascii="Times New Roman" w:hAnsi="Times New Roman" w:cs="Times New Roman"/>
        </w:rPr>
        <w:t>is</w:t>
      </w:r>
      <w:r w:rsidRPr="00B174EB">
        <w:rPr>
          <w:rFonts w:ascii="Times New Roman" w:hAnsi="Times New Roman" w:cs="Times New Roman"/>
        </w:rPr>
        <w:t xml:space="preserve"> course content </w:t>
      </w:r>
      <w:r>
        <w:rPr>
          <w:rFonts w:ascii="Times New Roman" w:hAnsi="Times New Roman" w:cs="Times New Roman"/>
        </w:rPr>
        <w:t xml:space="preserve">covers key topics as given: </w:t>
      </w:r>
    </w:p>
    <w:p w14:paraId="7390E6A2" w14:textId="77777777" w:rsidR="0091099A" w:rsidRDefault="0091099A" w:rsidP="00570A96">
      <w:pPr>
        <w:pStyle w:val="ListParagraph"/>
        <w:numPr>
          <w:ilvl w:val="0"/>
          <w:numId w:val="8"/>
        </w:numPr>
        <w:spacing w:after="0"/>
        <w:jc w:val="both"/>
        <w:rPr>
          <w:rFonts w:ascii="Times New Roman" w:hAnsi="Times New Roman" w:cs="Times New Roman"/>
        </w:rPr>
      </w:pPr>
      <w:r>
        <w:rPr>
          <w:rFonts w:ascii="Times New Roman" w:hAnsi="Times New Roman" w:cs="Times New Roman"/>
        </w:rPr>
        <w:t>What ITRM is</w:t>
      </w:r>
    </w:p>
    <w:p w14:paraId="0D5242E4" w14:textId="7A4BC8C4" w:rsidR="00570A96" w:rsidRPr="0091099A" w:rsidRDefault="0091099A" w:rsidP="0091099A">
      <w:pPr>
        <w:pStyle w:val="ListParagraph"/>
        <w:numPr>
          <w:ilvl w:val="0"/>
          <w:numId w:val="8"/>
        </w:numPr>
        <w:spacing w:after="0"/>
        <w:jc w:val="both"/>
        <w:rPr>
          <w:rFonts w:ascii="Times New Roman" w:hAnsi="Times New Roman" w:cs="Times New Roman"/>
        </w:rPr>
      </w:pPr>
      <w:r>
        <w:rPr>
          <w:rFonts w:ascii="Times New Roman" w:hAnsi="Times New Roman" w:cs="Times New Roman"/>
        </w:rPr>
        <w:t>Relation between ITRM and business goals management</w:t>
      </w:r>
    </w:p>
    <w:p w14:paraId="31AA38DA" w14:textId="77777777" w:rsidR="0091099A" w:rsidRDefault="0091099A" w:rsidP="0091099A">
      <w:pPr>
        <w:pStyle w:val="ListParagraph"/>
        <w:numPr>
          <w:ilvl w:val="0"/>
          <w:numId w:val="8"/>
        </w:numPr>
        <w:spacing w:after="0"/>
        <w:jc w:val="both"/>
        <w:rPr>
          <w:rFonts w:ascii="Times New Roman" w:hAnsi="Times New Roman" w:cs="Times New Roman"/>
        </w:rPr>
      </w:pPr>
      <w:r>
        <w:rPr>
          <w:rFonts w:ascii="Times New Roman" w:hAnsi="Times New Roman" w:cs="Times New Roman"/>
        </w:rPr>
        <w:t>ITRM types and varieties</w:t>
      </w:r>
    </w:p>
    <w:p w14:paraId="3676BFB5" w14:textId="0101FDC2" w:rsidR="0091099A" w:rsidRDefault="0091099A" w:rsidP="0091099A">
      <w:pPr>
        <w:pStyle w:val="ListParagraph"/>
        <w:numPr>
          <w:ilvl w:val="0"/>
          <w:numId w:val="8"/>
        </w:numPr>
        <w:spacing w:after="0"/>
        <w:jc w:val="both"/>
        <w:rPr>
          <w:rFonts w:ascii="Times New Roman" w:hAnsi="Times New Roman" w:cs="Times New Roman"/>
        </w:rPr>
      </w:pPr>
      <w:r>
        <w:rPr>
          <w:rFonts w:ascii="Times New Roman" w:hAnsi="Times New Roman" w:cs="Times New Roman"/>
        </w:rPr>
        <w:t xml:space="preserve">Interrelations between ITRM types and </w:t>
      </w:r>
      <w:r w:rsidR="0085156C">
        <w:rPr>
          <w:rFonts w:ascii="Times New Roman" w:hAnsi="Times New Roman" w:cs="Times New Roman"/>
        </w:rPr>
        <w:t xml:space="preserve">organizational </w:t>
      </w:r>
      <w:r>
        <w:rPr>
          <w:rFonts w:ascii="Times New Roman" w:hAnsi="Times New Roman" w:cs="Times New Roman"/>
        </w:rPr>
        <w:t>assets</w:t>
      </w:r>
    </w:p>
    <w:p w14:paraId="4B34BF9C" w14:textId="77777777" w:rsidR="0091099A" w:rsidRDefault="0091099A" w:rsidP="0091099A">
      <w:pPr>
        <w:pStyle w:val="ListParagraph"/>
        <w:numPr>
          <w:ilvl w:val="0"/>
          <w:numId w:val="8"/>
        </w:numPr>
        <w:spacing w:after="0"/>
        <w:jc w:val="both"/>
        <w:rPr>
          <w:rFonts w:ascii="Times New Roman" w:hAnsi="Times New Roman" w:cs="Times New Roman"/>
        </w:rPr>
      </w:pPr>
      <w:r>
        <w:rPr>
          <w:rFonts w:ascii="Times New Roman" w:hAnsi="Times New Roman" w:cs="Times New Roman"/>
        </w:rPr>
        <w:t>ITRM frameworks</w:t>
      </w:r>
    </w:p>
    <w:p w14:paraId="710924E6" w14:textId="06D97342" w:rsidR="0091099A" w:rsidRDefault="0091099A" w:rsidP="0091099A">
      <w:pPr>
        <w:pStyle w:val="ListParagraph"/>
        <w:numPr>
          <w:ilvl w:val="0"/>
          <w:numId w:val="8"/>
        </w:numPr>
        <w:spacing w:after="0"/>
        <w:jc w:val="both"/>
        <w:rPr>
          <w:rFonts w:ascii="Times New Roman" w:hAnsi="Times New Roman" w:cs="Times New Roman"/>
        </w:rPr>
      </w:pPr>
      <w:r>
        <w:rPr>
          <w:rFonts w:ascii="Times New Roman" w:hAnsi="Times New Roman" w:cs="Times New Roman"/>
        </w:rPr>
        <w:t>ITRM roadmaps</w:t>
      </w:r>
    </w:p>
    <w:p w14:paraId="711A9058" w14:textId="28EDFA54" w:rsidR="00B174EB" w:rsidRPr="00724238" w:rsidRDefault="0091099A" w:rsidP="00724238">
      <w:pPr>
        <w:pStyle w:val="ListParagraph"/>
        <w:numPr>
          <w:ilvl w:val="0"/>
          <w:numId w:val="8"/>
        </w:numPr>
        <w:spacing w:after="0"/>
        <w:jc w:val="both"/>
        <w:rPr>
          <w:rFonts w:ascii="Times New Roman" w:hAnsi="Times New Roman" w:cs="Times New Roman"/>
        </w:rPr>
      </w:pPr>
      <w:r>
        <w:rPr>
          <w:rFonts w:ascii="Times New Roman" w:hAnsi="Times New Roman" w:cs="Times New Roman"/>
        </w:rPr>
        <w:t xml:space="preserve">Other </w:t>
      </w:r>
      <w:r w:rsidR="00B174EB" w:rsidRPr="00B174EB">
        <w:rPr>
          <w:rFonts w:ascii="Times New Roman" w:hAnsi="Times New Roman" w:cs="Times New Roman"/>
        </w:rPr>
        <w:t>theoretical background of the various underlying concepts of I</w:t>
      </w:r>
      <w:r w:rsidR="00B174EB">
        <w:rPr>
          <w:rFonts w:ascii="Times New Roman" w:hAnsi="Times New Roman" w:cs="Times New Roman"/>
        </w:rPr>
        <w:t xml:space="preserve">TRM </w:t>
      </w:r>
    </w:p>
    <w:p w14:paraId="2188C62F" w14:textId="5FEA5787" w:rsidR="008D007B" w:rsidRPr="00724238" w:rsidRDefault="00B174EB" w:rsidP="00724238">
      <w:pPr>
        <w:pStyle w:val="ListParagraph"/>
        <w:numPr>
          <w:ilvl w:val="0"/>
          <w:numId w:val="8"/>
        </w:numPr>
        <w:spacing w:after="0"/>
        <w:jc w:val="both"/>
        <w:rPr>
          <w:rFonts w:ascii="Times New Roman" w:hAnsi="Times New Roman" w:cs="Times New Roman"/>
        </w:rPr>
      </w:pPr>
      <w:r>
        <w:rPr>
          <w:rFonts w:ascii="Times New Roman" w:hAnsi="Times New Roman" w:cs="Times New Roman"/>
        </w:rPr>
        <w:t>A</w:t>
      </w:r>
      <w:r w:rsidRPr="00B174EB">
        <w:rPr>
          <w:rFonts w:ascii="Times New Roman" w:hAnsi="Times New Roman" w:cs="Times New Roman"/>
        </w:rPr>
        <w:t>pply their learning in practical situations that need the use of this knowledge through simulated implementation experiences</w:t>
      </w:r>
    </w:p>
    <w:p w14:paraId="61ED6516" w14:textId="77777777" w:rsidR="00485616" w:rsidRDefault="00485616" w:rsidP="00485616">
      <w:pPr>
        <w:spacing w:after="0"/>
        <w:jc w:val="both"/>
        <w:rPr>
          <w:rFonts w:ascii="Times New Roman" w:eastAsia="Times New Roman" w:hAnsi="Times New Roman" w:cs="Times New Roman"/>
          <w:b/>
          <w:sz w:val="28"/>
          <w:szCs w:val="28"/>
          <w:lang w:val="en-GB"/>
        </w:rPr>
      </w:pPr>
    </w:p>
    <w:p w14:paraId="6B4BDE3F" w14:textId="77777777" w:rsidR="00485616" w:rsidRPr="00E05B4C" w:rsidRDefault="00485616" w:rsidP="00485616">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2879E6E1" w14:textId="193BCF3C" w:rsidR="00B44486" w:rsidRPr="00B44486" w:rsidRDefault="00B44486" w:rsidP="00B44486">
      <w:pPr>
        <w:spacing w:after="0"/>
        <w:rPr>
          <w:rFonts w:ascii="Times New Roman" w:hAnsi="Times New Roman" w:cs="Times New Roman"/>
          <w:sz w:val="24"/>
          <w:szCs w:val="24"/>
        </w:rPr>
      </w:pPr>
      <w:r w:rsidRPr="00B44486">
        <w:rPr>
          <w:rFonts w:ascii="Times New Roman" w:hAnsi="Times New Roman" w:cs="Times New Roman"/>
          <w:sz w:val="24"/>
          <w:szCs w:val="24"/>
        </w:rPr>
        <w:t>After completing this course, students should be able to:</w:t>
      </w:r>
    </w:p>
    <w:p w14:paraId="7A3F2FCF" w14:textId="77777777" w:rsidR="00E9157E" w:rsidRPr="00E9157E" w:rsidRDefault="00E9157E" w:rsidP="00E9157E">
      <w:pPr>
        <w:pStyle w:val="ListParagraph"/>
        <w:numPr>
          <w:ilvl w:val="0"/>
          <w:numId w:val="5"/>
        </w:numPr>
        <w:spacing w:after="0"/>
        <w:rPr>
          <w:rFonts w:ascii="Times New Roman" w:hAnsi="Times New Roman" w:cs="Times New Roman"/>
          <w:sz w:val="24"/>
          <w:szCs w:val="24"/>
        </w:rPr>
      </w:pPr>
      <w:r w:rsidRPr="00E9157E">
        <w:rPr>
          <w:rFonts w:ascii="Times New Roman" w:hAnsi="Times New Roman" w:cs="Times New Roman"/>
          <w:sz w:val="24"/>
          <w:szCs w:val="24"/>
        </w:rPr>
        <w:t>CLO1: What is IT Risk Management, and why do we need it</w:t>
      </w:r>
    </w:p>
    <w:p w14:paraId="651A16FA" w14:textId="77777777" w:rsidR="00E9157E" w:rsidRPr="00E9157E" w:rsidRDefault="00E9157E" w:rsidP="00E9157E">
      <w:pPr>
        <w:pStyle w:val="ListParagraph"/>
        <w:numPr>
          <w:ilvl w:val="0"/>
          <w:numId w:val="5"/>
        </w:numPr>
        <w:spacing w:after="0"/>
        <w:rPr>
          <w:rFonts w:ascii="Times New Roman" w:hAnsi="Times New Roman" w:cs="Times New Roman"/>
          <w:sz w:val="24"/>
          <w:szCs w:val="24"/>
        </w:rPr>
      </w:pPr>
      <w:r w:rsidRPr="00E9157E">
        <w:rPr>
          <w:rFonts w:ascii="Times New Roman" w:hAnsi="Times New Roman" w:cs="Times New Roman"/>
          <w:sz w:val="24"/>
          <w:szCs w:val="24"/>
        </w:rPr>
        <w:t>CLO2: How to carry out IT Risk management in an organization</w:t>
      </w:r>
    </w:p>
    <w:p w14:paraId="34F05B8C" w14:textId="77777777" w:rsidR="00E9157E" w:rsidRPr="00E9157E" w:rsidRDefault="00E9157E" w:rsidP="00E9157E">
      <w:pPr>
        <w:pStyle w:val="ListParagraph"/>
        <w:numPr>
          <w:ilvl w:val="0"/>
          <w:numId w:val="5"/>
        </w:numPr>
        <w:spacing w:after="0"/>
        <w:rPr>
          <w:rFonts w:ascii="Times New Roman" w:hAnsi="Times New Roman" w:cs="Times New Roman"/>
          <w:sz w:val="24"/>
          <w:szCs w:val="24"/>
        </w:rPr>
      </w:pPr>
      <w:r w:rsidRPr="00E9157E">
        <w:rPr>
          <w:rFonts w:ascii="Times New Roman" w:hAnsi="Times New Roman" w:cs="Times New Roman"/>
          <w:sz w:val="24"/>
          <w:szCs w:val="24"/>
        </w:rPr>
        <w:t>CLO3: How to carry out Enterprise Risk management</w:t>
      </w:r>
    </w:p>
    <w:p w14:paraId="03F4E4D4" w14:textId="77777777" w:rsidR="00E9157E" w:rsidRPr="00E9157E" w:rsidRDefault="00E9157E" w:rsidP="00E9157E">
      <w:pPr>
        <w:pStyle w:val="ListParagraph"/>
        <w:numPr>
          <w:ilvl w:val="0"/>
          <w:numId w:val="5"/>
        </w:numPr>
        <w:spacing w:after="0"/>
        <w:rPr>
          <w:rFonts w:ascii="Times New Roman" w:hAnsi="Times New Roman" w:cs="Times New Roman"/>
          <w:sz w:val="24"/>
          <w:szCs w:val="24"/>
        </w:rPr>
      </w:pPr>
      <w:r w:rsidRPr="00E9157E">
        <w:rPr>
          <w:rFonts w:ascii="Times New Roman" w:hAnsi="Times New Roman" w:cs="Times New Roman"/>
          <w:sz w:val="24"/>
          <w:szCs w:val="24"/>
        </w:rPr>
        <w:t>CLO4: Exposure to tools, techniques, and framework used in Enterprise Risk management and IT Risk management</w:t>
      </w:r>
    </w:p>
    <w:p w14:paraId="07EB24D8" w14:textId="0C71A8C6" w:rsidR="00957C73" w:rsidRDefault="00E9157E" w:rsidP="00E9157E">
      <w:pPr>
        <w:pStyle w:val="ListParagraph"/>
        <w:numPr>
          <w:ilvl w:val="0"/>
          <w:numId w:val="5"/>
        </w:numPr>
        <w:spacing w:after="0"/>
        <w:rPr>
          <w:rFonts w:ascii="Times New Roman" w:hAnsi="Times New Roman" w:cs="Times New Roman"/>
          <w:sz w:val="24"/>
          <w:szCs w:val="24"/>
        </w:rPr>
      </w:pPr>
      <w:r w:rsidRPr="00E9157E">
        <w:rPr>
          <w:rFonts w:ascii="Times New Roman" w:hAnsi="Times New Roman" w:cs="Times New Roman"/>
          <w:sz w:val="24"/>
          <w:szCs w:val="24"/>
        </w:rPr>
        <w:t xml:space="preserve">CLO5: What is </w:t>
      </w:r>
      <w:r w:rsidR="00D1398D">
        <w:rPr>
          <w:rFonts w:ascii="Times New Roman" w:hAnsi="Times New Roman" w:cs="Times New Roman"/>
          <w:sz w:val="24"/>
          <w:szCs w:val="24"/>
        </w:rPr>
        <w:t xml:space="preserve">IT </w:t>
      </w:r>
      <w:r w:rsidRPr="00E9157E">
        <w:rPr>
          <w:rFonts w:ascii="Times New Roman" w:hAnsi="Times New Roman" w:cs="Times New Roman"/>
          <w:sz w:val="24"/>
          <w:szCs w:val="24"/>
        </w:rPr>
        <w:t xml:space="preserve">governance </w:t>
      </w:r>
      <w:r w:rsidR="00D1398D">
        <w:rPr>
          <w:rFonts w:ascii="Times New Roman" w:hAnsi="Times New Roman" w:cs="Times New Roman"/>
          <w:sz w:val="24"/>
          <w:szCs w:val="24"/>
        </w:rPr>
        <w:t xml:space="preserve">and how it relates to ITRM </w:t>
      </w:r>
    </w:p>
    <w:p w14:paraId="3ED27365" w14:textId="42717C01" w:rsidR="00D10878" w:rsidRPr="00E9157E" w:rsidRDefault="00D10878" w:rsidP="00E9157E">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CLO6: How various frameworks fulfil the goals of ITRM</w:t>
      </w:r>
    </w:p>
    <w:p w14:paraId="4FF34F9A" w14:textId="77777777" w:rsidR="00485616" w:rsidRDefault="00485616" w:rsidP="00485616">
      <w:pPr>
        <w:spacing w:after="0"/>
        <w:jc w:val="both"/>
        <w:rPr>
          <w:rFonts w:ascii="Times New Roman" w:eastAsia="Times New Roman" w:hAnsi="Times New Roman" w:cs="Times New Roman"/>
          <w:b/>
          <w:sz w:val="28"/>
          <w:szCs w:val="28"/>
        </w:rPr>
      </w:pPr>
    </w:p>
    <w:p w14:paraId="4441AC19" w14:textId="77777777" w:rsidR="00485616" w:rsidRPr="00E05B4C" w:rsidRDefault="00485616" w:rsidP="00485616">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7B2B446F" w14:textId="4933B51A" w:rsidR="00E1582A" w:rsidRPr="004801EB" w:rsidRDefault="00485616" w:rsidP="00E1582A">
      <w:pPr>
        <w:pStyle w:val="ListParagraph"/>
        <w:numPr>
          <w:ilvl w:val="0"/>
          <w:numId w:val="4"/>
        </w:numPr>
        <w:spacing w:after="0" w:line="276" w:lineRule="auto"/>
        <w:ind w:left="1134" w:hanging="283"/>
        <w:jc w:val="both"/>
        <w:rPr>
          <w:rFonts w:ascii="Times New Roman" w:hAnsi="Times New Roman" w:cs="Times New Roman"/>
        </w:rPr>
      </w:pPr>
      <w:r w:rsidRPr="00E1582A">
        <w:rPr>
          <w:rFonts w:ascii="Times New Roman" w:hAnsi="Times New Roman" w:cs="Times New Roman"/>
        </w:rPr>
        <w:t>Textbook:</w:t>
      </w:r>
      <w:r w:rsidR="003A2AAB" w:rsidRPr="00E1582A">
        <w:rPr>
          <w:rFonts w:ascii="Times New Roman" w:hAnsi="Times New Roman" w:cs="Times New Roman"/>
        </w:rPr>
        <w:t xml:space="preserve"> </w:t>
      </w:r>
      <w:r w:rsidR="00E1582A" w:rsidRPr="00E1582A">
        <w:rPr>
          <w:rFonts w:ascii="Times New Roman" w:hAnsi="Times New Roman" w:cs="Times New Roman"/>
          <w:color w:val="000000"/>
        </w:rPr>
        <w:t xml:space="preserve">No text book. </w:t>
      </w:r>
    </w:p>
    <w:p w14:paraId="7669E4C6" w14:textId="77777777" w:rsidR="004955AE" w:rsidRPr="004955AE" w:rsidRDefault="004801EB" w:rsidP="004955AE">
      <w:pPr>
        <w:pStyle w:val="ListParagraph"/>
        <w:numPr>
          <w:ilvl w:val="0"/>
          <w:numId w:val="4"/>
        </w:numPr>
        <w:spacing w:after="0" w:line="276" w:lineRule="auto"/>
        <w:ind w:left="1134" w:hanging="283"/>
        <w:jc w:val="both"/>
        <w:rPr>
          <w:rFonts w:ascii="Times New Roman" w:hAnsi="Times New Roman" w:cs="Times New Roman"/>
        </w:rPr>
      </w:pPr>
      <w:r>
        <w:rPr>
          <w:rFonts w:ascii="Times New Roman" w:hAnsi="Times New Roman" w:cs="Times New Roman"/>
          <w:color w:val="000000"/>
        </w:rPr>
        <w:t>Readings and References:</w:t>
      </w:r>
    </w:p>
    <w:p w14:paraId="565BB00A" w14:textId="77777777" w:rsidR="004955AE" w:rsidRDefault="004955AE" w:rsidP="00F115EA">
      <w:pPr>
        <w:pStyle w:val="ListParagraph"/>
        <w:numPr>
          <w:ilvl w:val="1"/>
          <w:numId w:val="4"/>
        </w:numPr>
        <w:spacing w:after="0" w:line="276" w:lineRule="auto"/>
        <w:ind w:left="1560" w:hanging="284"/>
        <w:jc w:val="both"/>
        <w:rPr>
          <w:rFonts w:ascii="Times New Roman" w:hAnsi="Times New Roman" w:cs="Times New Roman"/>
        </w:rPr>
      </w:pPr>
      <w:r w:rsidRPr="004955AE">
        <w:rPr>
          <w:rFonts w:ascii="Times New Roman" w:hAnsi="Times New Roman" w:cs="Times New Roman"/>
        </w:rPr>
        <w:t xml:space="preserve">Fundamentals of Risk Management: Understanding, Evaluating and Implementing Effective Risk Management by Paul Hopkins </w:t>
      </w:r>
    </w:p>
    <w:p w14:paraId="7FCC6381" w14:textId="77777777" w:rsidR="004955AE" w:rsidRDefault="004955AE" w:rsidP="00F115EA">
      <w:pPr>
        <w:pStyle w:val="ListParagraph"/>
        <w:numPr>
          <w:ilvl w:val="1"/>
          <w:numId w:val="4"/>
        </w:numPr>
        <w:spacing w:after="0" w:line="276" w:lineRule="auto"/>
        <w:ind w:left="1560" w:hanging="284"/>
        <w:jc w:val="both"/>
        <w:rPr>
          <w:rFonts w:ascii="Times New Roman" w:hAnsi="Times New Roman" w:cs="Times New Roman"/>
        </w:rPr>
      </w:pPr>
      <w:r w:rsidRPr="004955AE">
        <w:rPr>
          <w:rFonts w:ascii="Times New Roman" w:hAnsi="Times New Roman" w:cs="Times New Roman"/>
        </w:rPr>
        <w:t xml:space="preserve">IT Risk: Turning Business Threats into Competitive Advantage by George Westerman </w:t>
      </w:r>
    </w:p>
    <w:p w14:paraId="026A0F64" w14:textId="168823A6" w:rsidR="004955AE" w:rsidRPr="004955AE" w:rsidRDefault="004955AE" w:rsidP="00F115EA">
      <w:pPr>
        <w:pStyle w:val="ListParagraph"/>
        <w:numPr>
          <w:ilvl w:val="1"/>
          <w:numId w:val="4"/>
        </w:numPr>
        <w:spacing w:after="0" w:line="276" w:lineRule="auto"/>
        <w:ind w:left="1560" w:hanging="284"/>
        <w:jc w:val="both"/>
        <w:rPr>
          <w:rFonts w:ascii="Times New Roman" w:hAnsi="Times New Roman" w:cs="Times New Roman"/>
        </w:rPr>
      </w:pPr>
      <w:r w:rsidRPr="004955AE">
        <w:rPr>
          <w:rFonts w:ascii="Times New Roman" w:hAnsi="Times New Roman" w:cs="Times New Roman"/>
        </w:rPr>
        <w:t xml:space="preserve">Information Technology Risk Management in Enterprise Environments: A Review of Industry Practices and a Practical Guide to Risk Management Teams by Jake Kouns, Daniel Minoli </w:t>
      </w:r>
    </w:p>
    <w:p w14:paraId="74112F9F" w14:textId="77777777" w:rsidR="003A2AAB" w:rsidRPr="003A2AAB" w:rsidRDefault="003A2AAB" w:rsidP="003A2AAB">
      <w:pPr>
        <w:spacing w:after="0" w:line="276" w:lineRule="auto"/>
        <w:jc w:val="both"/>
        <w:rPr>
          <w:rFonts w:ascii="Times New Roman" w:hAnsi="Times New Roman" w:cs="Times New Roman"/>
          <w:b/>
          <w:bCs/>
          <w:sz w:val="28"/>
          <w:szCs w:val="28"/>
        </w:rPr>
      </w:pPr>
    </w:p>
    <w:p w14:paraId="0FAF71EC"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28CE17A2" w14:textId="5BC06183" w:rsidR="00901C4A" w:rsidRDefault="00485616" w:rsidP="00485616">
      <w:pPr>
        <w:spacing w:after="0"/>
        <w:jc w:val="both"/>
        <w:rPr>
          <w:rFonts w:ascii="Times New Roman" w:hAnsi="Times New Roman" w:cs="Times New Roman"/>
        </w:rPr>
      </w:pPr>
      <w:r w:rsidRPr="00E05B4C">
        <w:rPr>
          <w:rFonts w:ascii="Times New Roman" w:hAnsi="Times New Roman" w:cs="Times New Roman"/>
        </w:rPr>
        <w:t xml:space="preserve">The </w:t>
      </w:r>
      <w:r w:rsidR="00206651">
        <w:rPr>
          <w:rFonts w:ascii="Times New Roman" w:hAnsi="Times New Roman" w:cs="Times New Roman"/>
        </w:rPr>
        <w:t xml:space="preserve">multifactor </w:t>
      </w:r>
      <w:r w:rsidRPr="00E05B4C">
        <w:rPr>
          <w:rFonts w:ascii="Times New Roman" w:hAnsi="Times New Roman" w:cs="Times New Roman"/>
        </w:rPr>
        <w:t>pedagogy will include delivery</w:t>
      </w:r>
      <w:r w:rsidR="00206651">
        <w:rPr>
          <w:rFonts w:ascii="Times New Roman" w:hAnsi="Times New Roman" w:cs="Times New Roman"/>
        </w:rPr>
        <w:t>/interactive</w:t>
      </w:r>
      <w:r w:rsidRPr="00E05B4C">
        <w:rPr>
          <w:rFonts w:ascii="Times New Roman" w:hAnsi="Times New Roman" w:cs="Times New Roman"/>
        </w:rPr>
        <w:t xml:space="preserve"> methods like; </w:t>
      </w:r>
    </w:p>
    <w:p w14:paraId="6CF9D930" w14:textId="4A0D1C23" w:rsidR="0091099A" w:rsidRDefault="002916F6" w:rsidP="00901C4A">
      <w:pPr>
        <w:pStyle w:val="ListParagraph"/>
        <w:numPr>
          <w:ilvl w:val="0"/>
          <w:numId w:val="6"/>
        </w:numPr>
        <w:spacing w:after="0"/>
        <w:jc w:val="both"/>
        <w:rPr>
          <w:rFonts w:ascii="Times New Roman" w:hAnsi="Times New Roman" w:cs="Times New Roman"/>
        </w:rPr>
      </w:pPr>
      <w:r>
        <w:rPr>
          <w:rFonts w:ascii="Times New Roman" w:hAnsi="Times New Roman" w:cs="Times New Roman"/>
        </w:rPr>
        <w:t>Theme</w:t>
      </w:r>
      <w:r w:rsidR="0091099A">
        <w:rPr>
          <w:rFonts w:ascii="Times New Roman" w:hAnsi="Times New Roman" w:cs="Times New Roman"/>
        </w:rPr>
        <w:t>: Even though it may sound like a theoretical course, it is not. We will work hard to make it application-oriented</w:t>
      </w:r>
    </w:p>
    <w:p w14:paraId="7F59CFE8" w14:textId="58A8B152" w:rsidR="00901C4A" w:rsidRDefault="00901C4A" w:rsidP="00901C4A">
      <w:pPr>
        <w:pStyle w:val="ListParagraph"/>
        <w:numPr>
          <w:ilvl w:val="0"/>
          <w:numId w:val="6"/>
        </w:numPr>
        <w:spacing w:after="0"/>
        <w:jc w:val="both"/>
        <w:rPr>
          <w:rFonts w:ascii="Times New Roman" w:hAnsi="Times New Roman" w:cs="Times New Roman"/>
        </w:rPr>
      </w:pPr>
      <w:r>
        <w:rPr>
          <w:rFonts w:ascii="Times New Roman" w:hAnsi="Times New Roman" w:cs="Times New Roman"/>
        </w:rPr>
        <w:t>L</w:t>
      </w:r>
      <w:r w:rsidR="00485616" w:rsidRPr="00901C4A">
        <w:rPr>
          <w:rFonts w:ascii="Times New Roman" w:hAnsi="Times New Roman" w:cs="Times New Roman"/>
        </w:rPr>
        <w:t>ecture</w:t>
      </w:r>
      <w:r w:rsidR="000C61EC">
        <w:rPr>
          <w:rFonts w:ascii="Times New Roman" w:hAnsi="Times New Roman" w:cs="Times New Roman"/>
        </w:rPr>
        <w:t>s</w:t>
      </w:r>
      <w:r>
        <w:rPr>
          <w:rFonts w:ascii="Times New Roman" w:hAnsi="Times New Roman" w:cs="Times New Roman"/>
        </w:rPr>
        <w:t xml:space="preserve">: </w:t>
      </w:r>
      <w:r w:rsidR="002916F6">
        <w:rPr>
          <w:rFonts w:ascii="Times New Roman" w:hAnsi="Times New Roman" w:cs="Times New Roman"/>
        </w:rPr>
        <w:t>3</w:t>
      </w:r>
      <w:r>
        <w:rPr>
          <w:rFonts w:ascii="Times New Roman" w:hAnsi="Times New Roman" w:cs="Times New Roman"/>
        </w:rPr>
        <w:t xml:space="preserve"> lectures per week</w:t>
      </w:r>
    </w:p>
    <w:p w14:paraId="2E8CD510" w14:textId="33AD704E" w:rsidR="00901C4A" w:rsidRDefault="00901C4A" w:rsidP="00901C4A">
      <w:pPr>
        <w:pStyle w:val="ListParagraph"/>
        <w:numPr>
          <w:ilvl w:val="0"/>
          <w:numId w:val="6"/>
        </w:numPr>
        <w:spacing w:after="0"/>
        <w:jc w:val="both"/>
        <w:rPr>
          <w:rFonts w:ascii="Times New Roman" w:hAnsi="Times New Roman" w:cs="Times New Roman"/>
        </w:rPr>
      </w:pPr>
      <w:r>
        <w:rPr>
          <w:rFonts w:ascii="Times New Roman" w:hAnsi="Times New Roman" w:cs="Times New Roman"/>
        </w:rPr>
        <w:lastRenderedPageBreak/>
        <w:t>C</w:t>
      </w:r>
      <w:r w:rsidR="00485616" w:rsidRPr="00901C4A">
        <w:rPr>
          <w:rFonts w:ascii="Times New Roman" w:hAnsi="Times New Roman" w:cs="Times New Roman"/>
        </w:rPr>
        <w:t>ase</w:t>
      </w:r>
      <w:r>
        <w:rPr>
          <w:rFonts w:ascii="Times New Roman" w:hAnsi="Times New Roman" w:cs="Times New Roman"/>
        </w:rPr>
        <w:t xml:space="preserve"> studies from various sources: at least </w:t>
      </w:r>
      <w:r w:rsidR="00B73AFD">
        <w:rPr>
          <w:rFonts w:ascii="Times New Roman" w:hAnsi="Times New Roman" w:cs="Times New Roman"/>
        </w:rPr>
        <w:t>1</w:t>
      </w:r>
      <w:r>
        <w:rPr>
          <w:rFonts w:ascii="Times New Roman" w:hAnsi="Times New Roman" w:cs="Times New Roman"/>
        </w:rPr>
        <w:t xml:space="preserve"> per week; small </w:t>
      </w:r>
      <w:r w:rsidR="00C41A11">
        <w:rPr>
          <w:rFonts w:ascii="Times New Roman" w:hAnsi="Times New Roman" w:cs="Times New Roman"/>
        </w:rPr>
        <w:t xml:space="preserve">real and contemporary </w:t>
      </w:r>
      <w:r>
        <w:rPr>
          <w:rFonts w:ascii="Times New Roman" w:hAnsi="Times New Roman" w:cs="Times New Roman"/>
        </w:rPr>
        <w:t>cases will be discussed very frequently in every class as discussion points come up</w:t>
      </w:r>
    </w:p>
    <w:p w14:paraId="46BBF294" w14:textId="7DCA4CBA" w:rsidR="00485616" w:rsidRDefault="00901C4A" w:rsidP="00485616">
      <w:pPr>
        <w:pStyle w:val="ListParagraph"/>
        <w:numPr>
          <w:ilvl w:val="0"/>
          <w:numId w:val="6"/>
        </w:numPr>
        <w:spacing w:after="0"/>
        <w:jc w:val="both"/>
        <w:rPr>
          <w:rFonts w:ascii="Times New Roman" w:hAnsi="Times New Roman" w:cs="Times New Roman"/>
        </w:rPr>
      </w:pPr>
      <w:r>
        <w:rPr>
          <w:rFonts w:ascii="Times New Roman" w:hAnsi="Times New Roman" w:cs="Times New Roman"/>
        </w:rPr>
        <w:t>Project</w:t>
      </w:r>
      <w:r w:rsidR="000C61EC">
        <w:rPr>
          <w:rFonts w:ascii="Times New Roman" w:hAnsi="Times New Roman" w:cs="Times New Roman"/>
        </w:rPr>
        <w:t>s</w:t>
      </w:r>
      <w:r>
        <w:rPr>
          <w:rFonts w:ascii="Times New Roman" w:hAnsi="Times New Roman" w:cs="Times New Roman"/>
        </w:rPr>
        <w:t>: At least one major project relating to contemporary business environment</w:t>
      </w:r>
    </w:p>
    <w:p w14:paraId="4C1D64D0" w14:textId="54EE8151" w:rsidR="00901C4A" w:rsidRDefault="00901C4A" w:rsidP="00485616">
      <w:pPr>
        <w:pStyle w:val="ListParagraph"/>
        <w:numPr>
          <w:ilvl w:val="0"/>
          <w:numId w:val="6"/>
        </w:numPr>
        <w:spacing w:after="0"/>
        <w:jc w:val="both"/>
        <w:rPr>
          <w:rFonts w:ascii="Times New Roman" w:hAnsi="Times New Roman" w:cs="Times New Roman"/>
        </w:rPr>
      </w:pPr>
      <w:r>
        <w:rPr>
          <w:rFonts w:ascii="Times New Roman" w:hAnsi="Times New Roman" w:cs="Times New Roman"/>
        </w:rPr>
        <w:t>Discussion</w:t>
      </w:r>
      <w:r w:rsidR="000C61EC">
        <w:rPr>
          <w:rFonts w:ascii="Times New Roman" w:hAnsi="Times New Roman" w:cs="Times New Roman"/>
        </w:rPr>
        <w:t>s</w:t>
      </w:r>
      <w:r>
        <w:rPr>
          <w:rFonts w:ascii="Times New Roman" w:hAnsi="Times New Roman" w:cs="Times New Roman"/>
        </w:rPr>
        <w:t xml:space="preserve"> in every class: students are expected to actively participate in the discussion, bring up their points in a structured manner, communicate clearly; quality, not quantity, is important</w:t>
      </w:r>
    </w:p>
    <w:p w14:paraId="62F353DF" w14:textId="1180ADE0" w:rsidR="00901C4A" w:rsidRDefault="00901C4A" w:rsidP="00485616">
      <w:pPr>
        <w:pStyle w:val="ListParagraph"/>
        <w:numPr>
          <w:ilvl w:val="0"/>
          <w:numId w:val="6"/>
        </w:numPr>
        <w:spacing w:after="0"/>
        <w:jc w:val="both"/>
        <w:rPr>
          <w:rFonts w:ascii="Times New Roman" w:hAnsi="Times New Roman" w:cs="Times New Roman"/>
        </w:rPr>
      </w:pPr>
      <w:r>
        <w:rPr>
          <w:rFonts w:ascii="Times New Roman" w:hAnsi="Times New Roman" w:cs="Times New Roman"/>
        </w:rPr>
        <w:t xml:space="preserve">Reports: at least </w:t>
      </w:r>
      <w:r w:rsidR="00B73AFD">
        <w:rPr>
          <w:rFonts w:ascii="Times New Roman" w:hAnsi="Times New Roman" w:cs="Times New Roman"/>
        </w:rPr>
        <w:t>1</w:t>
      </w:r>
      <w:r>
        <w:rPr>
          <w:rFonts w:ascii="Times New Roman" w:hAnsi="Times New Roman" w:cs="Times New Roman"/>
        </w:rPr>
        <w:t xml:space="preserve"> report in the course; students must know how to create consulting type reports, learning from similar outputs from top consulting businesses</w:t>
      </w:r>
    </w:p>
    <w:p w14:paraId="109B2319" w14:textId="28EC374D" w:rsidR="002B643F" w:rsidRPr="00901C4A" w:rsidRDefault="002B643F" w:rsidP="00485616">
      <w:pPr>
        <w:pStyle w:val="ListParagraph"/>
        <w:numPr>
          <w:ilvl w:val="0"/>
          <w:numId w:val="6"/>
        </w:numPr>
        <w:spacing w:after="0"/>
        <w:jc w:val="both"/>
        <w:rPr>
          <w:rFonts w:ascii="Times New Roman" w:hAnsi="Times New Roman" w:cs="Times New Roman"/>
        </w:rPr>
      </w:pPr>
      <w:r>
        <w:rPr>
          <w:rFonts w:ascii="Times New Roman" w:hAnsi="Times New Roman" w:cs="Times New Roman"/>
        </w:rPr>
        <w:t>Class participation: Students are expected to attend classes and contribute to the discussions</w:t>
      </w:r>
    </w:p>
    <w:p w14:paraId="3355F700" w14:textId="77777777" w:rsidR="00485616" w:rsidRDefault="00485616" w:rsidP="00485616">
      <w:pPr>
        <w:spacing w:after="0"/>
        <w:jc w:val="both"/>
        <w:rPr>
          <w:rFonts w:ascii="Times New Roman" w:hAnsi="Times New Roman" w:cs="Times New Roman"/>
          <w:b/>
          <w:bCs/>
          <w:sz w:val="28"/>
          <w:szCs w:val="28"/>
        </w:rPr>
      </w:pPr>
    </w:p>
    <w:p w14:paraId="03F18FAC"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p w14:paraId="652176B3" w14:textId="77777777" w:rsidR="00485616" w:rsidRPr="00E05B4C" w:rsidRDefault="00485616" w:rsidP="00485616">
      <w:pPr>
        <w:spacing w:after="0"/>
        <w:jc w:val="both"/>
        <w:rPr>
          <w:rFonts w:ascii="Times New Roman" w:hAnsi="Times New Roman" w:cs="Times New Roman"/>
        </w:rPr>
      </w:pPr>
      <w:r w:rsidRPr="00E05B4C">
        <w:rPr>
          <w:rFonts w:ascii="Times New Roman" w:hAnsi="Times New Roman" w:cs="Times New Roman"/>
        </w:rPr>
        <w:t xml:space="preserve">The course should have elaborate session plan, which need to be aligned with the course content. A particular topic should not exceed covering maximum up to 2 sessions. </w:t>
      </w:r>
    </w:p>
    <w:tbl>
      <w:tblPr>
        <w:tblStyle w:val="TableGrid"/>
        <w:tblW w:w="9351" w:type="dxa"/>
        <w:tblLook w:val="04A0" w:firstRow="1" w:lastRow="0" w:firstColumn="1" w:lastColumn="0" w:noHBand="0" w:noVBand="1"/>
      </w:tblPr>
      <w:tblGrid>
        <w:gridCol w:w="988"/>
        <w:gridCol w:w="3260"/>
        <w:gridCol w:w="2977"/>
        <w:gridCol w:w="2126"/>
      </w:tblGrid>
      <w:tr w:rsidR="00485616" w:rsidRPr="001C71E8" w14:paraId="527476A9" w14:textId="77777777" w:rsidTr="001C71E8">
        <w:tc>
          <w:tcPr>
            <w:tcW w:w="988" w:type="dxa"/>
            <w:vAlign w:val="center"/>
          </w:tcPr>
          <w:p w14:paraId="4FD39A3A" w14:textId="77777777" w:rsidR="00485616" w:rsidRPr="001C71E8" w:rsidRDefault="00485616" w:rsidP="00D37A03">
            <w:pPr>
              <w:spacing w:line="276" w:lineRule="auto"/>
              <w:jc w:val="both"/>
              <w:rPr>
                <w:rFonts w:ascii="Times New Roman" w:hAnsi="Times New Roman" w:cs="Times New Roman"/>
                <w:b/>
                <w:bCs/>
                <w:sz w:val="18"/>
                <w:szCs w:val="18"/>
              </w:rPr>
            </w:pPr>
            <w:r w:rsidRPr="001C71E8">
              <w:rPr>
                <w:rFonts w:ascii="Times New Roman" w:hAnsi="Times New Roman" w:cs="Times New Roman"/>
                <w:b/>
                <w:bCs/>
                <w:sz w:val="18"/>
                <w:szCs w:val="18"/>
              </w:rPr>
              <w:t>Session</w:t>
            </w:r>
          </w:p>
        </w:tc>
        <w:tc>
          <w:tcPr>
            <w:tcW w:w="3260" w:type="dxa"/>
            <w:vAlign w:val="center"/>
          </w:tcPr>
          <w:p w14:paraId="03D07DD0" w14:textId="77777777" w:rsidR="00485616" w:rsidRPr="001C71E8" w:rsidRDefault="00485616" w:rsidP="00D37A03">
            <w:pPr>
              <w:spacing w:line="276" w:lineRule="auto"/>
              <w:jc w:val="both"/>
              <w:rPr>
                <w:rFonts w:ascii="Times New Roman" w:hAnsi="Times New Roman" w:cs="Times New Roman"/>
                <w:b/>
                <w:bCs/>
                <w:sz w:val="18"/>
                <w:szCs w:val="18"/>
              </w:rPr>
            </w:pPr>
            <w:r w:rsidRPr="001C71E8">
              <w:rPr>
                <w:rFonts w:ascii="Times New Roman" w:hAnsi="Times New Roman" w:cs="Times New Roman"/>
                <w:b/>
                <w:bCs/>
                <w:sz w:val="18"/>
                <w:szCs w:val="18"/>
              </w:rPr>
              <w:t>Topic</w:t>
            </w:r>
          </w:p>
        </w:tc>
        <w:tc>
          <w:tcPr>
            <w:tcW w:w="2977" w:type="dxa"/>
            <w:vAlign w:val="center"/>
          </w:tcPr>
          <w:p w14:paraId="707746C3" w14:textId="77777777" w:rsidR="00485616" w:rsidRPr="001C71E8" w:rsidRDefault="00485616" w:rsidP="00D37A03">
            <w:pPr>
              <w:spacing w:line="276" w:lineRule="auto"/>
              <w:jc w:val="both"/>
              <w:rPr>
                <w:rFonts w:ascii="Times New Roman" w:hAnsi="Times New Roman" w:cs="Times New Roman"/>
                <w:b/>
                <w:bCs/>
                <w:sz w:val="18"/>
                <w:szCs w:val="18"/>
              </w:rPr>
            </w:pPr>
            <w:r w:rsidRPr="001C71E8">
              <w:rPr>
                <w:rFonts w:ascii="Times New Roman" w:hAnsi="Times New Roman" w:cs="Times New Roman"/>
                <w:b/>
                <w:bCs/>
                <w:sz w:val="18"/>
                <w:szCs w:val="18"/>
              </w:rPr>
              <w:t>Session Learnings</w:t>
            </w:r>
          </w:p>
        </w:tc>
        <w:tc>
          <w:tcPr>
            <w:tcW w:w="2126" w:type="dxa"/>
            <w:vAlign w:val="center"/>
          </w:tcPr>
          <w:p w14:paraId="2AE29B81" w14:textId="77777777" w:rsidR="00485616" w:rsidRPr="001C71E8" w:rsidRDefault="00485616" w:rsidP="00D37A03">
            <w:pPr>
              <w:spacing w:line="276" w:lineRule="auto"/>
              <w:jc w:val="both"/>
              <w:rPr>
                <w:rFonts w:ascii="Times New Roman" w:hAnsi="Times New Roman" w:cs="Times New Roman"/>
                <w:b/>
                <w:bCs/>
                <w:sz w:val="18"/>
                <w:szCs w:val="18"/>
              </w:rPr>
            </w:pPr>
            <w:r w:rsidRPr="001C71E8">
              <w:rPr>
                <w:rFonts w:ascii="Times New Roman" w:hAnsi="Times New Roman" w:cs="Times New Roman"/>
                <w:b/>
                <w:bCs/>
                <w:sz w:val="18"/>
                <w:szCs w:val="18"/>
              </w:rPr>
              <w:t>Reading Materials</w:t>
            </w:r>
          </w:p>
        </w:tc>
      </w:tr>
      <w:tr w:rsidR="00485616" w:rsidRPr="001C71E8" w14:paraId="20D551C9" w14:textId="77777777" w:rsidTr="001C71E8">
        <w:tc>
          <w:tcPr>
            <w:tcW w:w="988" w:type="dxa"/>
            <w:vAlign w:val="center"/>
          </w:tcPr>
          <w:p w14:paraId="58F90038" w14:textId="25DA3960" w:rsidR="00485616" w:rsidRPr="001C71E8" w:rsidRDefault="00485616" w:rsidP="00D37A03">
            <w:pPr>
              <w:spacing w:line="276" w:lineRule="auto"/>
              <w:jc w:val="both"/>
              <w:rPr>
                <w:rFonts w:ascii="Times New Roman" w:hAnsi="Times New Roman" w:cs="Times New Roman"/>
                <w:sz w:val="18"/>
                <w:szCs w:val="18"/>
              </w:rPr>
            </w:pPr>
            <w:r w:rsidRPr="001C71E8">
              <w:rPr>
                <w:rFonts w:ascii="Times New Roman" w:hAnsi="Times New Roman" w:cs="Times New Roman"/>
                <w:sz w:val="18"/>
                <w:szCs w:val="18"/>
              </w:rPr>
              <w:t>1</w:t>
            </w:r>
            <w:r w:rsidR="00470962" w:rsidRPr="001C71E8">
              <w:rPr>
                <w:rFonts w:ascii="Times New Roman" w:hAnsi="Times New Roman" w:cs="Times New Roman"/>
                <w:sz w:val="18"/>
                <w:szCs w:val="18"/>
              </w:rPr>
              <w:t>, 2</w:t>
            </w:r>
          </w:p>
        </w:tc>
        <w:tc>
          <w:tcPr>
            <w:tcW w:w="3260" w:type="dxa"/>
            <w:vAlign w:val="center"/>
          </w:tcPr>
          <w:p w14:paraId="65AC1F0C" w14:textId="77777777" w:rsidR="00C90F02" w:rsidRPr="00C90F02" w:rsidRDefault="00C90F02" w:rsidP="00C90F02">
            <w:pPr>
              <w:spacing w:line="276" w:lineRule="auto"/>
              <w:jc w:val="both"/>
              <w:rPr>
                <w:rFonts w:ascii="Times New Roman" w:hAnsi="Times New Roman" w:cs="Times New Roman"/>
                <w:sz w:val="18"/>
                <w:szCs w:val="18"/>
              </w:rPr>
            </w:pPr>
            <w:r w:rsidRPr="00C90F02">
              <w:rPr>
                <w:rFonts w:ascii="Times New Roman" w:hAnsi="Times New Roman" w:cs="Times New Roman"/>
                <w:sz w:val="18"/>
                <w:szCs w:val="18"/>
              </w:rPr>
              <w:t>Introduction</w:t>
            </w:r>
          </w:p>
          <w:p w14:paraId="36DEFF21" w14:textId="4223A47B" w:rsidR="00954B47" w:rsidRDefault="00C90F02" w:rsidP="00C90F02">
            <w:pPr>
              <w:spacing w:line="276" w:lineRule="auto"/>
              <w:jc w:val="both"/>
              <w:rPr>
                <w:rFonts w:ascii="Times New Roman" w:hAnsi="Times New Roman" w:cs="Times New Roman"/>
                <w:sz w:val="18"/>
                <w:szCs w:val="18"/>
              </w:rPr>
            </w:pPr>
            <w:r w:rsidRPr="00C90F02">
              <w:rPr>
                <w:rFonts w:ascii="Times New Roman" w:hAnsi="Times New Roman" w:cs="Times New Roman"/>
                <w:sz w:val="18"/>
                <w:szCs w:val="18"/>
              </w:rPr>
              <w:t>Objectives, and Controls, Classification, Risk Appetite</w:t>
            </w:r>
          </w:p>
          <w:p w14:paraId="638A417A" w14:textId="73602EAF" w:rsidR="00485616" w:rsidRPr="001C71E8" w:rsidRDefault="00954B47" w:rsidP="00C90F02">
            <w:pPr>
              <w:spacing w:line="276" w:lineRule="auto"/>
              <w:jc w:val="both"/>
              <w:rPr>
                <w:rFonts w:ascii="Times New Roman" w:hAnsi="Times New Roman" w:cs="Times New Roman"/>
                <w:sz w:val="18"/>
                <w:szCs w:val="18"/>
              </w:rPr>
            </w:pPr>
            <w:r>
              <w:rPr>
                <w:rFonts w:ascii="Times New Roman" w:hAnsi="Times New Roman" w:cs="Times New Roman"/>
                <w:sz w:val="18"/>
                <w:szCs w:val="18"/>
              </w:rPr>
              <w:t>Is risk a</w:t>
            </w:r>
            <w:r w:rsidR="00107522">
              <w:rPr>
                <w:rFonts w:ascii="Times New Roman" w:hAnsi="Times New Roman" w:cs="Times New Roman"/>
                <w:sz w:val="18"/>
                <w:szCs w:val="18"/>
              </w:rPr>
              <w:t>lways</w:t>
            </w:r>
            <w:r>
              <w:rPr>
                <w:rFonts w:ascii="Times New Roman" w:hAnsi="Times New Roman" w:cs="Times New Roman"/>
                <w:sz w:val="18"/>
                <w:szCs w:val="18"/>
              </w:rPr>
              <w:t xml:space="preserve"> </w:t>
            </w:r>
            <w:r w:rsidR="00107522">
              <w:rPr>
                <w:rFonts w:ascii="Times New Roman" w:hAnsi="Times New Roman" w:cs="Times New Roman"/>
                <w:sz w:val="18"/>
                <w:szCs w:val="18"/>
              </w:rPr>
              <w:t>“</w:t>
            </w:r>
            <w:r>
              <w:rPr>
                <w:rFonts w:ascii="Times New Roman" w:hAnsi="Times New Roman" w:cs="Times New Roman"/>
                <w:sz w:val="18"/>
                <w:szCs w:val="18"/>
              </w:rPr>
              <w:t>negative</w:t>
            </w:r>
            <w:r w:rsidR="00107522">
              <w:rPr>
                <w:rFonts w:ascii="Times New Roman" w:hAnsi="Times New Roman" w:cs="Times New Roman"/>
                <w:sz w:val="18"/>
                <w:szCs w:val="18"/>
              </w:rPr>
              <w:t>”</w:t>
            </w:r>
            <w:r>
              <w:rPr>
                <w:rFonts w:ascii="Times New Roman" w:hAnsi="Times New Roman" w:cs="Times New Roman"/>
                <w:sz w:val="18"/>
                <w:szCs w:val="18"/>
              </w:rPr>
              <w:t>?</w:t>
            </w:r>
          </w:p>
        </w:tc>
        <w:tc>
          <w:tcPr>
            <w:tcW w:w="2977" w:type="dxa"/>
            <w:vAlign w:val="center"/>
          </w:tcPr>
          <w:p w14:paraId="49FEDD0E" w14:textId="7A1C8BF1" w:rsidR="00485616" w:rsidRPr="001C71E8" w:rsidRDefault="00F50319" w:rsidP="00D37A03">
            <w:pPr>
              <w:spacing w:line="276" w:lineRule="auto"/>
              <w:jc w:val="both"/>
              <w:rPr>
                <w:rFonts w:ascii="Times New Roman" w:hAnsi="Times New Roman" w:cs="Times New Roman"/>
                <w:sz w:val="18"/>
                <w:szCs w:val="18"/>
              </w:rPr>
            </w:pPr>
            <w:r w:rsidRPr="00F50319">
              <w:rPr>
                <w:rFonts w:ascii="Times New Roman" w:hAnsi="Times New Roman" w:cs="Times New Roman"/>
                <w:sz w:val="18"/>
                <w:szCs w:val="18"/>
              </w:rPr>
              <w:t>Understanding the concept of risk and uncertainty</w:t>
            </w:r>
          </w:p>
        </w:tc>
        <w:tc>
          <w:tcPr>
            <w:tcW w:w="2126" w:type="dxa"/>
            <w:vAlign w:val="center"/>
          </w:tcPr>
          <w:p w14:paraId="2E878A67" w14:textId="45F4C08B" w:rsidR="00485616" w:rsidRPr="001C71E8" w:rsidRDefault="005165BF" w:rsidP="00D37A03">
            <w:pPr>
              <w:spacing w:line="276" w:lineRule="auto"/>
              <w:jc w:val="both"/>
              <w:rPr>
                <w:rFonts w:ascii="Times New Roman" w:hAnsi="Times New Roman" w:cs="Times New Roman"/>
                <w:sz w:val="18"/>
                <w:szCs w:val="18"/>
              </w:rPr>
            </w:pPr>
            <w:r w:rsidRPr="005165BF">
              <w:rPr>
                <w:rFonts w:ascii="Times New Roman" w:hAnsi="Times New Roman" w:cs="Times New Roman"/>
                <w:sz w:val="18"/>
                <w:szCs w:val="18"/>
              </w:rPr>
              <w:t>Handout</w:t>
            </w:r>
          </w:p>
        </w:tc>
      </w:tr>
      <w:tr w:rsidR="00485616" w:rsidRPr="001C71E8" w14:paraId="7EBFDCEA" w14:textId="77777777" w:rsidTr="001C71E8">
        <w:tc>
          <w:tcPr>
            <w:tcW w:w="988" w:type="dxa"/>
            <w:vAlign w:val="center"/>
          </w:tcPr>
          <w:p w14:paraId="32AF409F" w14:textId="66684464" w:rsidR="00485616" w:rsidRPr="001C71E8" w:rsidRDefault="00D62C9E"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 xml:space="preserve">3, </w:t>
            </w:r>
            <w:r w:rsidR="008C260F" w:rsidRPr="001C71E8">
              <w:rPr>
                <w:rFonts w:ascii="Times New Roman" w:hAnsi="Times New Roman" w:cs="Times New Roman"/>
                <w:sz w:val="18"/>
                <w:szCs w:val="18"/>
              </w:rPr>
              <w:t>4</w:t>
            </w:r>
          </w:p>
        </w:tc>
        <w:tc>
          <w:tcPr>
            <w:tcW w:w="3260" w:type="dxa"/>
            <w:vAlign w:val="center"/>
          </w:tcPr>
          <w:p w14:paraId="1B2996E3" w14:textId="77777777" w:rsidR="00485616" w:rsidRDefault="00C90F02" w:rsidP="00D37A03">
            <w:pPr>
              <w:spacing w:line="276" w:lineRule="auto"/>
              <w:jc w:val="both"/>
              <w:rPr>
                <w:rFonts w:ascii="Times New Roman" w:hAnsi="Times New Roman" w:cs="Times New Roman"/>
                <w:sz w:val="18"/>
                <w:szCs w:val="18"/>
              </w:rPr>
            </w:pPr>
            <w:r w:rsidRPr="00C90F02">
              <w:rPr>
                <w:rFonts w:ascii="Times New Roman" w:hAnsi="Times New Roman" w:cs="Times New Roman"/>
                <w:sz w:val="18"/>
                <w:szCs w:val="18"/>
              </w:rPr>
              <w:t xml:space="preserve">Risk Management </w:t>
            </w:r>
            <w:r w:rsidR="00107522">
              <w:rPr>
                <w:rFonts w:ascii="Times New Roman" w:hAnsi="Times New Roman" w:cs="Times New Roman"/>
                <w:sz w:val="18"/>
                <w:szCs w:val="18"/>
              </w:rPr>
              <w:t xml:space="preserve">and </w:t>
            </w:r>
            <w:r w:rsidRPr="00C90F02">
              <w:rPr>
                <w:rFonts w:ascii="Times New Roman" w:hAnsi="Times New Roman" w:cs="Times New Roman"/>
                <w:sz w:val="18"/>
                <w:szCs w:val="18"/>
              </w:rPr>
              <w:t>Approach</w:t>
            </w:r>
            <w:r w:rsidR="00107522">
              <w:rPr>
                <w:rFonts w:ascii="Times New Roman" w:hAnsi="Times New Roman" w:cs="Times New Roman"/>
                <w:sz w:val="18"/>
                <w:szCs w:val="18"/>
              </w:rPr>
              <w:t>,</w:t>
            </w:r>
            <w:r w:rsidRPr="00C90F02">
              <w:rPr>
                <w:rFonts w:ascii="Times New Roman" w:hAnsi="Times New Roman" w:cs="Times New Roman"/>
                <w:sz w:val="18"/>
                <w:szCs w:val="18"/>
              </w:rPr>
              <w:t xml:space="preserve"> Complianc</w:t>
            </w:r>
            <w:r w:rsidR="00107522">
              <w:rPr>
                <w:rFonts w:ascii="Times New Roman" w:hAnsi="Times New Roman" w:cs="Times New Roman"/>
                <w:sz w:val="18"/>
                <w:szCs w:val="18"/>
              </w:rPr>
              <w:t>e,</w:t>
            </w:r>
            <w:r w:rsidRPr="00C90F02">
              <w:rPr>
                <w:rFonts w:ascii="Times New Roman" w:hAnsi="Times New Roman" w:cs="Times New Roman"/>
                <w:sz w:val="18"/>
                <w:szCs w:val="18"/>
              </w:rPr>
              <w:t xml:space="preserve"> Frameworks and Standard</w:t>
            </w:r>
            <w:r w:rsidR="00107522">
              <w:rPr>
                <w:rFonts w:ascii="Times New Roman" w:hAnsi="Times New Roman" w:cs="Times New Roman"/>
                <w:sz w:val="18"/>
                <w:szCs w:val="18"/>
              </w:rPr>
              <w:t>s</w:t>
            </w:r>
          </w:p>
          <w:p w14:paraId="084EDADF" w14:textId="60042C6F" w:rsidR="00D62C9E" w:rsidRPr="001C71E8" w:rsidRDefault="00D62C9E" w:rsidP="00D37A03">
            <w:pPr>
              <w:spacing w:line="276" w:lineRule="auto"/>
              <w:jc w:val="both"/>
              <w:rPr>
                <w:rFonts w:ascii="Times New Roman" w:hAnsi="Times New Roman" w:cs="Times New Roman"/>
                <w:sz w:val="18"/>
                <w:szCs w:val="18"/>
              </w:rPr>
            </w:pPr>
          </w:p>
        </w:tc>
        <w:tc>
          <w:tcPr>
            <w:tcW w:w="2977" w:type="dxa"/>
            <w:vAlign w:val="center"/>
          </w:tcPr>
          <w:p w14:paraId="542F5EF3" w14:textId="616A4A7C" w:rsidR="00485616" w:rsidRPr="001C71E8" w:rsidRDefault="00F50319" w:rsidP="00D37A03">
            <w:pPr>
              <w:spacing w:line="276" w:lineRule="auto"/>
              <w:jc w:val="both"/>
              <w:rPr>
                <w:rFonts w:ascii="Times New Roman" w:hAnsi="Times New Roman" w:cs="Times New Roman"/>
                <w:sz w:val="18"/>
                <w:szCs w:val="18"/>
              </w:rPr>
            </w:pPr>
            <w:r w:rsidRPr="00F50319">
              <w:rPr>
                <w:rFonts w:ascii="Times New Roman" w:hAnsi="Times New Roman" w:cs="Times New Roman"/>
                <w:sz w:val="18"/>
                <w:szCs w:val="18"/>
              </w:rPr>
              <w:t>Learn Risk Management Frameworks</w:t>
            </w:r>
          </w:p>
        </w:tc>
        <w:tc>
          <w:tcPr>
            <w:tcW w:w="2126" w:type="dxa"/>
            <w:vAlign w:val="center"/>
          </w:tcPr>
          <w:p w14:paraId="385A641F" w14:textId="6E77275E" w:rsidR="00485616" w:rsidRPr="001C71E8" w:rsidRDefault="005165BF" w:rsidP="00D37A03">
            <w:pPr>
              <w:spacing w:line="276" w:lineRule="auto"/>
              <w:jc w:val="both"/>
              <w:rPr>
                <w:rFonts w:ascii="Times New Roman" w:hAnsi="Times New Roman" w:cs="Times New Roman"/>
                <w:sz w:val="18"/>
                <w:szCs w:val="18"/>
              </w:rPr>
            </w:pPr>
            <w:r w:rsidRPr="005165BF">
              <w:rPr>
                <w:rFonts w:ascii="Times New Roman" w:hAnsi="Times New Roman" w:cs="Times New Roman"/>
                <w:sz w:val="18"/>
                <w:szCs w:val="18"/>
              </w:rPr>
              <w:t>Handout and Exercise</w:t>
            </w:r>
          </w:p>
        </w:tc>
      </w:tr>
      <w:tr w:rsidR="00D62C9E" w:rsidRPr="001C71E8" w14:paraId="220A6C1B" w14:textId="77777777" w:rsidTr="001C71E8">
        <w:tc>
          <w:tcPr>
            <w:tcW w:w="988" w:type="dxa"/>
            <w:vAlign w:val="center"/>
          </w:tcPr>
          <w:p w14:paraId="41523387" w14:textId="04E1FE96" w:rsidR="00D62C9E" w:rsidRPr="001C71E8" w:rsidRDefault="00D62C9E"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5</w:t>
            </w:r>
          </w:p>
        </w:tc>
        <w:tc>
          <w:tcPr>
            <w:tcW w:w="3260" w:type="dxa"/>
            <w:vAlign w:val="center"/>
          </w:tcPr>
          <w:p w14:paraId="098FA3AE" w14:textId="65FD2D50" w:rsidR="00D62C9E" w:rsidRPr="00C90F02" w:rsidRDefault="00D62C9E"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 xml:space="preserve">Project vs. portfolio vs. </w:t>
            </w:r>
            <w:r w:rsidR="00E9038F">
              <w:rPr>
                <w:rFonts w:ascii="Times New Roman" w:hAnsi="Times New Roman" w:cs="Times New Roman"/>
                <w:sz w:val="18"/>
                <w:szCs w:val="18"/>
              </w:rPr>
              <w:t>network vs. entrprice</w:t>
            </w:r>
          </w:p>
        </w:tc>
        <w:tc>
          <w:tcPr>
            <w:tcW w:w="2977" w:type="dxa"/>
            <w:vAlign w:val="center"/>
          </w:tcPr>
          <w:p w14:paraId="6686F152" w14:textId="5A55658E" w:rsidR="00D62C9E" w:rsidRPr="00F50319" w:rsidRDefault="00E9038F"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Learn the levels of ITRM</w:t>
            </w:r>
          </w:p>
        </w:tc>
        <w:tc>
          <w:tcPr>
            <w:tcW w:w="2126" w:type="dxa"/>
            <w:vAlign w:val="center"/>
          </w:tcPr>
          <w:p w14:paraId="61E4CFF2" w14:textId="3133FC72" w:rsidR="00D62C9E" w:rsidRPr="005165BF" w:rsidRDefault="007274D0"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Current r</w:t>
            </w:r>
            <w:r w:rsidR="00E9038F">
              <w:rPr>
                <w:rFonts w:ascii="Times New Roman" w:hAnsi="Times New Roman" w:cs="Times New Roman"/>
                <w:sz w:val="18"/>
                <w:szCs w:val="18"/>
              </w:rPr>
              <w:t>eal life cases</w:t>
            </w:r>
          </w:p>
        </w:tc>
      </w:tr>
      <w:tr w:rsidR="001341CB" w:rsidRPr="001C71E8" w14:paraId="011910A1" w14:textId="77777777" w:rsidTr="001C71E8">
        <w:tc>
          <w:tcPr>
            <w:tcW w:w="988" w:type="dxa"/>
            <w:vAlign w:val="center"/>
          </w:tcPr>
          <w:p w14:paraId="7712003E" w14:textId="7EC6FB1D" w:rsidR="001341CB" w:rsidRPr="001C71E8" w:rsidRDefault="008C260F" w:rsidP="00D37A03">
            <w:pPr>
              <w:spacing w:line="276" w:lineRule="auto"/>
              <w:jc w:val="both"/>
              <w:rPr>
                <w:rFonts w:ascii="Times New Roman" w:hAnsi="Times New Roman" w:cs="Times New Roman"/>
                <w:sz w:val="18"/>
                <w:szCs w:val="18"/>
              </w:rPr>
            </w:pPr>
            <w:r w:rsidRPr="001C71E8">
              <w:rPr>
                <w:rFonts w:ascii="Times New Roman" w:hAnsi="Times New Roman" w:cs="Times New Roman"/>
                <w:sz w:val="18"/>
                <w:szCs w:val="18"/>
              </w:rPr>
              <w:t>6</w:t>
            </w:r>
          </w:p>
        </w:tc>
        <w:tc>
          <w:tcPr>
            <w:tcW w:w="3260" w:type="dxa"/>
            <w:vAlign w:val="center"/>
          </w:tcPr>
          <w:p w14:paraId="08A04A81" w14:textId="6ECBE81E" w:rsidR="001341CB" w:rsidRPr="001C71E8" w:rsidRDefault="00C90F02" w:rsidP="00D37A03">
            <w:pPr>
              <w:spacing w:line="276" w:lineRule="auto"/>
              <w:jc w:val="both"/>
              <w:rPr>
                <w:rFonts w:ascii="Times New Roman" w:hAnsi="Times New Roman" w:cs="Times New Roman"/>
                <w:sz w:val="18"/>
                <w:szCs w:val="18"/>
              </w:rPr>
            </w:pPr>
            <w:r w:rsidRPr="00C90F02">
              <w:rPr>
                <w:rFonts w:ascii="Times New Roman" w:hAnsi="Times New Roman" w:cs="Times New Roman"/>
                <w:sz w:val="18"/>
                <w:szCs w:val="18"/>
              </w:rPr>
              <w:t>Earned Value Management – A Complementary Approach to Risk Management</w:t>
            </w:r>
          </w:p>
        </w:tc>
        <w:tc>
          <w:tcPr>
            <w:tcW w:w="2977" w:type="dxa"/>
            <w:vAlign w:val="center"/>
          </w:tcPr>
          <w:p w14:paraId="0856F3A2" w14:textId="60C8938A" w:rsidR="001341CB" w:rsidRPr="001C71E8" w:rsidRDefault="00F50319" w:rsidP="00D37A03">
            <w:pPr>
              <w:spacing w:line="276" w:lineRule="auto"/>
              <w:jc w:val="both"/>
              <w:rPr>
                <w:rFonts w:ascii="Times New Roman" w:hAnsi="Times New Roman" w:cs="Times New Roman"/>
                <w:sz w:val="18"/>
                <w:szCs w:val="18"/>
              </w:rPr>
            </w:pPr>
            <w:r w:rsidRPr="00F50319">
              <w:rPr>
                <w:rFonts w:ascii="Times New Roman" w:hAnsi="Times New Roman" w:cs="Times New Roman"/>
                <w:sz w:val="18"/>
                <w:szCs w:val="18"/>
              </w:rPr>
              <w:t>Learn Risk Management Frameworks</w:t>
            </w:r>
          </w:p>
        </w:tc>
        <w:tc>
          <w:tcPr>
            <w:tcW w:w="2126" w:type="dxa"/>
            <w:vAlign w:val="center"/>
          </w:tcPr>
          <w:p w14:paraId="0ACD4D3F" w14:textId="25D97DB0" w:rsidR="001341CB" w:rsidRPr="001C71E8" w:rsidRDefault="00F50319" w:rsidP="00D37A03">
            <w:pPr>
              <w:spacing w:line="276" w:lineRule="auto"/>
              <w:jc w:val="both"/>
              <w:rPr>
                <w:rFonts w:ascii="Times New Roman" w:hAnsi="Times New Roman" w:cs="Times New Roman"/>
                <w:sz w:val="18"/>
                <w:szCs w:val="18"/>
              </w:rPr>
            </w:pPr>
            <w:r w:rsidRPr="005165BF">
              <w:rPr>
                <w:rFonts w:ascii="Times New Roman" w:hAnsi="Times New Roman" w:cs="Times New Roman"/>
                <w:sz w:val="18"/>
                <w:szCs w:val="18"/>
              </w:rPr>
              <w:t>Handout and Exercise</w:t>
            </w:r>
          </w:p>
        </w:tc>
      </w:tr>
      <w:tr w:rsidR="001341CB" w:rsidRPr="001C71E8" w14:paraId="51A8F9E2" w14:textId="77777777" w:rsidTr="001C71E8">
        <w:tc>
          <w:tcPr>
            <w:tcW w:w="988" w:type="dxa"/>
            <w:vAlign w:val="center"/>
          </w:tcPr>
          <w:p w14:paraId="0E9F94DC" w14:textId="2CA43CA8" w:rsidR="001341CB" w:rsidRPr="001C71E8" w:rsidRDefault="008C260F" w:rsidP="00D37A03">
            <w:pPr>
              <w:spacing w:line="276" w:lineRule="auto"/>
              <w:jc w:val="both"/>
              <w:rPr>
                <w:rFonts w:ascii="Times New Roman" w:hAnsi="Times New Roman" w:cs="Times New Roman"/>
                <w:sz w:val="18"/>
                <w:szCs w:val="18"/>
              </w:rPr>
            </w:pPr>
            <w:r w:rsidRPr="001C71E8">
              <w:rPr>
                <w:rFonts w:ascii="Times New Roman" w:hAnsi="Times New Roman" w:cs="Times New Roman"/>
                <w:sz w:val="18"/>
                <w:szCs w:val="18"/>
              </w:rPr>
              <w:t>7</w:t>
            </w:r>
          </w:p>
        </w:tc>
        <w:tc>
          <w:tcPr>
            <w:tcW w:w="3260" w:type="dxa"/>
            <w:vAlign w:val="center"/>
          </w:tcPr>
          <w:p w14:paraId="3F2F5428" w14:textId="77777777" w:rsidR="001341CB" w:rsidRDefault="00EF06FE" w:rsidP="00D37A03">
            <w:pPr>
              <w:spacing w:line="276" w:lineRule="auto"/>
              <w:jc w:val="both"/>
              <w:rPr>
                <w:rFonts w:ascii="Times New Roman" w:hAnsi="Times New Roman" w:cs="Times New Roman"/>
                <w:sz w:val="18"/>
                <w:szCs w:val="18"/>
              </w:rPr>
            </w:pPr>
            <w:r w:rsidRPr="00EF06FE">
              <w:rPr>
                <w:rFonts w:ascii="Times New Roman" w:hAnsi="Times New Roman" w:cs="Times New Roman"/>
                <w:sz w:val="18"/>
                <w:szCs w:val="18"/>
              </w:rPr>
              <w:t>Enterprise Risk Management - What and Why; Evolution of ERM; ERM Frameworks – ISO 31000, COSO ERM</w:t>
            </w:r>
          </w:p>
          <w:p w14:paraId="1B1E6FDA" w14:textId="70A88741" w:rsidR="00025CFB" w:rsidRPr="001C71E8" w:rsidRDefault="00025CFB"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(this could change per class progress)</w:t>
            </w:r>
          </w:p>
        </w:tc>
        <w:tc>
          <w:tcPr>
            <w:tcW w:w="2977" w:type="dxa"/>
            <w:vAlign w:val="center"/>
          </w:tcPr>
          <w:p w14:paraId="79B5ACF3" w14:textId="097CB6F3" w:rsidR="001341CB" w:rsidRPr="001C71E8" w:rsidRDefault="00F50319" w:rsidP="00D37A03">
            <w:pPr>
              <w:spacing w:line="276" w:lineRule="auto"/>
              <w:jc w:val="both"/>
              <w:rPr>
                <w:rFonts w:ascii="Times New Roman" w:hAnsi="Times New Roman" w:cs="Times New Roman"/>
                <w:sz w:val="18"/>
                <w:szCs w:val="18"/>
              </w:rPr>
            </w:pPr>
            <w:r w:rsidRPr="00F50319">
              <w:rPr>
                <w:rFonts w:ascii="Times New Roman" w:hAnsi="Times New Roman" w:cs="Times New Roman"/>
                <w:sz w:val="18"/>
                <w:szCs w:val="18"/>
              </w:rPr>
              <w:t>Learn Risk Management Frameworks</w:t>
            </w:r>
          </w:p>
        </w:tc>
        <w:tc>
          <w:tcPr>
            <w:tcW w:w="2126" w:type="dxa"/>
            <w:vAlign w:val="center"/>
          </w:tcPr>
          <w:p w14:paraId="49B8CD4E" w14:textId="53CE162F" w:rsidR="001341CB" w:rsidRPr="001C71E8" w:rsidRDefault="005165BF" w:rsidP="00D37A03">
            <w:pPr>
              <w:spacing w:line="276" w:lineRule="auto"/>
              <w:jc w:val="both"/>
              <w:rPr>
                <w:rFonts w:ascii="Times New Roman" w:hAnsi="Times New Roman" w:cs="Times New Roman"/>
                <w:sz w:val="18"/>
                <w:szCs w:val="18"/>
              </w:rPr>
            </w:pPr>
            <w:r w:rsidRPr="005165BF">
              <w:rPr>
                <w:rFonts w:ascii="Times New Roman" w:hAnsi="Times New Roman" w:cs="Times New Roman"/>
                <w:sz w:val="18"/>
                <w:szCs w:val="18"/>
              </w:rPr>
              <w:t>Handout</w:t>
            </w:r>
          </w:p>
        </w:tc>
      </w:tr>
      <w:tr w:rsidR="001341CB" w:rsidRPr="001C71E8" w14:paraId="35DE07D7" w14:textId="77777777" w:rsidTr="001C71E8">
        <w:tc>
          <w:tcPr>
            <w:tcW w:w="988" w:type="dxa"/>
            <w:vAlign w:val="center"/>
          </w:tcPr>
          <w:p w14:paraId="5CFBB910" w14:textId="07F2759A" w:rsidR="001341CB" w:rsidRPr="001C71E8" w:rsidRDefault="00C90F02"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8</w:t>
            </w:r>
            <w:r w:rsidR="008C260F" w:rsidRPr="001C71E8">
              <w:rPr>
                <w:rFonts w:ascii="Times New Roman" w:hAnsi="Times New Roman" w:cs="Times New Roman"/>
                <w:sz w:val="18"/>
                <w:szCs w:val="18"/>
              </w:rPr>
              <w:t xml:space="preserve">, </w:t>
            </w:r>
            <w:r>
              <w:rPr>
                <w:rFonts w:ascii="Times New Roman" w:hAnsi="Times New Roman" w:cs="Times New Roman"/>
                <w:sz w:val="18"/>
                <w:szCs w:val="18"/>
              </w:rPr>
              <w:t>9</w:t>
            </w:r>
          </w:p>
        </w:tc>
        <w:tc>
          <w:tcPr>
            <w:tcW w:w="3260" w:type="dxa"/>
            <w:vAlign w:val="center"/>
          </w:tcPr>
          <w:p w14:paraId="3FF77972" w14:textId="60C766FB" w:rsidR="001341CB" w:rsidRPr="001C71E8" w:rsidRDefault="001D2BA8" w:rsidP="00D37A03">
            <w:pPr>
              <w:spacing w:line="276" w:lineRule="auto"/>
              <w:jc w:val="both"/>
              <w:rPr>
                <w:rFonts w:ascii="Times New Roman" w:hAnsi="Times New Roman" w:cs="Times New Roman"/>
                <w:sz w:val="18"/>
                <w:szCs w:val="18"/>
              </w:rPr>
            </w:pPr>
            <w:r w:rsidRPr="001D2BA8">
              <w:rPr>
                <w:rFonts w:ascii="Times New Roman" w:hAnsi="Times New Roman" w:cs="Times New Roman"/>
                <w:sz w:val="18"/>
                <w:szCs w:val="18"/>
              </w:rPr>
              <w:t>New COSO ERM Framework– What and Why; Enterprise Risk Management Integrating with Strategy and Performance</w:t>
            </w:r>
            <w:r w:rsidR="00622017">
              <w:rPr>
                <w:rFonts w:ascii="Times New Roman" w:hAnsi="Times New Roman" w:cs="Times New Roman"/>
                <w:sz w:val="18"/>
                <w:szCs w:val="18"/>
              </w:rPr>
              <w:t xml:space="preserve">, </w:t>
            </w:r>
            <w:r w:rsidR="00622017" w:rsidRPr="001D2BA8">
              <w:rPr>
                <w:rFonts w:ascii="Times New Roman" w:hAnsi="Times New Roman" w:cs="Times New Roman"/>
                <w:sz w:val="18"/>
                <w:szCs w:val="18"/>
              </w:rPr>
              <w:t>Categories and Principles of COSO ERM Governance and Culture</w:t>
            </w:r>
          </w:p>
        </w:tc>
        <w:tc>
          <w:tcPr>
            <w:tcW w:w="2977" w:type="dxa"/>
            <w:vAlign w:val="center"/>
          </w:tcPr>
          <w:p w14:paraId="13FAF411" w14:textId="5C361E67" w:rsidR="001341CB" w:rsidRPr="001C71E8" w:rsidRDefault="001D2BA8" w:rsidP="00D37A03">
            <w:pPr>
              <w:spacing w:line="276" w:lineRule="auto"/>
              <w:jc w:val="both"/>
              <w:rPr>
                <w:rFonts w:ascii="Times New Roman" w:hAnsi="Times New Roman" w:cs="Times New Roman"/>
                <w:sz w:val="18"/>
                <w:szCs w:val="18"/>
              </w:rPr>
            </w:pPr>
            <w:r w:rsidRPr="001D2BA8">
              <w:rPr>
                <w:rFonts w:ascii="Times New Roman" w:hAnsi="Times New Roman" w:cs="Times New Roman"/>
                <w:sz w:val="18"/>
                <w:szCs w:val="18"/>
              </w:rPr>
              <w:t>COSO ERM Framework knowledge</w:t>
            </w:r>
          </w:p>
        </w:tc>
        <w:tc>
          <w:tcPr>
            <w:tcW w:w="2126" w:type="dxa"/>
            <w:vAlign w:val="center"/>
          </w:tcPr>
          <w:p w14:paraId="1D71E800" w14:textId="2435EE01" w:rsidR="001341CB" w:rsidRPr="001C71E8" w:rsidRDefault="005165BF" w:rsidP="00D37A03">
            <w:pPr>
              <w:spacing w:line="276" w:lineRule="auto"/>
              <w:jc w:val="both"/>
              <w:rPr>
                <w:rFonts w:ascii="Times New Roman" w:hAnsi="Times New Roman" w:cs="Times New Roman"/>
                <w:sz w:val="18"/>
                <w:szCs w:val="18"/>
              </w:rPr>
            </w:pPr>
            <w:r w:rsidRPr="005165BF">
              <w:rPr>
                <w:rFonts w:ascii="Times New Roman" w:hAnsi="Times New Roman" w:cs="Times New Roman"/>
                <w:sz w:val="18"/>
                <w:szCs w:val="18"/>
              </w:rPr>
              <w:t>Handout</w:t>
            </w:r>
          </w:p>
        </w:tc>
      </w:tr>
      <w:tr w:rsidR="001341CB" w:rsidRPr="001C71E8" w14:paraId="793E39A2" w14:textId="77777777" w:rsidTr="001C71E8">
        <w:tc>
          <w:tcPr>
            <w:tcW w:w="988" w:type="dxa"/>
            <w:vAlign w:val="center"/>
          </w:tcPr>
          <w:p w14:paraId="51607C83" w14:textId="228F6F32" w:rsidR="001341CB" w:rsidRPr="001C71E8" w:rsidRDefault="00C90F02"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10, 11</w:t>
            </w:r>
          </w:p>
        </w:tc>
        <w:tc>
          <w:tcPr>
            <w:tcW w:w="3260" w:type="dxa"/>
            <w:vAlign w:val="center"/>
          </w:tcPr>
          <w:p w14:paraId="7D9590A4" w14:textId="30C09968" w:rsidR="001341CB" w:rsidRPr="001C71E8" w:rsidRDefault="00622017"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 xml:space="preserve">ITRM </w:t>
            </w:r>
            <w:r w:rsidR="000C075E">
              <w:rPr>
                <w:rFonts w:ascii="Times New Roman" w:hAnsi="Times New Roman" w:cs="Times New Roman"/>
                <w:sz w:val="18"/>
                <w:szCs w:val="18"/>
              </w:rPr>
              <w:t>in emerging</w:t>
            </w:r>
            <w:r>
              <w:rPr>
                <w:rFonts w:ascii="Times New Roman" w:hAnsi="Times New Roman" w:cs="Times New Roman"/>
                <w:sz w:val="18"/>
                <w:szCs w:val="18"/>
              </w:rPr>
              <w:t xml:space="preserve"> IT: mobile, cloud,</w:t>
            </w:r>
            <w:r w:rsidR="000C075E">
              <w:rPr>
                <w:rFonts w:ascii="Times New Roman" w:hAnsi="Times New Roman" w:cs="Times New Roman"/>
                <w:sz w:val="18"/>
                <w:szCs w:val="18"/>
              </w:rPr>
              <w:t xml:space="preserve"> </w:t>
            </w:r>
            <w:r>
              <w:rPr>
                <w:rFonts w:ascii="Times New Roman" w:hAnsi="Times New Roman" w:cs="Times New Roman"/>
                <w:sz w:val="18"/>
                <w:szCs w:val="18"/>
              </w:rPr>
              <w:t>ecommerce</w:t>
            </w:r>
            <w:r w:rsidR="00616EF0">
              <w:rPr>
                <w:rFonts w:ascii="Times New Roman" w:hAnsi="Times New Roman" w:cs="Times New Roman"/>
                <w:sz w:val="18"/>
                <w:szCs w:val="18"/>
              </w:rPr>
              <w:t>, PAN</w:t>
            </w:r>
            <w:r w:rsidR="000C075E">
              <w:rPr>
                <w:rFonts w:ascii="Times New Roman" w:hAnsi="Times New Roman" w:cs="Times New Roman"/>
                <w:sz w:val="18"/>
                <w:szCs w:val="18"/>
              </w:rPr>
              <w:t xml:space="preserve"> etc.</w:t>
            </w:r>
          </w:p>
        </w:tc>
        <w:tc>
          <w:tcPr>
            <w:tcW w:w="2977" w:type="dxa"/>
            <w:vAlign w:val="center"/>
          </w:tcPr>
          <w:p w14:paraId="6DDAE8B9" w14:textId="6F6AA478" w:rsidR="001341CB" w:rsidRPr="001C71E8" w:rsidRDefault="00622017"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Understand Cyber risks</w:t>
            </w:r>
          </w:p>
        </w:tc>
        <w:tc>
          <w:tcPr>
            <w:tcW w:w="2126" w:type="dxa"/>
            <w:vAlign w:val="center"/>
          </w:tcPr>
          <w:p w14:paraId="021EF8DF" w14:textId="40C0EF27" w:rsidR="001341CB" w:rsidRPr="001C71E8" w:rsidRDefault="007274D0"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Current real life cases</w:t>
            </w:r>
          </w:p>
        </w:tc>
      </w:tr>
      <w:tr w:rsidR="001341CB" w:rsidRPr="001C71E8" w14:paraId="0CE3BFFF" w14:textId="77777777" w:rsidTr="001C71E8">
        <w:tc>
          <w:tcPr>
            <w:tcW w:w="988" w:type="dxa"/>
            <w:vAlign w:val="center"/>
          </w:tcPr>
          <w:p w14:paraId="6A85AB3F" w14:textId="2FBBFEE0" w:rsidR="001341CB" w:rsidRPr="001C71E8" w:rsidRDefault="00C90F02"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12, 13</w:t>
            </w:r>
          </w:p>
        </w:tc>
        <w:tc>
          <w:tcPr>
            <w:tcW w:w="3260" w:type="dxa"/>
            <w:vAlign w:val="center"/>
          </w:tcPr>
          <w:p w14:paraId="25078E98" w14:textId="357797D8" w:rsidR="001341CB" w:rsidRPr="001C71E8" w:rsidRDefault="00903E10" w:rsidP="00D37A03">
            <w:pPr>
              <w:spacing w:line="276" w:lineRule="auto"/>
              <w:jc w:val="both"/>
              <w:rPr>
                <w:rFonts w:ascii="Times New Roman" w:hAnsi="Times New Roman" w:cs="Times New Roman"/>
                <w:sz w:val="18"/>
                <w:szCs w:val="18"/>
              </w:rPr>
            </w:pPr>
            <w:r w:rsidRPr="00903E10">
              <w:rPr>
                <w:rFonts w:ascii="Times New Roman" w:hAnsi="Times New Roman" w:cs="Times New Roman"/>
                <w:sz w:val="18"/>
                <w:szCs w:val="18"/>
              </w:rPr>
              <w:t>Strategy and Objective Settings</w:t>
            </w:r>
          </w:p>
        </w:tc>
        <w:tc>
          <w:tcPr>
            <w:tcW w:w="2977" w:type="dxa"/>
            <w:vAlign w:val="center"/>
          </w:tcPr>
          <w:p w14:paraId="2DF6169E" w14:textId="179B4A7B" w:rsidR="001341CB" w:rsidRPr="001C71E8" w:rsidRDefault="00903E10" w:rsidP="00D37A03">
            <w:pPr>
              <w:spacing w:line="276" w:lineRule="auto"/>
              <w:jc w:val="both"/>
              <w:rPr>
                <w:rFonts w:ascii="Times New Roman" w:hAnsi="Times New Roman" w:cs="Times New Roman"/>
                <w:sz w:val="18"/>
                <w:szCs w:val="18"/>
              </w:rPr>
            </w:pPr>
            <w:r w:rsidRPr="00903E10">
              <w:rPr>
                <w:rFonts w:ascii="Times New Roman" w:hAnsi="Times New Roman" w:cs="Times New Roman"/>
                <w:sz w:val="18"/>
                <w:szCs w:val="18"/>
              </w:rPr>
              <w:t>Learn applicability of concepts</w:t>
            </w:r>
          </w:p>
        </w:tc>
        <w:tc>
          <w:tcPr>
            <w:tcW w:w="2126" w:type="dxa"/>
            <w:vAlign w:val="center"/>
          </w:tcPr>
          <w:p w14:paraId="54CE641E" w14:textId="4F55195B" w:rsidR="001341CB" w:rsidRPr="001C71E8" w:rsidRDefault="007274D0"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Current real life cases</w:t>
            </w:r>
          </w:p>
        </w:tc>
      </w:tr>
      <w:tr w:rsidR="001341CB" w:rsidRPr="001C71E8" w14:paraId="70A4B233" w14:textId="77777777" w:rsidTr="001C71E8">
        <w:tc>
          <w:tcPr>
            <w:tcW w:w="988" w:type="dxa"/>
            <w:vAlign w:val="center"/>
          </w:tcPr>
          <w:p w14:paraId="131CD6F0" w14:textId="3D0FD81B" w:rsidR="001341CB" w:rsidRPr="001C71E8" w:rsidRDefault="00C90F02"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14, 15, 16</w:t>
            </w:r>
          </w:p>
        </w:tc>
        <w:tc>
          <w:tcPr>
            <w:tcW w:w="3260" w:type="dxa"/>
            <w:vAlign w:val="center"/>
          </w:tcPr>
          <w:p w14:paraId="217655A2" w14:textId="77777777" w:rsidR="000B5D3E" w:rsidRDefault="00903E10" w:rsidP="00D37A03">
            <w:pPr>
              <w:spacing w:line="276" w:lineRule="auto"/>
              <w:jc w:val="both"/>
              <w:rPr>
                <w:rFonts w:ascii="Times New Roman" w:hAnsi="Times New Roman" w:cs="Times New Roman"/>
                <w:sz w:val="18"/>
                <w:szCs w:val="18"/>
              </w:rPr>
            </w:pPr>
            <w:r w:rsidRPr="00903E10">
              <w:rPr>
                <w:rFonts w:ascii="Times New Roman" w:hAnsi="Times New Roman" w:cs="Times New Roman"/>
                <w:sz w:val="18"/>
                <w:szCs w:val="18"/>
              </w:rPr>
              <w:t>Review</w:t>
            </w:r>
            <w:r w:rsidR="00386D60">
              <w:rPr>
                <w:rFonts w:ascii="Times New Roman" w:hAnsi="Times New Roman" w:cs="Times New Roman"/>
                <w:sz w:val="18"/>
                <w:szCs w:val="18"/>
              </w:rPr>
              <w:t xml:space="preserve"> ITRM, </w:t>
            </w:r>
            <w:r w:rsidRPr="00903E10">
              <w:rPr>
                <w:rFonts w:ascii="Times New Roman" w:hAnsi="Times New Roman" w:cs="Times New Roman"/>
                <w:sz w:val="18"/>
                <w:szCs w:val="18"/>
              </w:rPr>
              <w:t>Report IT</w:t>
            </w:r>
            <w:r w:rsidR="00386D60">
              <w:rPr>
                <w:rFonts w:ascii="Times New Roman" w:hAnsi="Times New Roman" w:cs="Times New Roman"/>
                <w:sz w:val="18"/>
                <w:szCs w:val="18"/>
              </w:rPr>
              <w:t xml:space="preserve">RM, </w:t>
            </w:r>
          </w:p>
          <w:p w14:paraId="546E69E6" w14:textId="317165E3" w:rsidR="001341CB" w:rsidRPr="001C71E8" w:rsidRDefault="000B5D3E"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 xml:space="preserve">The </w:t>
            </w:r>
            <w:r w:rsidR="00903E10" w:rsidRPr="00903E10">
              <w:rPr>
                <w:rFonts w:ascii="Times New Roman" w:hAnsi="Times New Roman" w:cs="Times New Roman"/>
                <w:sz w:val="18"/>
                <w:szCs w:val="18"/>
              </w:rPr>
              <w:t>Cobit</w:t>
            </w:r>
            <w:r w:rsidR="00E02F56">
              <w:rPr>
                <w:rFonts w:ascii="Times New Roman" w:hAnsi="Times New Roman" w:cs="Times New Roman"/>
                <w:sz w:val="18"/>
                <w:szCs w:val="18"/>
              </w:rPr>
              <w:t xml:space="preserve"> Framework</w:t>
            </w:r>
          </w:p>
        </w:tc>
        <w:tc>
          <w:tcPr>
            <w:tcW w:w="2977" w:type="dxa"/>
            <w:vAlign w:val="center"/>
          </w:tcPr>
          <w:p w14:paraId="2AE1814C" w14:textId="6A3A188C" w:rsidR="00791332" w:rsidRPr="001C71E8" w:rsidRDefault="00903E10" w:rsidP="00D37A03">
            <w:pPr>
              <w:spacing w:line="276" w:lineRule="auto"/>
              <w:jc w:val="both"/>
              <w:rPr>
                <w:rFonts w:ascii="Times New Roman" w:hAnsi="Times New Roman" w:cs="Times New Roman"/>
                <w:sz w:val="18"/>
                <w:szCs w:val="18"/>
              </w:rPr>
            </w:pPr>
            <w:r w:rsidRPr="00903E10">
              <w:rPr>
                <w:rFonts w:ascii="Times New Roman" w:hAnsi="Times New Roman" w:cs="Times New Roman"/>
                <w:sz w:val="18"/>
                <w:szCs w:val="18"/>
              </w:rPr>
              <w:t>Learn applicability of concepts/Deep dive into IT Risk Management</w:t>
            </w:r>
          </w:p>
        </w:tc>
        <w:tc>
          <w:tcPr>
            <w:tcW w:w="2126" w:type="dxa"/>
            <w:vAlign w:val="center"/>
          </w:tcPr>
          <w:p w14:paraId="282A0F96" w14:textId="1323C668" w:rsidR="001341CB" w:rsidRPr="001C71E8" w:rsidRDefault="004F02C8" w:rsidP="00D37A03">
            <w:pPr>
              <w:spacing w:line="276" w:lineRule="auto"/>
              <w:jc w:val="both"/>
              <w:rPr>
                <w:rFonts w:ascii="Times New Roman" w:hAnsi="Times New Roman" w:cs="Times New Roman"/>
                <w:sz w:val="18"/>
                <w:szCs w:val="18"/>
              </w:rPr>
            </w:pPr>
            <w:r w:rsidRPr="00C90F02">
              <w:rPr>
                <w:rFonts w:ascii="Times New Roman" w:hAnsi="Times New Roman" w:cs="Times New Roman"/>
                <w:sz w:val="18"/>
                <w:szCs w:val="18"/>
              </w:rPr>
              <w:t>Handout and Case Study</w:t>
            </w:r>
          </w:p>
        </w:tc>
      </w:tr>
      <w:tr w:rsidR="001341CB" w:rsidRPr="001C71E8" w14:paraId="7D4AA344" w14:textId="77777777" w:rsidTr="001C71E8">
        <w:tc>
          <w:tcPr>
            <w:tcW w:w="988" w:type="dxa"/>
            <w:vAlign w:val="center"/>
          </w:tcPr>
          <w:p w14:paraId="66B1A0F8" w14:textId="3D9A01B4" w:rsidR="001341CB" w:rsidRPr="001C71E8" w:rsidRDefault="00C90F02"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17</w:t>
            </w:r>
          </w:p>
        </w:tc>
        <w:tc>
          <w:tcPr>
            <w:tcW w:w="3260" w:type="dxa"/>
            <w:vAlign w:val="center"/>
          </w:tcPr>
          <w:p w14:paraId="47793431" w14:textId="3AFCE697" w:rsidR="001341CB" w:rsidRPr="001C71E8" w:rsidRDefault="00E02F56"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P</w:t>
            </w:r>
            <w:r w:rsidR="00903E10" w:rsidRPr="00903E10">
              <w:rPr>
                <w:rFonts w:ascii="Times New Roman" w:hAnsi="Times New Roman" w:cs="Times New Roman"/>
                <w:sz w:val="18"/>
                <w:szCs w:val="18"/>
              </w:rPr>
              <w:t>roject Presentations and Discussion</w:t>
            </w:r>
          </w:p>
        </w:tc>
        <w:tc>
          <w:tcPr>
            <w:tcW w:w="2977" w:type="dxa"/>
            <w:vAlign w:val="center"/>
          </w:tcPr>
          <w:p w14:paraId="0FD41D70" w14:textId="15C8FD44" w:rsidR="0012649D" w:rsidRPr="001C71E8" w:rsidRDefault="00903E10" w:rsidP="00D37A03">
            <w:pPr>
              <w:spacing w:line="276" w:lineRule="auto"/>
              <w:jc w:val="both"/>
              <w:rPr>
                <w:rFonts w:ascii="Times New Roman" w:hAnsi="Times New Roman" w:cs="Times New Roman"/>
                <w:sz w:val="18"/>
                <w:szCs w:val="18"/>
              </w:rPr>
            </w:pPr>
            <w:r w:rsidRPr="00903E10">
              <w:rPr>
                <w:rFonts w:ascii="Times New Roman" w:hAnsi="Times New Roman" w:cs="Times New Roman"/>
                <w:sz w:val="18"/>
                <w:szCs w:val="18"/>
              </w:rPr>
              <w:t>Interactive</w:t>
            </w:r>
          </w:p>
        </w:tc>
        <w:tc>
          <w:tcPr>
            <w:tcW w:w="2126" w:type="dxa"/>
            <w:vAlign w:val="center"/>
          </w:tcPr>
          <w:p w14:paraId="5779F8CD" w14:textId="0C9C3FBD" w:rsidR="001341CB" w:rsidRPr="001C71E8" w:rsidRDefault="00076A57"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 xml:space="preserve">Active </w:t>
            </w:r>
            <w:r w:rsidR="00304A47">
              <w:rPr>
                <w:rFonts w:ascii="Times New Roman" w:hAnsi="Times New Roman" w:cs="Times New Roman"/>
                <w:sz w:val="18"/>
                <w:szCs w:val="18"/>
              </w:rPr>
              <w:t xml:space="preserve">participation </w:t>
            </w:r>
          </w:p>
        </w:tc>
      </w:tr>
      <w:tr w:rsidR="001341CB" w:rsidRPr="001C71E8" w14:paraId="7AD8CF02" w14:textId="77777777" w:rsidTr="001C71E8">
        <w:tc>
          <w:tcPr>
            <w:tcW w:w="988" w:type="dxa"/>
            <w:vAlign w:val="center"/>
          </w:tcPr>
          <w:p w14:paraId="2D678F9B" w14:textId="080C056E" w:rsidR="001341CB" w:rsidRPr="001C71E8" w:rsidRDefault="00C90F02"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18,19</w:t>
            </w:r>
          </w:p>
        </w:tc>
        <w:tc>
          <w:tcPr>
            <w:tcW w:w="3260" w:type="dxa"/>
            <w:vAlign w:val="center"/>
          </w:tcPr>
          <w:p w14:paraId="78FCEF78" w14:textId="65D179EF" w:rsidR="001341CB" w:rsidRPr="001C71E8" w:rsidRDefault="004F02C8" w:rsidP="00D37A03">
            <w:pPr>
              <w:spacing w:line="276" w:lineRule="auto"/>
              <w:jc w:val="both"/>
              <w:rPr>
                <w:rFonts w:ascii="Times New Roman" w:hAnsi="Times New Roman" w:cs="Times New Roman"/>
                <w:sz w:val="18"/>
                <w:szCs w:val="18"/>
              </w:rPr>
            </w:pPr>
            <w:r w:rsidRPr="004F02C8">
              <w:rPr>
                <w:rFonts w:ascii="Times New Roman" w:hAnsi="Times New Roman" w:cs="Times New Roman"/>
                <w:sz w:val="18"/>
                <w:szCs w:val="18"/>
              </w:rPr>
              <w:t>IT Governance</w:t>
            </w:r>
            <w:r w:rsidR="003027F4">
              <w:rPr>
                <w:rFonts w:ascii="Times New Roman" w:hAnsi="Times New Roman" w:cs="Times New Roman"/>
                <w:sz w:val="18"/>
                <w:szCs w:val="18"/>
              </w:rPr>
              <w:t xml:space="preserve"> and relation to ITRM</w:t>
            </w:r>
          </w:p>
        </w:tc>
        <w:tc>
          <w:tcPr>
            <w:tcW w:w="2977" w:type="dxa"/>
            <w:vAlign w:val="center"/>
          </w:tcPr>
          <w:p w14:paraId="1A7BB759" w14:textId="640772E3" w:rsidR="001341CB" w:rsidRPr="001C71E8" w:rsidRDefault="004F02C8" w:rsidP="00D37A03">
            <w:pPr>
              <w:spacing w:line="276" w:lineRule="auto"/>
              <w:jc w:val="both"/>
              <w:rPr>
                <w:rFonts w:ascii="Times New Roman" w:hAnsi="Times New Roman" w:cs="Times New Roman"/>
                <w:sz w:val="18"/>
                <w:szCs w:val="18"/>
              </w:rPr>
            </w:pPr>
            <w:r w:rsidRPr="004F02C8">
              <w:rPr>
                <w:rFonts w:ascii="Times New Roman" w:hAnsi="Times New Roman" w:cs="Times New Roman"/>
                <w:sz w:val="18"/>
                <w:szCs w:val="18"/>
              </w:rPr>
              <w:t>Learn about IT governance</w:t>
            </w:r>
          </w:p>
        </w:tc>
        <w:tc>
          <w:tcPr>
            <w:tcW w:w="2126" w:type="dxa"/>
            <w:vAlign w:val="center"/>
          </w:tcPr>
          <w:p w14:paraId="1735826A" w14:textId="23E4948E" w:rsidR="001341CB" w:rsidRPr="001C71E8" w:rsidRDefault="004F02C8" w:rsidP="00D37A03">
            <w:pPr>
              <w:spacing w:line="276" w:lineRule="auto"/>
              <w:jc w:val="both"/>
              <w:rPr>
                <w:rFonts w:ascii="Times New Roman" w:hAnsi="Times New Roman" w:cs="Times New Roman"/>
                <w:sz w:val="18"/>
                <w:szCs w:val="18"/>
              </w:rPr>
            </w:pPr>
            <w:r w:rsidRPr="00C90F02">
              <w:rPr>
                <w:rFonts w:ascii="Times New Roman" w:hAnsi="Times New Roman" w:cs="Times New Roman"/>
                <w:sz w:val="18"/>
                <w:szCs w:val="18"/>
              </w:rPr>
              <w:t>Handout and Case Study</w:t>
            </w:r>
          </w:p>
        </w:tc>
      </w:tr>
      <w:tr w:rsidR="00337794" w:rsidRPr="001C71E8" w14:paraId="45B8E453" w14:textId="77777777" w:rsidTr="001C71E8">
        <w:tc>
          <w:tcPr>
            <w:tcW w:w="988" w:type="dxa"/>
            <w:vAlign w:val="center"/>
          </w:tcPr>
          <w:p w14:paraId="6069357C" w14:textId="34430C56" w:rsidR="00337794" w:rsidRPr="001C71E8" w:rsidRDefault="00C90F02" w:rsidP="00D37A03">
            <w:pPr>
              <w:spacing w:line="276" w:lineRule="auto"/>
              <w:jc w:val="both"/>
              <w:rPr>
                <w:rFonts w:ascii="Times New Roman" w:hAnsi="Times New Roman" w:cs="Times New Roman"/>
                <w:sz w:val="18"/>
                <w:szCs w:val="18"/>
              </w:rPr>
            </w:pPr>
            <w:r>
              <w:rPr>
                <w:rFonts w:ascii="Times New Roman" w:hAnsi="Times New Roman" w:cs="Times New Roman"/>
                <w:sz w:val="18"/>
                <w:szCs w:val="18"/>
              </w:rPr>
              <w:t>20</w:t>
            </w:r>
          </w:p>
        </w:tc>
        <w:tc>
          <w:tcPr>
            <w:tcW w:w="3260" w:type="dxa"/>
            <w:vAlign w:val="center"/>
          </w:tcPr>
          <w:p w14:paraId="3F35C803" w14:textId="0FA7E65D" w:rsidR="00337794" w:rsidRPr="001C71E8" w:rsidRDefault="00C90F02" w:rsidP="00D37A03">
            <w:pPr>
              <w:spacing w:line="276" w:lineRule="auto"/>
              <w:jc w:val="both"/>
              <w:rPr>
                <w:rFonts w:ascii="Times New Roman" w:hAnsi="Times New Roman" w:cs="Times New Roman"/>
                <w:sz w:val="18"/>
                <w:szCs w:val="18"/>
              </w:rPr>
            </w:pPr>
            <w:r w:rsidRPr="00C90F02">
              <w:rPr>
                <w:rFonts w:ascii="Times New Roman" w:hAnsi="Times New Roman" w:cs="Times New Roman"/>
                <w:sz w:val="18"/>
                <w:szCs w:val="18"/>
              </w:rPr>
              <w:t>Wrap-up</w:t>
            </w:r>
          </w:p>
        </w:tc>
        <w:tc>
          <w:tcPr>
            <w:tcW w:w="2977" w:type="dxa"/>
            <w:vAlign w:val="center"/>
          </w:tcPr>
          <w:p w14:paraId="0D46FF7F" w14:textId="540FE59A" w:rsidR="00337794" w:rsidRPr="001C71E8" w:rsidRDefault="00C90F02" w:rsidP="00D37A03">
            <w:pPr>
              <w:spacing w:line="276" w:lineRule="auto"/>
              <w:jc w:val="both"/>
              <w:rPr>
                <w:rFonts w:ascii="Times New Roman" w:hAnsi="Times New Roman" w:cs="Times New Roman"/>
                <w:sz w:val="18"/>
                <w:szCs w:val="18"/>
              </w:rPr>
            </w:pPr>
            <w:r w:rsidRPr="00C90F02">
              <w:rPr>
                <w:rFonts w:ascii="Times New Roman" w:hAnsi="Times New Roman" w:cs="Times New Roman"/>
                <w:sz w:val="18"/>
                <w:szCs w:val="18"/>
              </w:rPr>
              <w:t>Applicability to real life</w:t>
            </w:r>
          </w:p>
        </w:tc>
        <w:tc>
          <w:tcPr>
            <w:tcW w:w="2126" w:type="dxa"/>
            <w:vAlign w:val="center"/>
          </w:tcPr>
          <w:p w14:paraId="77C46DE5" w14:textId="275ED4DD" w:rsidR="00337794" w:rsidRPr="001C71E8" w:rsidRDefault="00C90F02" w:rsidP="00D37A03">
            <w:pPr>
              <w:spacing w:line="276" w:lineRule="auto"/>
              <w:jc w:val="both"/>
              <w:rPr>
                <w:rFonts w:ascii="Times New Roman" w:hAnsi="Times New Roman" w:cs="Times New Roman"/>
                <w:sz w:val="18"/>
                <w:szCs w:val="18"/>
              </w:rPr>
            </w:pPr>
            <w:r w:rsidRPr="00C90F02">
              <w:rPr>
                <w:rFonts w:ascii="Times New Roman" w:hAnsi="Times New Roman" w:cs="Times New Roman"/>
                <w:sz w:val="18"/>
                <w:szCs w:val="18"/>
              </w:rPr>
              <w:t>Handout and Case Study</w:t>
            </w:r>
          </w:p>
        </w:tc>
      </w:tr>
    </w:tbl>
    <w:p w14:paraId="218AED2D" w14:textId="77777777" w:rsidR="00485616" w:rsidRPr="00E05B4C" w:rsidRDefault="00485616" w:rsidP="00485616">
      <w:pPr>
        <w:spacing w:after="0"/>
        <w:jc w:val="both"/>
        <w:rPr>
          <w:rFonts w:ascii="Times New Roman" w:hAnsi="Times New Roman" w:cs="Times New Roman"/>
        </w:rPr>
      </w:pPr>
    </w:p>
    <w:p w14:paraId="69B9AE0A"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 xml:space="preserve">Assessment Scheme </w:t>
      </w:r>
    </w:p>
    <w:p w14:paraId="1356958B" w14:textId="5CE3E31B" w:rsidR="00485616" w:rsidRPr="00E05B4C" w:rsidRDefault="00485616" w:rsidP="00485616">
      <w:pPr>
        <w:spacing w:after="0"/>
        <w:jc w:val="both"/>
        <w:rPr>
          <w:rFonts w:ascii="Times New Roman" w:hAnsi="Times New Roman" w:cs="Times New Roman"/>
        </w:rPr>
      </w:pPr>
    </w:p>
    <w:tbl>
      <w:tblPr>
        <w:tblStyle w:val="TableGrid"/>
        <w:tblW w:w="8784" w:type="dxa"/>
        <w:tblLook w:val="04A0" w:firstRow="1" w:lastRow="0" w:firstColumn="1" w:lastColumn="0" w:noHBand="0" w:noVBand="1"/>
      </w:tblPr>
      <w:tblGrid>
        <w:gridCol w:w="3256"/>
        <w:gridCol w:w="1417"/>
        <w:gridCol w:w="4111"/>
      </w:tblGrid>
      <w:tr w:rsidR="00485616" w:rsidRPr="00CB0817" w14:paraId="5A43041D" w14:textId="77777777" w:rsidTr="00CB0817">
        <w:tc>
          <w:tcPr>
            <w:tcW w:w="3256" w:type="dxa"/>
            <w:vAlign w:val="center"/>
          </w:tcPr>
          <w:p w14:paraId="7BB3BC26" w14:textId="77777777" w:rsidR="00485616" w:rsidRPr="00CB0817" w:rsidRDefault="00485616" w:rsidP="00D37A03">
            <w:pPr>
              <w:spacing w:line="276" w:lineRule="auto"/>
              <w:jc w:val="both"/>
              <w:rPr>
                <w:rFonts w:ascii="Times New Roman" w:hAnsi="Times New Roman"/>
                <w:b/>
                <w:bCs/>
                <w:sz w:val="18"/>
                <w:szCs w:val="18"/>
              </w:rPr>
            </w:pPr>
            <w:r w:rsidRPr="00CB0817">
              <w:rPr>
                <w:rFonts w:ascii="Times New Roman" w:hAnsi="Times New Roman"/>
                <w:b/>
                <w:bCs/>
                <w:sz w:val="18"/>
                <w:szCs w:val="18"/>
              </w:rPr>
              <w:t>Component</w:t>
            </w:r>
          </w:p>
        </w:tc>
        <w:tc>
          <w:tcPr>
            <w:tcW w:w="1417" w:type="dxa"/>
            <w:vAlign w:val="center"/>
          </w:tcPr>
          <w:p w14:paraId="39460906" w14:textId="77777777" w:rsidR="00485616" w:rsidRPr="00CB0817" w:rsidRDefault="00485616" w:rsidP="00D37A03">
            <w:pPr>
              <w:spacing w:line="276" w:lineRule="auto"/>
              <w:jc w:val="both"/>
              <w:rPr>
                <w:rFonts w:ascii="Times New Roman" w:hAnsi="Times New Roman"/>
                <w:b/>
                <w:bCs/>
                <w:sz w:val="18"/>
                <w:szCs w:val="18"/>
              </w:rPr>
            </w:pPr>
            <w:r w:rsidRPr="00CB0817">
              <w:rPr>
                <w:rFonts w:ascii="Times New Roman" w:hAnsi="Times New Roman"/>
                <w:b/>
                <w:bCs/>
                <w:sz w:val="18"/>
                <w:szCs w:val="18"/>
              </w:rPr>
              <w:t>Weightage (%)</w:t>
            </w:r>
          </w:p>
        </w:tc>
        <w:tc>
          <w:tcPr>
            <w:tcW w:w="4111" w:type="dxa"/>
            <w:vAlign w:val="center"/>
          </w:tcPr>
          <w:p w14:paraId="4ED4F189" w14:textId="77777777" w:rsidR="00485616" w:rsidRPr="00CB0817" w:rsidRDefault="00485616" w:rsidP="00D37A03">
            <w:pPr>
              <w:spacing w:line="276" w:lineRule="auto"/>
              <w:jc w:val="both"/>
              <w:rPr>
                <w:rFonts w:ascii="Times New Roman" w:hAnsi="Times New Roman"/>
                <w:b/>
                <w:bCs/>
                <w:sz w:val="18"/>
                <w:szCs w:val="18"/>
              </w:rPr>
            </w:pPr>
            <w:r w:rsidRPr="00CB0817">
              <w:rPr>
                <w:rFonts w:ascii="Times New Roman" w:hAnsi="Times New Roman"/>
                <w:b/>
                <w:bCs/>
                <w:sz w:val="18"/>
                <w:szCs w:val="18"/>
              </w:rPr>
              <w:t>Assessment of Course Learning Outcome(s) (CLO)</w:t>
            </w:r>
          </w:p>
        </w:tc>
      </w:tr>
      <w:tr w:rsidR="00485616" w:rsidRPr="00CB0817" w14:paraId="6ECB52F5" w14:textId="77777777" w:rsidTr="00CB0817">
        <w:tc>
          <w:tcPr>
            <w:tcW w:w="3256" w:type="dxa"/>
            <w:vAlign w:val="center"/>
          </w:tcPr>
          <w:p w14:paraId="5801A33A" w14:textId="6BADC1DF" w:rsidR="00485616" w:rsidRPr="00CB0817" w:rsidRDefault="007D6233" w:rsidP="00D37A03">
            <w:pPr>
              <w:spacing w:line="276" w:lineRule="auto"/>
              <w:jc w:val="both"/>
              <w:rPr>
                <w:rFonts w:ascii="Times New Roman" w:hAnsi="Times New Roman"/>
                <w:sz w:val="18"/>
                <w:szCs w:val="18"/>
              </w:rPr>
            </w:pPr>
            <w:r w:rsidRPr="00CB0817">
              <w:rPr>
                <w:rFonts w:ascii="Times New Roman" w:hAnsi="Times New Roman" w:cs="Times New Roman"/>
                <w:color w:val="000000"/>
                <w:sz w:val="18"/>
                <w:szCs w:val="18"/>
              </w:rPr>
              <w:t>Class Room Attendance &amp; Participation</w:t>
            </w:r>
          </w:p>
        </w:tc>
        <w:tc>
          <w:tcPr>
            <w:tcW w:w="1417" w:type="dxa"/>
            <w:vAlign w:val="center"/>
          </w:tcPr>
          <w:p w14:paraId="51DFC7FA" w14:textId="121E15F1" w:rsidR="00485616" w:rsidRPr="00CB0817" w:rsidRDefault="007D6233" w:rsidP="00D37A03">
            <w:pPr>
              <w:spacing w:line="276" w:lineRule="auto"/>
              <w:jc w:val="both"/>
              <w:rPr>
                <w:rFonts w:ascii="Times New Roman" w:hAnsi="Times New Roman"/>
                <w:sz w:val="18"/>
                <w:szCs w:val="18"/>
              </w:rPr>
            </w:pPr>
            <w:r w:rsidRPr="00CB0817">
              <w:rPr>
                <w:rFonts w:ascii="Times New Roman" w:hAnsi="Times New Roman"/>
                <w:sz w:val="18"/>
                <w:szCs w:val="18"/>
              </w:rPr>
              <w:t>2</w:t>
            </w:r>
            <w:r w:rsidR="00485616" w:rsidRPr="00CB0817">
              <w:rPr>
                <w:rFonts w:ascii="Times New Roman" w:hAnsi="Times New Roman"/>
                <w:sz w:val="18"/>
                <w:szCs w:val="18"/>
              </w:rPr>
              <w:t>0%</w:t>
            </w:r>
          </w:p>
        </w:tc>
        <w:tc>
          <w:tcPr>
            <w:tcW w:w="4111" w:type="dxa"/>
            <w:vAlign w:val="center"/>
          </w:tcPr>
          <w:p w14:paraId="1107AED8" w14:textId="030C28AB" w:rsidR="00485616" w:rsidRPr="00CB0817" w:rsidRDefault="00AF21FD" w:rsidP="00D37A03">
            <w:pPr>
              <w:spacing w:line="276" w:lineRule="auto"/>
              <w:jc w:val="both"/>
              <w:rPr>
                <w:rFonts w:ascii="Times New Roman" w:hAnsi="Times New Roman"/>
                <w:sz w:val="18"/>
                <w:szCs w:val="18"/>
              </w:rPr>
            </w:pPr>
            <w:r w:rsidRPr="00CB0817">
              <w:rPr>
                <w:rFonts w:ascii="Times New Roman" w:hAnsi="Times New Roman"/>
                <w:sz w:val="18"/>
                <w:szCs w:val="18"/>
              </w:rPr>
              <w:t>ALL</w:t>
            </w:r>
          </w:p>
        </w:tc>
      </w:tr>
      <w:tr w:rsidR="00485616" w:rsidRPr="00CB0817" w14:paraId="4B443CA6" w14:textId="77777777" w:rsidTr="00CB0817">
        <w:tc>
          <w:tcPr>
            <w:tcW w:w="3256" w:type="dxa"/>
            <w:vAlign w:val="center"/>
          </w:tcPr>
          <w:p w14:paraId="1466DCF5" w14:textId="5249ACAE" w:rsidR="00485616" w:rsidRPr="00CB0817" w:rsidRDefault="007D6233" w:rsidP="00D37A03">
            <w:pPr>
              <w:spacing w:line="276" w:lineRule="auto"/>
              <w:jc w:val="both"/>
              <w:rPr>
                <w:rFonts w:ascii="Times New Roman" w:hAnsi="Times New Roman"/>
                <w:sz w:val="18"/>
                <w:szCs w:val="18"/>
              </w:rPr>
            </w:pPr>
            <w:r w:rsidRPr="00CB0817">
              <w:rPr>
                <w:rFonts w:ascii="Times New Roman" w:hAnsi="Times New Roman" w:cs="Times New Roman"/>
                <w:color w:val="000000"/>
                <w:sz w:val="18"/>
                <w:szCs w:val="18"/>
              </w:rPr>
              <w:t xml:space="preserve">Group Project </w:t>
            </w:r>
          </w:p>
        </w:tc>
        <w:tc>
          <w:tcPr>
            <w:tcW w:w="1417" w:type="dxa"/>
            <w:vAlign w:val="center"/>
          </w:tcPr>
          <w:p w14:paraId="493750DC" w14:textId="574AED0E" w:rsidR="00485616" w:rsidRPr="00CB0817" w:rsidRDefault="007D6233" w:rsidP="00D37A03">
            <w:pPr>
              <w:spacing w:line="276" w:lineRule="auto"/>
              <w:jc w:val="both"/>
              <w:rPr>
                <w:rFonts w:ascii="Times New Roman" w:hAnsi="Times New Roman"/>
                <w:sz w:val="18"/>
                <w:szCs w:val="18"/>
              </w:rPr>
            </w:pPr>
            <w:r w:rsidRPr="00CB0817">
              <w:rPr>
                <w:rFonts w:ascii="Times New Roman" w:hAnsi="Times New Roman"/>
                <w:sz w:val="18"/>
                <w:szCs w:val="18"/>
              </w:rPr>
              <w:t>2</w:t>
            </w:r>
            <w:r w:rsidR="00485616" w:rsidRPr="00CB0817">
              <w:rPr>
                <w:rFonts w:ascii="Times New Roman" w:hAnsi="Times New Roman"/>
                <w:sz w:val="18"/>
                <w:szCs w:val="18"/>
              </w:rPr>
              <w:t>0%</w:t>
            </w:r>
          </w:p>
        </w:tc>
        <w:tc>
          <w:tcPr>
            <w:tcW w:w="4111" w:type="dxa"/>
            <w:vAlign w:val="center"/>
          </w:tcPr>
          <w:p w14:paraId="6A25E80D" w14:textId="20E7FF84" w:rsidR="00485616" w:rsidRPr="00CB0817" w:rsidRDefault="006856EE" w:rsidP="00D37A03">
            <w:pPr>
              <w:spacing w:line="276" w:lineRule="auto"/>
              <w:jc w:val="both"/>
              <w:rPr>
                <w:rFonts w:ascii="Times New Roman" w:hAnsi="Times New Roman"/>
                <w:sz w:val="18"/>
                <w:szCs w:val="18"/>
              </w:rPr>
            </w:pPr>
            <w:r w:rsidRPr="00CB0817">
              <w:rPr>
                <w:rFonts w:ascii="Times New Roman" w:hAnsi="Times New Roman"/>
                <w:sz w:val="18"/>
                <w:szCs w:val="18"/>
              </w:rPr>
              <w:t>CLO3</w:t>
            </w:r>
            <w:r w:rsidR="004C7E5E" w:rsidRPr="00CB0817">
              <w:rPr>
                <w:rFonts w:ascii="Times New Roman" w:hAnsi="Times New Roman"/>
                <w:sz w:val="18"/>
                <w:szCs w:val="18"/>
              </w:rPr>
              <w:t>/CLO4/CLO5</w:t>
            </w:r>
            <w:r w:rsidR="00AF21FD" w:rsidRPr="00CB0817">
              <w:rPr>
                <w:rFonts w:ascii="Times New Roman" w:hAnsi="Times New Roman"/>
                <w:sz w:val="18"/>
                <w:szCs w:val="18"/>
              </w:rPr>
              <w:t>/CLO6</w:t>
            </w:r>
          </w:p>
        </w:tc>
      </w:tr>
      <w:tr w:rsidR="007D6233" w:rsidRPr="00CB0817" w14:paraId="281E182E" w14:textId="77777777" w:rsidTr="00CB0817">
        <w:tc>
          <w:tcPr>
            <w:tcW w:w="3256" w:type="dxa"/>
            <w:vAlign w:val="center"/>
          </w:tcPr>
          <w:p w14:paraId="750A2B3C" w14:textId="6F4BB68B" w:rsidR="007D6233" w:rsidRPr="00CB0817" w:rsidRDefault="007D6233" w:rsidP="00D37A03">
            <w:pPr>
              <w:spacing w:line="276" w:lineRule="auto"/>
              <w:jc w:val="both"/>
              <w:rPr>
                <w:rFonts w:ascii="Times New Roman" w:hAnsi="Times New Roman" w:cs="Times New Roman"/>
                <w:color w:val="000000"/>
                <w:sz w:val="18"/>
                <w:szCs w:val="18"/>
              </w:rPr>
            </w:pPr>
            <w:r w:rsidRPr="00CB0817">
              <w:rPr>
                <w:rFonts w:ascii="Times New Roman" w:hAnsi="Times New Roman" w:cs="Times New Roman"/>
                <w:color w:val="000000"/>
                <w:sz w:val="18"/>
                <w:szCs w:val="18"/>
              </w:rPr>
              <w:t>Assignments</w:t>
            </w:r>
          </w:p>
        </w:tc>
        <w:tc>
          <w:tcPr>
            <w:tcW w:w="1417" w:type="dxa"/>
            <w:vAlign w:val="center"/>
          </w:tcPr>
          <w:p w14:paraId="2229931C" w14:textId="7E0FEF5C" w:rsidR="007D6233" w:rsidRPr="00CB0817" w:rsidRDefault="000C61EC" w:rsidP="00D37A03">
            <w:pPr>
              <w:spacing w:line="276" w:lineRule="auto"/>
              <w:jc w:val="both"/>
              <w:rPr>
                <w:rFonts w:ascii="Times New Roman" w:hAnsi="Times New Roman"/>
                <w:sz w:val="18"/>
                <w:szCs w:val="18"/>
              </w:rPr>
            </w:pPr>
            <w:r w:rsidRPr="00CB0817">
              <w:rPr>
                <w:rFonts w:ascii="Times New Roman" w:hAnsi="Times New Roman"/>
                <w:sz w:val="18"/>
                <w:szCs w:val="18"/>
              </w:rPr>
              <w:t>1</w:t>
            </w:r>
            <w:r w:rsidR="007D6233" w:rsidRPr="00CB0817">
              <w:rPr>
                <w:rFonts w:ascii="Times New Roman" w:hAnsi="Times New Roman"/>
                <w:sz w:val="18"/>
                <w:szCs w:val="18"/>
              </w:rPr>
              <w:t>0%</w:t>
            </w:r>
          </w:p>
        </w:tc>
        <w:tc>
          <w:tcPr>
            <w:tcW w:w="4111" w:type="dxa"/>
            <w:vAlign w:val="center"/>
          </w:tcPr>
          <w:p w14:paraId="2FFD6BD2" w14:textId="4A2AF9B6" w:rsidR="007D6233" w:rsidRPr="00CB0817" w:rsidRDefault="006856EE" w:rsidP="00D37A03">
            <w:pPr>
              <w:spacing w:line="276" w:lineRule="auto"/>
              <w:jc w:val="both"/>
              <w:rPr>
                <w:rFonts w:ascii="Times New Roman" w:hAnsi="Times New Roman"/>
                <w:sz w:val="18"/>
                <w:szCs w:val="18"/>
              </w:rPr>
            </w:pPr>
            <w:r w:rsidRPr="00CB0817">
              <w:rPr>
                <w:rFonts w:ascii="Times New Roman" w:hAnsi="Times New Roman"/>
                <w:sz w:val="18"/>
                <w:szCs w:val="18"/>
              </w:rPr>
              <w:t>CLO2/CLO3</w:t>
            </w:r>
            <w:r w:rsidR="00AF21FD" w:rsidRPr="00CB0817">
              <w:rPr>
                <w:rFonts w:ascii="Times New Roman" w:hAnsi="Times New Roman"/>
                <w:sz w:val="18"/>
                <w:szCs w:val="18"/>
              </w:rPr>
              <w:t>/CLO</w:t>
            </w:r>
            <w:r w:rsidR="0057415C">
              <w:rPr>
                <w:rFonts w:ascii="Times New Roman" w:hAnsi="Times New Roman"/>
                <w:sz w:val="18"/>
                <w:szCs w:val="18"/>
              </w:rPr>
              <w:t>5</w:t>
            </w:r>
          </w:p>
        </w:tc>
      </w:tr>
      <w:tr w:rsidR="00485616" w:rsidRPr="00CB0817" w14:paraId="7D5B9CF0" w14:textId="77777777" w:rsidTr="00CB0817">
        <w:tc>
          <w:tcPr>
            <w:tcW w:w="3256" w:type="dxa"/>
            <w:vAlign w:val="center"/>
          </w:tcPr>
          <w:p w14:paraId="13D784CC" w14:textId="5411F000" w:rsidR="00485616" w:rsidRPr="00CB0817" w:rsidRDefault="00991110" w:rsidP="00D37A03">
            <w:pPr>
              <w:spacing w:line="276" w:lineRule="auto"/>
              <w:jc w:val="both"/>
              <w:rPr>
                <w:rFonts w:ascii="Times New Roman" w:hAnsi="Times New Roman"/>
                <w:sz w:val="18"/>
                <w:szCs w:val="18"/>
              </w:rPr>
            </w:pPr>
            <w:r>
              <w:rPr>
                <w:rFonts w:ascii="Times New Roman" w:hAnsi="Times New Roman"/>
                <w:sz w:val="18"/>
                <w:szCs w:val="18"/>
              </w:rPr>
              <w:t xml:space="preserve">Mid/Term + </w:t>
            </w:r>
            <w:r w:rsidR="00485616" w:rsidRPr="00CB0817">
              <w:rPr>
                <w:rFonts w:ascii="Times New Roman" w:hAnsi="Times New Roman"/>
                <w:sz w:val="18"/>
                <w:szCs w:val="18"/>
              </w:rPr>
              <w:t>End-Term</w:t>
            </w:r>
          </w:p>
        </w:tc>
        <w:tc>
          <w:tcPr>
            <w:tcW w:w="1417" w:type="dxa"/>
            <w:vAlign w:val="center"/>
          </w:tcPr>
          <w:p w14:paraId="4E0E4D71" w14:textId="6C8387E8" w:rsidR="00485616" w:rsidRPr="00CB0817" w:rsidRDefault="006407E6" w:rsidP="00D37A03">
            <w:pPr>
              <w:spacing w:line="276" w:lineRule="auto"/>
              <w:jc w:val="both"/>
              <w:rPr>
                <w:rFonts w:ascii="Times New Roman" w:hAnsi="Times New Roman"/>
                <w:sz w:val="18"/>
                <w:szCs w:val="18"/>
              </w:rPr>
            </w:pPr>
            <w:r w:rsidRPr="00CB0817">
              <w:rPr>
                <w:rFonts w:ascii="Times New Roman" w:hAnsi="Times New Roman"/>
                <w:sz w:val="18"/>
                <w:szCs w:val="18"/>
              </w:rPr>
              <w:t>5</w:t>
            </w:r>
            <w:r w:rsidR="00485616" w:rsidRPr="00CB0817">
              <w:rPr>
                <w:rFonts w:ascii="Times New Roman" w:hAnsi="Times New Roman"/>
                <w:sz w:val="18"/>
                <w:szCs w:val="18"/>
              </w:rPr>
              <w:t>0%</w:t>
            </w:r>
          </w:p>
        </w:tc>
        <w:tc>
          <w:tcPr>
            <w:tcW w:w="4111" w:type="dxa"/>
            <w:vAlign w:val="center"/>
          </w:tcPr>
          <w:p w14:paraId="62129143" w14:textId="74CF540C" w:rsidR="00485616" w:rsidRPr="00CB0817" w:rsidRDefault="006A6251" w:rsidP="00D37A03">
            <w:pPr>
              <w:spacing w:line="276" w:lineRule="auto"/>
              <w:jc w:val="both"/>
              <w:rPr>
                <w:rFonts w:ascii="Times New Roman" w:hAnsi="Times New Roman"/>
                <w:sz w:val="18"/>
                <w:szCs w:val="18"/>
              </w:rPr>
            </w:pPr>
            <w:r>
              <w:rPr>
                <w:rFonts w:ascii="Times New Roman" w:hAnsi="Times New Roman"/>
                <w:sz w:val="18"/>
                <w:szCs w:val="18"/>
              </w:rPr>
              <w:t>ALL</w:t>
            </w:r>
          </w:p>
        </w:tc>
      </w:tr>
    </w:tbl>
    <w:p w14:paraId="356970E7" w14:textId="77777777" w:rsidR="00485616" w:rsidRPr="00E05B4C" w:rsidRDefault="00485616" w:rsidP="00485616">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71E11413" w14:textId="77777777" w:rsidR="004C7E5E" w:rsidRDefault="00607C91" w:rsidP="004C7E5E">
      <w:pPr>
        <w:pStyle w:val="ListParagraph"/>
        <w:numPr>
          <w:ilvl w:val="0"/>
          <w:numId w:val="7"/>
        </w:numPr>
        <w:spacing w:after="0"/>
        <w:jc w:val="both"/>
        <w:rPr>
          <w:rFonts w:ascii="Times New Roman" w:hAnsi="Times New Roman" w:cs="Times New Roman"/>
        </w:rPr>
      </w:pPr>
      <w:r w:rsidRPr="00637ED9">
        <w:rPr>
          <w:rFonts w:ascii="Times New Roman" w:hAnsi="Times New Roman" w:cs="Times New Roman"/>
        </w:rPr>
        <w:t>Standard XIM policies will be in effect.</w:t>
      </w:r>
    </w:p>
    <w:p w14:paraId="5C91D775" w14:textId="77777777" w:rsidR="004C7E5E" w:rsidRDefault="00607C91" w:rsidP="004C7E5E">
      <w:pPr>
        <w:pStyle w:val="ListParagraph"/>
        <w:numPr>
          <w:ilvl w:val="0"/>
          <w:numId w:val="7"/>
        </w:numPr>
        <w:spacing w:after="0"/>
        <w:jc w:val="both"/>
        <w:rPr>
          <w:rFonts w:ascii="Times New Roman" w:hAnsi="Times New Roman" w:cs="Times New Roman"/>
        </w:rPr>
      </w:pPr>
      <w:r w:rsidRPr="004C7E5E">
        <w:rPr>
          <w:rFonts w:ascii="Times New Roman" w:hAnsi="Times New Roman" w:cs="Times New Roman"/>
        </w:rPr>
        <w:lastRenderedPageBreak/>
        <w:t>One strict policy of no plagiarism must be taken very seriously.</w:t>
      </w:r>
    </w:p>
    <w:p w14:paraId="015D39EC" w14:textId="541C0D35" w:rsidR="00607C91" w:rsidRPr="004C7E5E" w:rsidRDefault="00607C91" w:rsidP="004C7E5E">
      <w:pPr>
        <w:pStyle w:val="ListParagraph"/>
        <w:numPr>
          <w:ilvl w:val="0"/>
          <w:numId w:val="7"/>
        </w:numPr>
        <w:spacing w:after="0"/>
        <w:jc w:val="both"/>
        <w:rPr>
          <w:rFonts w:ascii="Times New Roman" w:hAnsi="Times New Roman" w:cs="Times New Roman"/>
        </w:rPr>
      </w:pPr>
      <w:r w:rsidRPr="004C7E5E">
        <w:rPr>
          <w:rFonts w:ascii="Times New Roman" w:hAnsi="Times New Roman" w:cs="Times New Roman"/>
        </w:rPr>
        <w:t xml:space="preserve">Students facing any type of challenges </w:t>
      </w:r>
      <w:r w:rsidR="00954B47">
        <w:rPr>
          <w:rFonts w:ascii="Times New Roman" w:hAnsi="Times New Roman" w:cs="Times New Roman"/>
        </w:rPr>
        <w:t>should contact the faculty</w:t>
      </w:r>
    </w:p>
    <w:p w14:paraId="66FA455B" w14:textId="77777777" w:rsidR="00485616" w:rsidRDefault="00485616" w:rsidP="00485616">
      <w:pPr>
        <w:spacing w:after="0"/>
        <w:jc w:val="both"/>
        <w:rPr>
          <w:rFonts w:ascii="Times New Roman" w:hAnsi="Times New Roman" w:cs="Times New Roman"/>
          <w:b/>
          <w:bCs/>
          <w:sz w:val="28"/>
          <w:szCs w:val="28"/>
        </w:rPr>
      </w:pPr>
    </w:p>
    <w:p w14:paraId="2A439817"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7E2E70A2" w14:textId="77777777" w:rsidR="00485616" w:rsidRPr="00E05B4C" w:rsidRDefault="00485616" w:rsidP="00485616">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846"/>
        <w:gridCol w:w="2126"/>
        <w:gridCol w:w="5103"/>
        <w:gridCol w:w="709"/>
        <w:gridCol w:w="567"/>
      </w:tblGrid>
      <w:tr w:rsidR="00485616" w:rsidRPr="00E05B4C" w14:paraId="168728EB" w14:textId="77777777" w:rsidTr="001B3E9C">
        <w:tc>
          <w:tcPr>
            <w:tcW w:w="846" w:type="dxa"/>
            <w:vMerge w:val="restart"/>
            <w:vAlign w:val="center"/>
          </w:tcPr>
          <w:p w14:paraId="56A40597"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PLG#</w:t>
            </w:r>
          </w:p>
        </w:tc>
        <w:tc>
          <w:tcPr>
            <w:tcW w:w="2126" w:type="dxa"/>
            <w:vMerge w:val="restart"/>
            <w:vAlign w:val="center"/>
          </w:tcPr>
          <w:p w14:paraId="6D774CBE"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Program Learning Goal</w:t>
            </w:r>
          </w:p>
        </w:tc>
        <w:tc>
          <w:tcPr>
            <w:tcW w:w="5103" w:type="dxa"/>
            <w:vMerge w:val="restart"/>
            <w:vAlign w:val="center"/>
          </w:tcPr>
          <w:p w14:paraId="14C7FB87"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Trait</w:t>
            </w:r>
          </w:p>
        </w:tc>
        <w:tc>
          <w:tcPr>
            <w:tcW w:w="1276" w:type="dxa"/>
            <w:gridSpan w:val="2"/>
            <w:vAlign w:val="center"/>
          </w:tcPr>
          <w:p w14:paraId="5709301A"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Addressed by Course</w:t>
            </w:r>
          </w:p>
        </w:tc>
      </w:tr>
      <w:tr w:rsidR="00485616" w:rsidRPr="00E05B4C" w14:paraId="02C19324" w14:textId="77777777" w:rsidTr="001B3E9C">
        <w:tc>
          <w:tcPr>
            <w:tcW w:w="846" w:type="dxa"/>
            <w:vMerge/>
            <w:vAlign w:val="center"/>
          </w:tcPr>
          <w:p w14:paraId="5A39802F" w14:textId="77777777" w:rsidR="00485616" w:rsidRPr="00E05B4C" w:rsidRDefault="00485616" w:rsidP="00D37A03">
            <w:pPr>
              <w:spacing w:line="276" w:lineRule="auto"/>
              <w:jc w:val="both"/>
              <w:rPr>
                <w:rFonts w:ascii="Times New Roman" w:hAnsi="Times New Roman"/>
                <w:b/>
                <w:bCs/>
                <w:szCs w:val="22"/>
              </w:rPr>
            </w:pPr>
          </w:p>
        </w:tc>
        <w:tc>
          <w:tcPr>
            <w:tcW w:w="2126" w:type="dxa"/>
            <w:vMerge/>
            <w:vAlign w:val="center"/>
          </w:tcPr>
          <w:p w14:paraId="6AF7697B" w14:textId="77777777" w:rsidR="00485616" w:rsidRPr="00E05B4C" w:rsidRDefault="00485616" w:rsidP="00D37A03">
            <w:pPr>
              <w:spacing w:line="276" w:lineRule="auto"/>
              <w:jc w:val="both"/>
              <w:rPr>
                <w:rFonts w:ascii="Times New Roman" w:hAnsi="Times New Roman"/>
                <w:b/>
                <w:bCs/>
                <w:szCs w:val="22"/>
              </w:rPr>
            </w:pPr>
          </w:p>
        </w:tc>
        <w:tc>
          <w:tcPr>
            <w:tcW w:w="5103" w:type="dxa"/>
            <w:vMerge/>
            <w:vAlign w:val="center"/>
          </w:tcPr>
          <w:p w14:paraId="30968ECB" w14:textId="77777777" w:rsidR="00485616" w:rsidRPr="00E05B4C" w:rsidRDefault="00485616" w:rsidP="00D37A03">
            <w:pPr>
              <w:spacing w:line="276" w:lineRule="auto"/>
              <w:jc w:val="both"/>
              <w:rPr>
                <w:rFonts w:ascii="Times New Roman" w:hAnsi="Times New Roman"/>
                <w:b/>
                <w:bCs/>
                <w:szCs w:val="22"/>
              </w:rPr>
            </w:pPr>
          </w:p>
        </w:tc>
        <w:tc>
          <w:tcPr>
            <w:tcW w:w="709" w:type="dxa"/>
            <w:vAlign w:val="center"/>
          </w:tcPr>
          <w:p w14:paraId="1AF0C602"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Yes</w:t>
            </w:r>
          </w:p>
        </w:tc>
        <w:tc>
          <w:tcPr>
            <w:tcW w:w="567" w:type="dxa"/>
            <w:vAlign w:val="center"/>
          </w:tcPr>
          <w:p w14:paraId="21E90069"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No</w:t>
            </w:r>
          </w:p>
        </w:tc>
      </w:tr>
      <w:tr w:rsidR="00485616" w:rsidRPr="00E05B4C" w14:paraId="25F3163D" w14:textId="77777777" w:rsidTr="001B3E9C">
        <w:tc>
          <w:tcPr>
            <w:tcW w:w="846" w:type="dxa"/>
            <w:vAlign w:val="center"/>
          </w:tcPr>
          <w:p w14:paraId="57367B22"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PLG1</w:t>
            </w:r>
          </w:p>
        </w:tc>
        <w:tc>
          <w:tcPr>
            <w:tcW w:w="2126" w:type="dxa"/>
            <w:vAlign w:val="center"/>
          </w:tcPr>
          <w:p w14:paraId="601EA3E4" w14:textId="1B1A7FDA" w:rsidR="00485616" w:rsidRPr="00E05B4C" w:rsidRDefault="000B3EE2" w:rsidP="00D37A03">
            <w:pPr>
              <w:spacing w:line="276" w:lineRule="auto"/>
              <w:jc w:val="both"/>
              <w:rPr>
                <w:rFonts w:ascii="Times New Roman" w:hAnsi="Times New Roman"/>
                <w:szCs w:val="22"/>
              </w:rPr>
            </w:pPr>
            <w:r>
              <w:rPr>
                <w:rFonts w:ascii="Times New Roman" w:hAnsi="Times New Roman"/>
                <w:szCs w:val="22"/>
              </w:rPr>
              <w:t>Managerial skills</w:t>
            </w:r>
          </w:p>
        </w:tc>
        <w:tc>
          <w:tcPr>
            <w:tcW w:w="5103" w:type="dxa"/>
            <w:vAlign w:val="center"/>
          </w:tcPr>
          <w:p w14:paraId="128238D3" w14:textId="206C16B6" w:rsidR="00485616" w:rsidRPr="00E05B4C" w:rsidRDefault="00D9022A" w:rsidP="00D37A03">
            <w:pPr>
              <w:spacing w:line="276" w:lineRule="auto"/>
              <w:jc w:val="both"/>
              <w:rPr>
                <w:rFonts w:ascii="Times New Roman" w:hAnsi="Times New Roman"/>
                <w:szCs w:val="22"/>
              </w:rPr>
            </w:pPr>
            <w:r w:rsidRPr="00D9022A">
              <w:rPr>
                <w:rFonts w:ascii="Times New Roman" w:hAnsi="Times New Roman"/>
                <w:szCs w:val="22"/>
              </w:rPr>
              <w:t>The student will be taught and will exhibit management skills</w:t>
            </w:r>
          </w:p>
        </w:tc>
        <w:tc>
          <w:tcPr>
            <w:tcW w:w="709" w:type="dxa"/>
            <w:vAlign w:val="center"/>
          </w:tcPr>
          <w:p w14:paraId="28CAA5B6"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Yes</w:t>
            </w:r>
          </w:p>
        </w:tc>
        <w:tc>
          <w:tcPr>
            <w:tcW w:w="567" w:type="dxa"/>
            <w:vAlign w:val="center"/>
          </w:tcPr>
          <w:p w14:paraId="0143ED4B" w14:textId="77777777" w:rsidR="00485616" w:rsidRPr="00E05B4C" w:rsidRDefault="00485616" w:rsidP="00D37A03">
            <w:pPr>
              <w:spacing w:line="276" w:lineRule="auto"/>
              <w:jc w:val="both"/>
              <w:rPr>
                <w:rFonts w:ascii="Times New Roman" w:hAnsi="Times New Roman"/>
                <w:szCs w:val="22"/>
              </w:rPr>
            </w:pPr>
          </w:p>
        </w:tc>
      </w:tr>
      <w:tr w:rsidR="00485616" w:rsidRPr="00E05B4C" w14:paraId="5732F059" w14:textId="77777777" w:rsidTr="001B3E9C">
        <w:tc>
          <w:tcPr>
            <w:tcW w:w="846" w:type="dxa"/>
            <w:vAlign w:val="center"/>
          </w:tcPr>
          <w:p w14:paraId="79A8DA48"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PLG2</w:t>
            </w:r>
          </w:p>
        </w:tc>
        <w:tc>
          <w:tcPr>
            <w:tcW w:w="2126" w:type="dxa"/>
            <w:vAlign w:val="center"/>
          </w:tcPr>
          <w:p w14:paraId="5DCAE35E" w14:textId="4E999B7E" w:rsidR="00485616" w:rsidRPr="00E05B4C" w:rsidRDefault="000B3EE2" w:rsidP="00D37A03">
            <w:pPr>
              <w:spacing w:line="276" w:lineRule="auto"/>
              <w:jc w:val="both"/>
              <w:rPr>
                <w:rFonts w:ascii="Times New Roman" w:hAnsi="Times New Roman"/>
                <w:szCs w:val="22"/>
              </w:rPr>
            </w:pPr>
            <w:r w:rsidRPr="00E05B4C">
              <w:rPr>
                <w:rFonts w:ascii="Times New Roman" w:hAnsi="Times New Roman"/>
                <w:color w:val="000000"/>
                <w:szCs w:val="22"/>
              </w:rPr>
              <w:t xml:space="preserve">Functional and Business </w:t>
            </w:r>
            <w:r>
              <w:rPr>
                <w:rFonts w:ascii="Times New Roman" w:hAnsi="Times New Roman"/>
                <w:color w:val="000000"/>
                <w:szCs w:val="22"/>
              </w:rPr>
              <w:t>s</w:t>
            </w:r>
            <w:r w:rsidRPr="00E05B4C">
              <w:rPr>
                <w:rFonts w:ascii="Times New Roman" w:hAnsi="Times New Roman"/>
                <w:color w:val="000000"/>
                <w:szCs w:val="22"/>
              </w:rPr>
              <w:t>kills</w:t>
            </w:r>
          </w:p>
        </w:tc>
        <w:tc>
          <w:tcPr>
            <w:tcW w:w="5103" w:type="dxa"/>
            <w:vAlign w:val="center"/>
          </w:tcPr>
          <w:p w14:paraId="4B818243" w14:textId="418029C8" w:rsidR="00485616" w:rsidRPr="00E05B4C" w:rsidRDefault="00D9022A" w:rsidP="00D37A03">
            <w:pPr>
              <w:spacing w:line="276" w:lineRule="auto"/>
              <w:jc w:val="both"/>
              <w:rPr>
                <w:rFonts w:ascii="Times New Roman" w:hAnsi="Times New Roman"/>
                <w:szCs w:val="22"/>
              </w:rPr>
            </w:pPr>
            <w:r w:rsidRPr="00E05B4C">
              <w:rPr>
                <w:rFonts w:ascii="Times New Roman" w:hAnsi="Times New Roman"/>
                <w:color w:val="000000"/>
                <w:szCs w:val="22"/>
              </w:rPr>
              <w:t>The students will demonstrate understanding of elements of all functional areas</w:t>
            </w:r>
          </w:p>
        </w:tc>
        <w:tc>
          <w:tcPr>
            <w:tcW w:w="709" w:type="dxa"/>
            <w:vAlign w:val="center"/>
          </w:tcPr>
          <w:p w14:paraId="426F1A82" w14:textId="111BD504" w:rsidR="00485616" w:rsidRPr="00E05B4C" w:rsidRDefault="00637ED9" w:rsidP="00D37A03">
            <w:pPr>
              <w:spacing w:line="276" w:lineRule="auto"/>
              <w:jc w:val="both"/>
              <w:rPr>
                <w:rFonts w:ascii="Times New Roman" w:hAnsi="Times New Roman"/>
                <w:szCs w:val="22"/>
              </w:rPr>
            </w:pPr>
            <w:r>
              <w:rPr>
                <w:rFonts w:ascii="Times New Roman" w:hAnsi="Times New Roman"/>
                <w:szCs w:val="22"/>
              </w:rPr>
              <w:t>Yes</w:t>
            </w:r>
          </w:p>
        </w:tc>
        <w:tc>
          <w:tcPr>
            <w:tcW w:w="567" w:type="dxa"/>
            <w:vAlign w:val="center"/>
          </w:tcPr>
          <w:p w14:paraId="3B58C2B8" w14:textId="77777777" w:rsidR="00485616" w:rsidRPr="00E05B4C" w:rsidRDefault="00485616" w:rsidP="00D37A03">
            <w:pPr>
              <w:spacing w:line="276" w:lineRule="auto"/>
              <w:jc w:val="both"/>
              <w:rPr>
                <w:rFonts w:ascii="Times New Roman" w:hAnsi="Times New Roman"/>
                <w:szCs w:val="22"/>
              </w:rPr>
            </w:pPr>
          </w:p>
        </w:tc>
      </w:tr>
      <w:tr w:rsidR="000B3EE2" w:rsidRPr="00E05B4C" w14:paraId="4BDFFD27" w14:textId="77777777" w:rsidTr="001B3E9C">
        <w:tc>
          <w:tcPr>
            <w:tcW w:w="846" w:type="dxa"/>
            <w:vAlign w:val="center"/>
          </w:tcPr>
          <w:p w14:paraId="583B6890" w14:textId="77777777" w:rsidR="000B3EE2" w:rsidRPr="00E05B4C" w:rsidRDefault="000B3EE2" w:rsidP="000B3EE2">
            <w:pPr>
              <w:spacing w:line="276" w:lineRule="auto"/>
              <w:jc w:val="both"/>
              <w:rPr>
                <w:rFonts w:ascii="Times New Roman" w:hAnsi="Times New Roman"/>
                <w:szCs w:val="22"/>
              </w:rPr>
            </w:pPr>
            <w:r w:rsidRPr="00E05B4C">
              <w:rPr>
                <w:rFonts w:ascii="Times New Roman" w:hAnsi="Times New Roman"/>
                <w:szCs w:val="22"/>
              </w:rPr>
              <w:t>PLG3</w:t>
            </w:r>
          </w:p>
        </w:tc>
        <w:tc>
          <w:tcPr>
            <w:tcW w:w="2126" w:type="dxa"/>
            <w:vAlign w:val="center"/>
          </w:tcPr>
          <w:p w14:paraId="7A273B2B" w14:textId="6FE9CA05" w:rsidR="000B3EE2" w:rsidRPr="00E05B4C" w:rsidRDefault="000B3EE2" w:rsidP="000B3EE2">
            <w:pPr>
              <w:spacing w:line="276" w:lineRule="auto"/>
              <w:jc w:val="both"/>
              <w:rPr>
                <w:rFonts w:ascii="Times New Roman" w:hAnsi="Times New Roman"/>
                <w:szCs w:val="22"/>
              </w:rPr>
            </w:pPr>
            <w:r w:rsidRPr="00E05B4C">
              <w:rPr>
                <w:rFonts w:ascii="Times New Roman" w:hAnsi="Times New Roman"/>
                <w:color w:val="000000"/>
                <w:szCs w:val="22"/>
              </w:rPr>
              <w:t xml:space="preserve">Analytical </w:t>
            </w:r>
            <w:r>
              <w:rPr>
                <w:rFonts w:ascii="Times New Roman" w:hAnsi="Times New Roman"/>
                <w:color w:val="000000"/>
                <w:szCs w:val="22"/>
              </w:rPr>
              <w:t>s</w:t>
            </w:r>
            <w:r w:rsidRPr="00E05B4C">
              <w:rPr>
                <w:rFonts w:ascii="Times New Roman" w:hAnsi="Times New Roman"/>
                <w:color w:val="000000"/>
                <w:szCs w:val="22"/>
              </w:rPr>
              <w:t>kills</w:t>
            </w:r>
          </w:p>
        </w:tc>
        <w:tc>
          <w:tcPr>
            <w:tcW w:w="5103" w:type="dxa"/>
            <w:vAlign w:val="center"/>
          </w:tcPr>
          <w:p w14:paraId="4E15DF2D" w14:textId="0F3D7F8A" w:rsidR="000B3EE2" w:rsidRPr="00E05B4C" w:rsidRDefault="00D9022A" w:rsidP="000B3EE2">
            <w:pPr>
              <w:spacing w:line="276" w:lineRule="auto"/>
              <w:jc w:val="both"/>
              <w:rPr>
                <w:rFonts w:ascii="Times New Roman" w:hAnsi="Times New Roman"/>
                <w:szCs w:val="22"/>
              </w:rPr>
            </w:pPr>
            <w:r w:rsidRPr="00E05B4C">
              <w:rPr>
                <w:rFonts w:ascii="Times New Roman" w:hAnsi="Times New Roman"/>
                <w:color w:val="000000"/>
                <w:szCs w:val="22"/>
              </w:rPr>
              <w:t>The students will use analytical techniques to identify a business problem, and suggest a solution</w:t>
            </w:r>
          </w:p>
        </w:tc>
        <w:tc>
          <w:tcPr>
            <w:tcW w:w="709" w:type="dxa"/>
            <w:vAlign w:val="center"/>
          </w:tcPr>
          <w:p w14:paraId="381F933F" w14:textId="0F38F5F7" w:rsidR="000B3EE2" w:rsidRPr="00E05B4C" w:rsidRDefault="000B3EE2" w:rsidP="000B3EE2">
            <w:pPr>
              <w:spacing w:line="276" w:lineRule="auto"/>
              <w:jc w:val="both"/>
              <w:rPr>
                <w:rFonts w:ascii="Times New Roman" w:hAnsi="Times New Roman"/>
                <w:szCs w:val="22"/>
              </w:rPr>
            </w:pPr>
            <w:r>
              <w:rPr>
                <w:rFonts w:ascii="Times New Roman" w:hAnsi="Times New Roman"/>
                <w:szCs w:val="22"/>
              </w:rPr>
              <w:t>Yes</w:t>
            </w:r>
          </w:p>
        </w:tc>
        <w:tc>
          <w:tcPr>
            <w:tcW w:w="567" w:type="dxa"/>
            <w:vAlign w:val="center"/>
          </w:tcPr>
          <w:p w14:paraId="2E609FD2" w14:textId="77777777" w:rsidR="000B3EE2" w:rsidRPr="00E05B4C" w:rsidRDefault="000B3EE2" w:rsidP="000B3EE2">
            <w:pPr>
              <w:spacing w:line="276" w:lineRule="auto"/>
              <w:jc w:val="both"/>
              <w:rPr>
                <w:rFonts w:ascii="Times New Roman" w:hAnsi="Times New Roman"/>
                <w:szCs w:val="22"/>
              </w:rPr>
            </w:pPr>
          </w:p>
        </w:tc>
      </w:tr>
      <w:tr w:rsidR="000B3EE2" w:rsidRPr="00E05B4C" w14:paraId="1561073F" w14:textId="77777777" w:rsidTr="001B3E9C">
        <w:tc>
          <w:tcPr>
            <w:tcW w:w="846" w:type="dxa"/>
            <w:vAlign w:val="center"/>
          </w:tcPr>
          <w:p w14:paraId="6AFF8E0B" w14:textId="77777777" w:rsidR="000B3EE2" w:rsidRPr="00E05B4C" w:rsidRDefault="000B3EE2" w:rsidP="000B3EE2">
            <w:pPr>
              <w:spacing w:line="276" w:lineRule="auto"/>
              <w:jc w:val="both"/>
              <w:rPr>
                <w:rFonts w:ascii="Times New Roman" w:hAnsi="Times New Roman"/>
                <w:szCs w:val="22"/>
              </w:rPr>
            </w:pPr>
            <w:r w:rsidRPr="00E05B4C">
              <w:rPr>
                <w:rFonts w:ascii="Times New Roman" w:hAnsi="Times New Roman"/>
                <w:szCs w:val="22"/>
              </w:rPr>
              <w:t>PLG4</w:t>
            </w:r>
          </w:p>
        </w:tc>
        <w:tc>
          <w:tcPr>
            <w:tcW w:w="2126" w:type="dxa"/>
            <w:vAlign w:val="center"/>
          </w:tcPr>
          <w:p w14:paraId="68F923C5" w14:textId="589FF13B" w:rsidR="000B3EE2" w:rsidRPr="00E05B4C" w:rsidRDefault="000B3EE2" w:rsidP="000B3EE2">
            <w:pPr>
              <w:spacing w:line="276" w:lineRule="auto"/>
              <w:jc w:val="both"/>
              <w:rPr>
                <w:rFonts w:ascii="Times New Roman" w:hAnsi="Times New Roman"/>
                <w:szCs w:val="22"/>
              </w:rPr>
            </w:pPr>
            <w:r w:rsidRPr="00E05B4C">
              <w:rPr>
                <w:rFonts w:ascii="Times New Roman" w:hAnsi="Times New Roman"/>
                <w:color w:val="000000"/>
                <w:szCs w:val="22"/>
              </w:rPr>
              <w:t>Collaboration and teamwork attributes</w:t>
            </w:r>
          </w:p>
        </w:tc>
        <w:tc>
          <w:tcPr>
            <w:tcW w:w="5103" w:type="dxa"/>
            <w:vAlign w:val="center"/>
          </w:tcPr>
          <w:p w14:paraId="38DE2C6F" w14:textId="0DC6D3F3" w:rsidR="000B3EE2" w:rsidRPr="00E05B4C" w:rsidRDefault="000B3EE2" w:rsidP="000B3EE2">
            <w:pPr>
              <w:spacing w:line="276" w:lineRule="auto"/>
              <w:jc w:val="both"/>
              <w:rPr>
                <w:rFonts w:ascii="Times New Roman" w:hAnsi="Times New Roman"/>
                <w:szCs w:val="22"/>
              </w:rPr>
            </w:pPr>
            <w:r w:rsidRPr="00E05B4C">
              <w:rPr>
                <w:rFonts w:ascii="Times New Roman" w:hAnsi="Times New Roman"/>
                <w:color w:val="000000"/>
                <w:szCs w:val="22"/>
              </w:rPr>
              <w:t xml:space="preserve">The students will </w:t>
            </w:r>
            <w:r w:rsidR="00D9022A" w:rsidRPr="00D9022A">
              <w:rPr>
                <w:rFonts w:ascii="Times New Roman" w:hAnsi="Times New Roman"/>
                <w:color w:val="000000"/>
                <w:szCs w:val="22"/>
              </w:rPr>
              <w:t>exhibit voluntary cooperation and effective teamwork in a group setting</w:t>
            </w:r>
          </w:p>
        </w:tc>
        <w:tc>
          <w:tcPr>
            <w:tcW w:w="709" w:type="dxa"/>
            <w:vAlign w:val="center"/>
          </w:tcPr>
          <w:p w14:paraId="3E5B7F6F" w14:textId="65DCE341" w:rsidR="000B3EE2" w:rsidRPr="00E05B4C" w:rsidRDefault="000B3EE2" w:rsidP="000B3EE2">
            <w:pPr>
              <w:spacing w:line="276" w:lineRule="auto"/>
              <w:jc w:val="both"/>
              <w:rPr>
                <w:rFonts w:ascii="Times New Roman" w:hAnsi="Times New Roman"/>
                <w:szCs w:val="22"/>
              </w:rPr>
            </w:pPr>
            <w:r>
              <w:rPr>
                <w:rFonts w:ascii="Times New Roman" w:hAnsi="Times New Roman"/>
                <w:szCs w:val="22"/>
              </w:rPr>
              <w:t>Yes</w:t>
            </w:r>
          </w:p>
        </w:tc>
        <w:tc>
          <w:tcPr>
            <w:tcW w:w="567" w:type="dxa"/>
            <w:vAlign w:val="center"/>
          </w:tcPr>
          <w:p w14:paraId="57348862" w14:textId="77777777" w:rsidR="000B3EE2" w:rsidRPr="00E05B4C" w:rsidRDefault="000B3EE2" w:rsidP="000B3EE2">
            <w:pPr>
              <w:spacing w:line="276" w:lineRule="auto"/>
              <w:jc w:val="both"/>
              <w:rPr>
                <w:rFonts w:ascii="Times New Roman" w:hAnsi="Times New Roman"/>
                <w:szCs w:val="22"/>
              </w:rPr>
            </w:pPr>
          </w:p>
        </w:tc>
      </w:tr>
      <w:tr w:rsidR="000B3EE2" w:rsidRPr="00E05B4C" w14:paraId="29B76B4D" w14:textId="77777777" w:rsidTr="001B3E9C">
        <w:tc>
          <w:tcPr>
            <w:tcW w:w="846" w:type="dxa"/>
            <w:vAlign w:val="center"/>
          </w:tcPr>
          <w:p w14:paraId="465FC817" w14:textId="77777777" w:rsidR="000B3EE2" w:rsidRPr="00E05B4C" w:rsidRDefault="000B3EE2" w:rsidP="000B3EE2">
            <w:pPr>
              <w:spacing w:line="276" w:lineRule="auto"/>
              <w:jc w:val="both"/>
              <w:rPr>
                <w:rFonts w:ascii="Times New Roman" w:hAnsi="Times New Roman"/>
                <w:szCs w:val="22"/>
              </w:rPr>
            </w:pPr>
            <w:r w:rsidRPr="00E05B4C">
              <w:rPr>
                <w:rFonts w:ascii="Times New Roman" w:hAnsi="Times New Roman"/>
                <w:szCs w:val="22"/>
              </w:rPr>
              <w:t>PLG5</w:t>
            </w:r>
          </w:p>
        </w:tc>
        <w:tc>
          <w:tcPr>
            <w:tcW w:w="2126" w:type="dxa"/>
            <w:vAlign w:val="center"/>
          </w:tcPr>
          <w:p w14:paraId="638BE9C7" w14:textId="77777777" w:rsidR="000B3EE2" w:rsidRPr="00E05B4C" w:rsidRDefault="000B3EE2" w:rsidP="000B3EE2">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099465D1" w14:textId="77777777" w:rsidR="000B3EE2" w:rsidRPr="00E05B4C" w:rsidRDefault="000B3EE2" w:rsidP="000B3EE2">
            <w:pPr>
              <w:spacing w:line="276" w:lineRule="auto"/>
              <w:jc w:val="both"/>
              <w:rPr>
                <w:rFonts w:ascii="Times New Roman" w:hAnsi="Times New Roman"/>
                <w:szCs w:val="22"/>
              </w:rPr>
            </w:pPr>
          </w:p>
        </w:tc>
        <w:tc>
          <w:tcPr>
            <w:tcW w:w="5103" w:type="dxa"/>
            <w:vAlign w:val="center"/>
          </w:tcPr>
          <w:p w14:paraId="1D12B355" w14:textId="77777777" w:rsidR="000B3EE2" w:rsidRPr="00E05B4C" w:rsidRDefault="000B3EE2" w:rsidP="000B3EE2">
            <w:pPr>
              <w:spacing w:line="276" w:lineRule="auto"/>
              <w:jc w:val="both"/>
              <w:rPr>
                <w:rFonts w:ascii="Times New Roman" w:hAnsi="Times New Roman"/>
                <w:szCs w:val="22"/>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709" w:type="dxa"/>
            <w:vAlign w:val="center"/>
          </w:tcPr>
          <w:p w14:paraId="71768464" w14:textId="1E055F64" w:rsidR="000B3EE2" w:rsidRPr="00E05B4C" w:rsidRDefault="000B3EE2" w:rsidP="000B3EE2">
            <w:pPr>
              <w:spacing w:line="276" w:lineRule="auto"/>
              <w:jc w:val="both"/>
              <w:rPr>
                <w:rFonts w:ascii="Times New Roman" w:hAnsi="Times New Roman"/>
                <w:szCs w:val="22"/>
              </w:rPr>
            </w:pPr>
            <w:r>
              <w:rPr>
                <w:rFonts w:ascii="Times New Roman" w:hAnsi="Times New Roman"/>
                <w:szCs w:val="22"/>
              </w:rPr>
              <w:t>Y</w:t>
            </w:r>
            <w:r w:rsidR="00B57DC5">
              <w:rPr>
                <w:rFonts w:ascii="Times New Roman" w:hAnsi="Times New Roman"/>
                <w:szCs w:val="22"/>
              </w:rPr>
              <w:t>e</w:t>
            </w:r>
            <w:r>
              <w:rPr>
                <w:rFonts w:ascii="Times New Roman" w:hAnsi="Times New Roman"/>
                <w:szCs w:val="22"/>
              </w:rPr>
              <w:t>s</w:t>
            </w:r>
          </w:p>
        </w:tc>
        <w:tc>
          <w:tcPr>
            <w:tcW w:w="567" w:type="dxa"/>
            <w:vAlign w:val="center"/>
          </w:tcPr>
          <w:p w14:paraId="6AC1D93A" w14:textId="51338736" w:rsidR="000B3EE2" w:rsidRPr="00E05B4C" w:rsidRDefault="000B3EE2" w:rsidP="000B3EE2">
            <w:pPr>
              <w:spacing w:line="276" w:lineRule="auto"/>
              <w:jc w:val="both"/>
              <w:rPr>
                <w:rFonts w:ascii="Times New Roman" w:hAnsi="Times New Roman"/>
                <w:szCs w:val="22"/>
              </w:rPr>
            </w:pPr>
          </w:p>
        </w:tc>
      </w:tr>
    </w:tbl>
    <w:p w14:paraId="7C9C2BA8" w14:textId="77777777" w:rsidR="00485616" w:rsidRPr="00E05B4C" w:rsidRDefault="00485616" w:rsidP="00485616">
      <w:pPr>
        <w:spacing w:after="0"/>
        <w:jc w:val="both"/>
        <w:rPr>
          <w:rFonts w:ascii="Times New Roman" w:hAnsi="Times New Roman" w:cs="Times New Roman"/>
        </w:rPr>
      </w:pPr>
    </w:p>
    <w:p w14:paraId="0E43BF33" w14:textId="77777777" w:rsidR="00485616" w:rsidRPr="00E05B4C" w:rsidRDefault="00485616" w:rsidP="00485616">
      <w:pPr>
        <w:spacing w:after="0"/>
        <w:jc w:val="both"/>
        <w:rPr>
          <w:rFonts w:ascii="Times New Roman" w:hAnsi="Times New Roman" w:cs="Times New Roman"/>
        </w:rPr>
      </w:pPr>
    </w:p>
    <w:p w14:paraId="62248EDD" w14:textId="77777777" w:rsidR="00485616" w:rsidRDefault="00485616"/>
    <w:sectPr w:rsidR="004856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stellar">
    <w:altName w:val="Cambria"/>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D50E7"/>
    <w:multiLevelType w:val="hybridMultilevel"/>
    <w:tmpl w:val="C5B2EB92"/>
    <w:lvl w:ilvl="0" w:tplc="B84271CE">
      <w:start w:val="1"/>
      <w:numFmt w:val="bullet"/>
      <w:lvlText w:val=""/>
      <w:lvlJc w:val="left"/>
      <w:pPr>
        <w:ind w:left="720" w:hanging="360"/>
      </w:pPr>
      <w:rPr>
        <w:rFonts w:ascii="Symbol" w:hAnsi="Symbol" w:hint="default"/>
        <w:sz w:val="16"/>
        <w:szCs w:val="16"/>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AB075F"/>
    <w:multiLevelType w:val="hybridMultilevel"/>
    <w:tmpl w:val="89C48958"/>
    <w:lvl w:ilvl="0" w:tplc="5CC0C18C">
      <w:start w:val="1"/>
      <w:numFmt w:val="lowerLetter"/>
      <w:lvlText w:val="%1)"/>
      <w:lvlJc w:val="left"/>
      <w:pPr>
        <w:ind w:left="1146" w:hanging="360"/>
      </w:pPr>
      <w:rPr>
        <w:b w:val="0"/>
        <w:bCs w:val="0"/>
        <w:sz w:val="22"/>
        <w:szCs w:val="22"/>
      </w:rPr>
    </w:lvl>
    <w:lvl w:ilvl="1" w:tplc="4009000F">
      <w:start w:val="1"/>
      <w:numFmt w:val="decimal"/>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2F0C122C"/>
    <w:multiLevelType w:val="hybridMultilevel"/>
    <w:tmpl w:val="7840D444"/>
    <w:lvl w:ilvl="0" w:tplc="B84271CE">
      <w:start w:val="1"/>
      <w:numFmt w:val="bullet"/>
      <w:lvlText w:val=""/>
      <w:lvlJc w:val="left"/>
      <w:pPr>
        <w:ind w:left="720" w:hanging="360"/>
      </w:pPr>
      <w:rPr>
        <w:rFonts w:ascii="Symbol" w:hAnsi="Symbol" w:hint="default"/>
        <w:sz w:val="16"/>
        <w:szCs w:val="16"/>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FEA6D71"/>
    <w:multiLevelType w:val="hybridMultilevel"/>
    <w:tmpl w:val="3502F9E2"/>
    <w:lvl w:ilvl="0" w:tplc="97762FC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318A3109"/>
    <w:multiLevelType w:val="hybridMultilevel"/>
    <w:tmpl w:val="06A6842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D615C1"/>
    <w:multiLevelType w:val="hybridMultilevel"/>
    <w:tmpl w:val="9414706A"/>
    <w:lvl w:ilvl="0" w:tplc="B84271CE">
      <w:start w:val="1"/>
      <w:numFmt w:val="bullet"/>
      <w:lvlText w:val=""/>
      <w:lvlJc w:val="left"/>
      <w:pPr>
        <w:ind w:left="1146" w:hanging="360"/>
      </w:pPr>
      <w:rPr>
        <w:rFonts w:ascii="Symbol" w:hAnsi="Symbol" w:hint="default"/>
        <w:sz w:val="16"/>
        <w:szCs w:val="16"/>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8" w15:restartNumberingAfterBreak="0">
    <w:nsid w:val="6B712ED1"/>
    <w:multiLevelType w:val="hybridMultilevel"/>
    <w:tmpl w:val="B666172C"/>
    <w:lvl w:ilvl="0" w:tplc="58BEEFB0">
      <w:start w:val="1"/>
      <w:numFmt w:val="bullet"/>
      <w:lvlText w:val=""/>
      <w:lvlJc w:val="left"/>
      <w:pPr>
        <w:ind w:left="720" w:hanging="360"/>
      </w:pPr>
      <w:rPr>
        <w:rFonts w:ascii="Symbol" w:hAnsi="Symbol" w:hint="default"/>
        <w:sz w:val="14"/>
        <w:szCs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1792699201">
    <w:abstractNumId w:val="9"/>
  </w:num>
  <w:num w:numId="2" w16cid:durableId="1774664398">
    <w:abstractNumId w:val="1"/>
  </w:num>
  <w:num w:numId="3" w16cid:durableId="352607367">
    <w:abstractNumId w:val="3"/>
  </w:num>
  <w:num w:numId="4" w16cid:durableId="857352796">
    <w:abstractNumId w:val="2"/>
  </w:num>
  <w:num w:numId="5" w16cid:durableId="385447518">
    <w:abstractNumId w:val="4"/>
  </w:num>
  <w:num w:numId="6" w16cid:durableId="1043866922">
    <w:abstractNumId w:val="0"/>
  </w:num>
  <w:num w:numId="7" w16cid:durableId="830144634">
    <w:abstractNumId w:val="7"/>
  </w:num>
  <w:num w:numId="8" w16cid:durableId="749886465">
    <w:abstractNumId w:val="8"/>
  </w:num>
  <w:num w:numId="9" w16cid:durableId="1494373599">
    <w:abstractNumId w:val="6"/>
  </w:num>
  <w:num w:numId="10" w16cid:durableId="7032180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616"/>
    <w:rsid w:val="000149F6"/>
    <w:rsid w:val="00025CFB"/>
    <w:rsid w:val="00032835"/>
    <w:rsid w:val="00036790"/>
    <w:rsid w:val="0007636C"/>
    <w:rsid w:val="00076A57"/>
    <w:rsid w:val="00083C1A"/>
    <w:rsid w:val="00092052"/>
    <w:rsid w:val="000B3EE2"/>
    <w:rsid w:val="000B5D3E"/>
    <w:rsid w:val="000C075E"/>
    <w:rsid w:val="000C61EC"/>
    <w:rsid w:val="0010601C"/>
    <w:rsid w:val="00106C87"/>
    <w:rsid w:val="00107522"/>
    <w:rsid w:val="0012649D"/>
    <w:rsid w:val="00133E55"/>
    <w:rsid w:val="001341CB"/>
    <w:rsid w:val="001B3861"/>
    <w:rsid w:val="001B3E9C"/>
    <w:rsid w:val="001C71E8"/>
    <w:rsid w:val="001D2BA8"/>
    <w:rsid w:val="001F5276"/>
    <w:rsid w:val="00203C66"/>
    <w:rsid w:val="00206651"/>
    <w:rsid w:val="00235447"/>
    <w:rsid w:val="00235B59"/>
    <w:rsid w:val="00281EDB"/>
    <w:rsid w:val="002916F6"/>
    <w:rsid w:val="002A3806"/>
    <w:rsid w:val="002B643F"/>
    <w:rsid w:val="003027F4"/>
    <w:rsid w:val="00304A47"/>
    <w:rsid w:val="00325BB0"/>
    <w:rsid w:val="003344B3"/>
    <w:rsid w:val="00337794"/>
    <w:rsid w:val="0034386E"/>
    <w:rsid w:val="0036110B"/>
    <w:rsid w:val="00386D60"/>
    <w:rsid w:val="003A2AAB"/>
    <w:rsid w:val="00425375"/>
    <w:rsid w:val="00470962"/>
    <w:rsid w:val="004801EB"/>
    <w:rsid w:val="00485616"/>
    <w:rsid w:val="004955AE"/>
    <w:rsid w:val="004C7E5E"/>
    <w:rsid w:val="004E6F95"/>
    <w:rsid w:val="004F02C8"/>
    <w:rsid w:val="00505877"/>
    <w:rsid w:val="005165BF"/>
    <w:rsid w:val="00570A96"/>
    <w:rsid w:val="0057415C"/>
    <w:rsid w:val="005919C9"/>
    <w:rsid w:val="005B4853"/>
    <w:rsid w:val="005B4F6C"/>
    <w:rsid w:val="005B7D28"/>
    <w:rsid w:val="005C12FC"/>
    <w:rsid w:val="005D7789"/>
    <w:rsid w:val="005E1FCB"/>
    <w:rsid w:val="00607C91"/>
    <w:rsid w:val="00616EF0"/>
    <w:rsid w:val="00622017"/>
    <w:rsid w:val="00637ED9"/>
    <w:rsid w:val="006407E6"/>
    <w:rsid w:val="00642232"/>
    <w:rsid w:val="006856EE"/>
    <w:rsid w:val="006A6251"/>
    <w:rsid w:val="00724238"/>
    <w:rsid w:val="007274D0"/>
    <w:rsid w:val="00731517"/>
    <w:rsid w:val="00744116"/>
    <w:rsid w:val="00791332"/>
    <w:rsid w:val="007979A7"/>
    <w:rsid w:val="007C050E"/>
    <w:rsid w:val="007D6233"/>
    <w:rsid w:val="00833407"/>
    <w:rsid w:val="0085156C"/>
    <w:rsid w:val="008942ED"/>
    <w:rsid w:val="008A4BD6"/>
    <w:rsid w:val="008C260F"/>
    <w:rsid w:val="008C3FAF"/>
    <w:rsid w:val="008D007B"/>
    <w:rsid w:val="00901C4A"/>
    <w:rsid w:val="00903E10"/>
    <w:rsid w:val="00906108"/>
    <w:rsid w:val="0091099A"/>
    <w:rsid w:val="0094302A"/>
    <w:rsid w:val="00954B47"/>
    <w:rsid w:val="00957C73"/>
    <w:rsid w:val="00991110"/>
    <w:rsid w:val="009D1616"/>
    <w:rsid w:val="009D1B61"/>
    <w:rsid w:val="009D75DB"/>
    <w:rsid w:val="00A1173D"/>
    <w:rsid w:val="00A23C7F"/>
    <w:rsid w:val="00AC3BA1"/>
    <w:rsid w:val="00AF21FD"/>
    <w:rsid w:val="00B13F6E"/>
    <w:rsid w:val="00B14324"/>
    <w:rsid w:val="00B1730F"/>
    <w:rsid w:val="00B174EB"/>
    <w:rsid w:val="00B44486"/>
    <w:rsid w:val="00B448F7"/>
    <w:rsid w:val="00B57DC5"/>
    <w:rsid w:val="00B73AFD"/>
    <w:rsid w:val="00BC08B2"/>
    <w:rsid w:val="00C41A11"/>
    <w:rsid w:val="00C90F02"/>
    <w:rsid w:val="00C97D56"/>
    <w:rsid w:val="00CB0817"/>
    <w:rsid w:val="00CC28C1"/>
    <w:rsid w:val="00D10878"/>
    <w:rsid w:val="00D1398D"/>
    <w:rsid w:val="00D41302"/>
    <w:rsid w:val="00D62C9E"/>
    <w:rsid w:val="00D9022A"/>
    <w:rsid w:val="00D944C6"/>
    <w:rsid w:val="00DC74E3"/>
    <w:rsid w:val="00E02F56"/>
    <w:rsid w:val="00E1582A"/>
    <w:rsid w:val="00E24B9B"/>
    <w:rsid w:val="00E33D6C"/>
    <w:rsid w:val="00E87199"/>
    <w:rsid w:val="00E87703"/>
    <w:rsid w:val="00E9038F"/>
    <w:rsid w:val="00E9157E"/>
    <w:rsid w:val="00E929B8"/>
    <w:rsid w:val="00EA6984"/>
    <w:rsid w:val="00ED78F6"/>
    <w:rsid w:val="00EF06FE"/>
    <w:rsid w:val="00F115EA"/>
    <w:rsid w:val="00F50319"/>
    <w:rsid w:val="00F55EE1"/>
    <w:rsid w:val="00F62DC8"/>
    <w:rsid w:val="00F70CDB"/>
    <w:rsid w:val="00FA197C"/>
    <w:rsid w:val="00FA51A7"/>
    <w:rsid w:val="00FA7D8C"/>
    <w:rsid w:val="00FC0CA0"/>
    <w:rsid w:val="00FC11EA"/>
    <w:rsid w:val="00FC660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AFC68"/>
  <w15:chartTrackingRefBased/>
  <w15:docId w15:val="{6FFF5C8B-0165-4686-BCEF-F00524BC0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616"/>
    <w:rPr>
      <w:rFonts w:ascii="Calibri" w:eastAsia="Calibri" w:hAnsi="Calibri"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616"/>
    <w:pPr>
      <w:ind w:left="720"/>
      <w:contextualSpacing/>
    </w:pPr>
  </w:style>
  <w:style w:type="table" w:styleId="TableGrid">
    <w:name w:val="Table Grid"/>
    <w:basedOn w:val="TableNormal"/>
    <w:uiPriority w:val="39"/>
    <w:rsid w:val="00485616"/>
    <w:pPr>
      <w:spacing w:after="0" w:line="240" w:lineRule="auto"/>
    </w:pPr>
    <w:rPr>
      <w:rFonts w:ascii="Calibri" w:eastAsia="Times New Roman" w:hAnsi="Calibri"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731517"/>
    <w:rPr>
      <w:color w:val="0563C1" w:themeColor="hyperlink"/>
      <w:u w:val="single"/>
    </w:rPr>
  </w:style>
  <w:style w:type="character" w:styleId="UnresolvedMention">
    <w:name w:val="Unresolved Mention"/>
    <w:basedOn w:val="DefaultParagraphFont"/>
    <w:uiPriority w:val="99"/>
    <w:semiHidden/>
    <w:unhideWhenUsed/>
    <w:rsid w:val="007315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246726">
      <w:bodyDiv w:val="1"/>
      <w:marLeft w:val="0"/>
      <w:marRight w:val="0"/>
      <w:marTop w:val="0"/>
      <w:marBottom w:val="0"/>
      <w:divBdr>
        <w:top w:val="none" w:sz="0" w:space="0" w:color="auto"/>
        <w:left w:val="none" w:sz="0" w:space="0" w:color="auto"/>
        <w:bottom w:val="none" w:sz="0" w:space="0" w:color="auto"/>
        <w:right w:val="none" w:sz="0" w:space="0" w:color="auto"/>
      </w:divBdr>
    </w:div>
    <w:div w:id="1713462696">
      <w:bodyDiv w:val="1"/>
      <w:marLeft w:val="0"/>
      <w:marRight w:val="0"/>
      <w:marTop w:val="0"/>
      <w:marBottom w:val="0"/>
      <w:divBdr>
        <w:top w:val="none" w:sz="0" w:space="0" w:color="auto"/>
        <w:left w:val="none" w:sz="0" w:space="0" w:color="auto"/>
        <w:bottom w:val="none" w:sz="0" w:space="0" w:color="auto"/>
        <w:right w:val="none" w:sz="0" w:space="0" w:color="auto"/>
      </w:divBdr>
    </w:div>
    <w:div w:id="1751152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2.deloitte.com/content/dam/Deloitte/au/Documents/risk/deloitte-au-rs-ceo-board-management-070319.pdf" TargetMode="External"/><Relationship Id="rId3" Type="http://schemas.openxmlformats.org/officeDocument/2006/relationships/settings" Target="settings.xml"/><Relationship Id="rId7" Type="http://schemas.openxmlformats.org/officeDocument/2006/relationships/hyperlink" Target="https://www.hhs.gov/sites/default/files/ocr/privacy/hipaa/administrative/securityrule/nist800-30.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mailto:manaw@xim.edu.i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ey.com/en_in/consulting/technology-risk-servi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1277</Words>
  <Characters>7284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Sandipan</dc:creator>
  <cp:keywords/>
  <dc:description/>
  <cp:lastModifiedBy>Karma</cp:lastModifiedBy>
  <cp:revision>29</cp:revision>
  <dcterms:created xsi:type="dcterms:W3CDTF">2022-07-25T04:34:00Z</dcterms:created>
  <dcterms:modified xsi:type="dcterms:W3CDTF">2022-08-06T06:56:00Z</dcterms:modified>
</cp:coreProperties>
</file>