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7269AC" w14:textId="77777777" w:rsidR="00EC3982" w:rsidRPr="000A2474" w:rsidRDefault="00EC3982" w:rsidP="00EC3982">
      <w:pPr>
        <w:spacing w:line="240" w:lineRule="auto"/>
        <w:jc w:val="center"/>
        <w:rPr>
          <w:rFonts w:ascii="Arial" w:eastAsia="Times New Roman" w:hAnsi="Arial" w:cs="Arial"/>
          <w:b/>
          <w:sz w:val="28"/>
          <w:lang w:val="en-GB"/>
        </w:rPr>
      </w:pPr>
      <w:r w:rsidRPr="000A2474">
        <w:rPr>
          <w:rFonts w:ascii="Arial" w:eastAsia="Times New Roman" w:hAnsi="Arial" w:cs="Arial"/>
          <w:b/>
          <w:sz w:val="28"/>
          <w:lang w:val="en-GB"/>
        </w:rPr>
        <w:t>Xavier Institute of Management, Bhubaneswar</w:t>
      </w:r>
    </w:p>
    <w:p w14:paraId="5F4CC805" w14:textId="77777777" w:rsidR="00EC3982" w:rsidRPr="000A2474" w:rsidRDefault="00EC3982" w:rsidP="00EC3982">
      <w:pPr>
        <w:spacing w:line="240" w:lineRule="auto"/>
        <w:jc w:val="center"/>
        <w:rPr>
          <w:rFonts w:ascii="Arial" w:eastAsia="Times New Roman" w:hAnsi="Arial" w:cs="Arial"/>
          <w:b/>
          <w:sz w:val="32"/>
          <w:szCs w:val="24"/>
          <w:lang w:val="en-GB"/>
        </w:rPr>
      </w:pPr>
      <w:r>
        <w:rPr>
          <w:rFonts w:ascii="Arial" w:eastAsia="Times New Roman" w:hAnsi="Arial" w:cs="Arial"/>
          <w:b/>
          <w:sz w:val="32"/>
          <w:szCs w:val="24"/>
          <w:lang w:val="en-GB"/>
        </w:rPr>
        <w:t>XIM</w:t>
      </w:r>
      <w:r w:rsidRPr="000A2474">
        <w:rPr>
          <w:rFonts w:ascii="Arial" w:eastAsia="Times New Roman" w:hAnsi="Arial" w:cs="Arial"/>
          <w:b/>
          <w:sz w:val="32"/>
          <w:szCs w:val="24"/>
          <w:lang w:val="en-GB"/>
        </w:rPr>
        <w:t xml:space="preserve"> University</w:t>
      </w:r>
    </w:p>
    <w:p w14:paraId="7B5C323A" w14:textId="1FA24E2C" w:rsidR="0051630A" w:rsidRDefault="0051630A" w:rsidP="007B6A71">
      <w:pPr>
        <w:spacing w:after="0" w:line="240" w:lineRule="auto"/>
        <w:rPr>
          <w:rFonts w:ascii="Arial" w:eastAsia="Times New Roman" w:hAnsi="Arial" w:cs="Arial"/>
          <w:color w:val="222222"/>
          <w:sz w:val="20"/>
          <w:szCs w:val="20"/>
          <w:lang w:val="en-IN"/>
        </w:rPr>
      </w:pPr>
    </w:p>
    <w:p w14:paraId="309DA61B" w14:textId="77777777" w:rsidR="00EC3982" w:rsidRPr="00964274" w:rsidRDefault="00EC3982" w:rsidP="007B6A71">
      <w:pPr>
        <w:spacing w:after="0" w:line="240" w:lineRule="auto"/>
        <w:rPr>
          <w:rFonts w:ascii="Arial" w:eastAsia="Times New Roman" w:hAnsi="Arial" w:cs="Arial"/>
          <w:color w:val="222222"/>
          <w:sz w:val="20"/>
          <w:szCs w:val="20"/>
          <w:lang w:val="en-IN"/>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81"/>
        <w:gridCol w:w="6969"/>
      </w:tblGrid>
      <w:tr w:rsidR="0051630A" w:rsidRPr="00964274" w14:paraId="41A252B3" w14:textId="77777777" w:rsidTr="00D12438">
        <w:tc>
          <w:tcPr>
            <w:tcW w:w="2381" w:type="dxa"/>
          </w:tcPr>
          <w:p w14:paraId="1AFFD1AF" w14:textId="77777777" w:rsidR="0051630A" w:rsidRPr="00964274" w:rsidRDefault="0051630A" w:rsidP="00145291">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Course Name</w:t>
            </w:r>
          </w:p>
        </w:tc>
        <w:tc>
          <w:tcPr>
            <w:tcW w:w="6969" w:type="dxa"/>
          </w:tcPr>
          <w:p w14:paraId="631BEEBA" w14:textId="0485E947" w:rsidR="0051630A" w:rsidRPr="00964274" w:rsidRDefault="00964274" w:rsidP="007B6A71">
            <w:pPr>
              <w:rPr>
                <w:rFonts w:ascii="Arial" w:hAnsi="Arial" w:cs="Arial"/>
                <w:color w:val="222222"/>
                <w:sz w:val="20"/>
                <w:lang w:val="en-IN"/>
              </w:rPr>
            </w:pPr>
            <w:r w:rsidRPr="00964274">
              <w:rPr>
                <w:rFonts w:ascii="Arial" w:hAnsi="Arial" w:cs="Arial"/>
                <w:color w:val="222222"/>
                <w:sz w:val="20"/>
                <w:lang w:val="en-IN"/>
              </w:rPr>
              <w:t>Planning IT Enabled Organisations (PITEO)</w:t>
            </w:r>
          </w:p>
        </w:tc>
      </w:tr>
      <w:tr w:rsidR="0051630A" w:rsidRPr="00964274" w14:paraId="6454C027" w14:textId="77777777" w:rsidTr="00D12438">
        <w:tc>
          <w:tcPr>
            <w:tcW w:w="2381" w:type="dxa"/>
          </w:tcPr>
          <w:p w14:paraId="0B4B83E8" w14:textId="77777777" w:rsidR="0051630A" w:rsidRPr="00964274" w:rsidRDefault="0051630A" w:rsidP="00145291">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Programme</w:t>
            </w:r>
          </w:p>
        </w:tc>
        <w:tc>
          <w:tcPr>
            <w:tcW w:w="6969" w:type="dxa"/>
          </w:tcPr>
          <w:p w14:paraId="6B101DD1" w14:textId="7D4874C0" w:rsidR="0051630A" w:rsidRPr="00964274" w:rsidRDefault="007B6A71" w:rsidP="007B6A71">
            <w:pPr>
              <w:rPr>
                <w:rFonts w:ascii="Arial" w:hAnsi="Arial" w:cs="Arial"/>
                <w:color w:val="222222"/>
                <w:sz w:val="20"/>
                <w:lang w:val="en-IN"/>
              </w:rPr>
            </w:pPr>
            <w:r w:rsidRPr="00964274">
              <w:rPr>
                <w:rFonts w:ascii="Arial" w:hAnsi="Arial" w:cs="Arial"/>
                <w:color w:val="222222"/>
                <w:sz w:val="20"/>
                <w:lang w:val="en-IN"/>
              </w:rPr>
              <w:t>Master’s Program in Business Management (MBA - BM)</w:t>
            </w:r>
          </w:p>
        </w:tc>
      </w:tr>
      <w:tr w:rsidR="0051630A" w:rsidRPr="00964274" w14:paraId="0A2FEC25" w14:textId="77777777" w:rsidTr="00D12438">
        <w:tc>
          <w:tcPr>
            <w:tcW w:w="2381" w:type="dxa"/>
          </w:tcPr>
          <w:p w14:paraId="225C814B" w14:textId="77777777" w:rsidR="0051630A" w:rsidRPr="00964274" w:rsidRDefault="0051630A" w:rsidP="00145291">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Batch</w:t>
            </w:r>
          </w:p>
        </w:tc>
        <w:tc>
          <w:tcPr>
            <w:tcW w:w="6969" w:type="dxa"/>
          </w:tcPr>
          <w:p w14:paraId="51D8EE04" w14:textId="4D403F48" w:rsidR="0051630A" w:rsidRPr="00964274" w:rsidRDefault="007B6A71" w:rsidP="00145291">
            <w:pPr>
              <w:keepNext/>
              <w:spacing w:after="120"/>
              <w:jc w:val="both"/>
              <w:outlineLvl w:val="0"/>
              <w:rPr>
                <w:rFonts w:ascii="Times New Roman" w:hAnsi="Times New Roman"/>
                <w:b/>
                <w:sz w:val="24"/>
                <w:szCs w:val="24"/>
                <w:lang w:val="en-IN"/>
              </w:rPr>
            </w:pPr>
            <w:r w:rsidRPr="00964274">
              <w:rPr>
                <w:rFonts w:ascii="Arial" w:hAnsi="Arial" w:cs="Arial"/>
                <w:color w:val="222222"/>
                <w:sz w:val="20"/>
                <w:lang w:val="en-IN"/>
              </w:rPr>
              <w:t>Class 202</w:t>
            </w:r>
            <w:r w:rsidR="00EC3982">
              <w:rPr>
                <w:rFonts w:ascii="Arial" w:hAnsi="Arial" w:cs="Arial"/>
                <w:color w:val="222222"/>
                <w:sz w:val="20"/>
                <w:lang w:val="en-IN"/>
              </w:rPr>
              <w:t>1</w:t>
            </w:r>
            <w:r w:rsidRPr="00964274">
              <w:rPr>
                <w:rFonts w:ascii="Arial" w:hAnsi="Arial" w:cs="Arial"/>
                <w:color w:val="222222"/>
                <w:sz w:val="20"/>
                <w:lang w:val="en-IN"/>
              </w:rPr>
              <w:t>-2</w:t>
            </w:r>
            <w:r w:rsidR="00EC3982">
              <w:rPr>
                <w:rFonts w:ascii="Arial" w:hAnsi="Arial" w:cs="Arial"/>
                <w:color w:val="222222"/>
                <w:sz w:val="20"/>
                <w:lang w:val="en-IN"/>
              </w:rPr>
              <w:t>3</w:t>
            </w:r>
          </w:p>
        </w:tc>
      </w:tr>
      <w:tr w:rsidR="0051630A" w:rsidRPr="00964274" w14:paraId="418449D8" w14:textId="77777777" w:rsidTr="00D12438">
        <w:tc>
          <w:tcPr>
            <w:tcW w:w="2381" w:type="dxa"/>
          </w:tcPr>
          <w:p w14:paraId="6B82EF00" w14:textId="77777777" w:rsidR="0051630A" w:rsidRPr="00964274" w:rsidRDefault="0051630A" w:rsidP="00145291">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Term</w:t>
            </w:r>
          </w:p>
        </w:tc>
        <w:tc>
          <w:tcPr>
            <w:tcW w:w="6969" w:type="dxa"/>
          </w:tcPr>
          <w:p w14:paraId="1917CF9C" w14:textId="1C59672B" w:rsidR="0051630A" w:rsidRPr="00964274" w:rsidRDefault="007B6A71" w:rsidP="00145291">
            <w:pPr>
              <w:keepNext/>
              <w:spacing w:after="120"/>
              <w:jc w:val="both"/>
              <w:outlineLvl w:val="0"/>
              <w:rPr>
                <w:rFonts w:ascii="Times New Roman" w:hAnsi="Times New Roman"/>
                <w:b/>
                <w:sz w:val="24"/>
                <w:szCs w:val="24"/>
                <w:lang w:val="en-IN"/>
              </w:rPr>
            </w:pPr>
            <w:r w:rsidRPr="00964274">
              <w:rPr>
                <w:rFonts w:ascii="Arial" w:hAnsi="Arial" w:cs="Arial"/>
                <w:color w:val="222222"/>
                <w:sz w:val="20"/>
                <w:lang w:val="en-IN"/>
              </w:rPr>
              <w:t>202</w:t>
            </w:r>
            <w:r w:rsidR="00EC3982">
              <w:rPr>
                <w:rFonts w:ascii="Arial" w:hAnsi="Arial" w:cs="Arial"/>
                <w:color w:val="222222"/>
                <w:sz w:val="20"/>
                <w:lang w:val="en-IN"/>
              </w:rPr>
              <w:t>2</w:t>
            </w:r>
            <w:r w:rsidRPr="00964274">
              <w:rPr>
                <w:rFonts w:ascii="Arial" w:hAnsi="Arial" w:cs="Arial"/>
                <w:color w:val="222222"/>
                <w:sz w:val="20"/>
                <w:lang w:val="en-IN"/>
              </w:rPr>
              <w:t>-2</w:t>
            </w:r>
            <w:r w:rsidR="00EC3982">
              <w:rPr>
                <w:rFonts w:ascii="Arial" w:hAnsi="Arial" w:cs="Arial"/>
                <w:color w:val="222222"/>
                <w:sz w:val="20"/>
                <w:lang w:val="en-IN"/>
              </w:rPr>
              <w:t>3</w:t>
            </w:r>
            <w:r w:rsidRPr="00964274">
              <w:rPr>
                <w:rFonts w:ascii="Arial" w:hAnsi="Arial" w:cs="Arial"/>
                <w:color w:val="222222"/>
                <w:sz w:val="20"/>
                <w:lang w:val="en-IN"/>
              </w:rPr>
              <w:t>, Term-V</w:t>
            </w:r>
            <w:r w:rsidR="00EC3982">
              <w:rPr>
                <w:rFonts w:ascii="Arial" w:hAnsi="Arial" w:cs="Arial"/>
                <w:color w:val="222222"/>
                <w:sz w:val="20"/>
                <w:lang w:val="en-IN"/>
              </w:rPr>
              <w:t>I</w:t>
            </w:r>
          </w:p>
        </w:tc>
      </w:tr>
      <w:tr w:rsidR="0051630A" w:rsidRPr="00964274" w14:paraId="586596A4" w14:textId="77777777" w:rsidTr="00D12438">
        <w:tc>
          <w:tcPr>
            <w:tcW w:w="2381" w:type="dxa"/>
          </w:tcPr>
          <w:p w14:paraId="0B11C9D3" w14:textId="77777777" w:rsidR="0051630A" w:rsidRPr="00964274" w:rsidRDefault="0051630A" w:rsidP="00145291">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Credits</w:t>
            </w:r>
          </w:p>
        </w:tc>
        <w:tc>
          <w:tcPr>
            <w:tcW w:w="6969" w:type="dxa"/>
          </w:tcPr>
          <w:p w14:paraId="44785BC6" w14:textId="2AA9CDB1" w:rsidR="0051630A" w:rsidRPr="00964274" w:rsidRDefault="00964274" w:rsidP="00145291">
            <w:pPr>
              <w:keepNext/>
              <w:spacing w:after="120"/>
              <w:jc w:val="both"/>
              <w:outlineLvl w:val="0"/>
              <w:rPr>
                <w:rFonts w:ascii="Arial" w:hAnsi="Arial" w:cs="Arial"/>
                <w:color w:val="222222"/>
                <w:sz w:val="20"/>
                <w:lang w:val="en-IN"/>
              </w:rPr>
            </w:pPr>
            <w:r w:rsidRPr="00964274">
              <w:rPr>
                <w:rFonts w:ascii="Arial" w:hAnsi="Arial" w:cs="Arial"/>
                <w:color w:val="222222"/>
                <w:sz w:val="20"/>
                <w:lang w:val="en-IN"/>
              </w:rPr>
              <w:t>1.5</w:t>
            </w:r>
          </w:p>
        </w:tc>
      </w:tr>
      <w:tr w:rsidR="00D12438" w:rsidRPr="00964274" w14:paraId="1935E085" w14:textId="77777777" w:rsidTr="00D12438">
        <w:tc>
          <w:tcPr>
            <w:tcW w:w="2381" w:type="dxa"/>
          </w:tcPr>
          <w:p w14:paraId="4C50F801" w14:textId="77777777" w:rsidR="00D12438" w:rsidRPr="00964274" w:rsidRDefault="00D12438" w:rsidP="00D12438">
            <w:pPr>
              <w:keepNext/>
              <w:spacing w:after="120"/>
              <w:jc w:val="both"/>
              <w:outlineLvl w:val="0"/>
              <w:rPr>
                <w:rFonts w:ascii="Arial" w:eastAsiaTheme="minorHAnsi" w:hAnsi="Arial" w:cs="Arial"/>
                <w:b/>
                <w:sz w:val="20"/>
                <w:lang w:val="en-IN"/>
              </w:rPr>
            </w:pPr>
            <w:r w:rsidRPr="00964274">
              <w:rPr>
                <w:rFonts w:ascii="Arial" w:eastAsiaTheme="minorHAnsi" w:hAnsi="Arial" w:cs="Arial"/>
                <w:b/>
                <w:sz w:val="20"/>
                <w:lang w:val="en-IN"/>
              </w:rPr>
              <w:t>Course Instructor</w:t>
            </w:r>
          </w:p>
        </w:tc>
        <w:tc>
          <w:tcPr>
            <w:tcW w:w="6969" w:type="dxa"/>
          </w:tcPr>
          <w:p w14:paraId="096E75C9" w14:textId="77777777" w:rsidR="00EC3982" w:rsidRPr="000A2474" w:rsidRDefault="00EC3982" w:rsidP="00EC3982">
            <w:pPr>
              <w:keepNext/>
              <w:jc w:val="both"/>
              <w:outlineLvl w:val="0"/>
              <w:rPr>
                <w:rFonts w:ascii="Arial" w:hAnsi="Arial" w:cs="Arial"/>
                <w:sz w:val="20"/>
                <w:lang w:val="en-IN"/>
              </w:rPr>
            </w:pPr>
            <w:r w:rsidRPr="000A2474">
              <w:rPr>
                <w:rFonts w:ascii="Arial" w:hAnsi="Arial" w:cs="Arial"/>
                <w:sz w:val="20"/>
                <w:lang w:val="en-IN"/>
              </w:rPr>
              <w:t>Francis Castelino</w:t>
            </w:r>
          </w:p>
          <w:p w14:paraId="6DA94B67" w14:textId="77777777" w:rsidR="00EC3982" w:rsidRPr="000A2474" w:rsidRDefault="00EC3982" w:rsidP="00EC3982">
            <w:pPr>
              <w:keepNext/>
              <w:jc w:val="both"/>
              <w:outlineLvl w:val="0"/>
              <w:rPr>
                <w:rFonts w:ascii="Arial" w:hAnsi="Arial" w:cs="Arial"/>
                <w:sz w:val="20"/>
                <w:lang w:val="en-IN"/>
              </w:rPr>
            </w:pPr>
            <w:r w:rsidRPr="000A2474">
              <w:rPr>
                <w:rFonts w:ascii="Arial" w:hAnsi="Arial" w:cs="Arial"/>
                <w:sz w:val="20"/>
                <w:lang w:val="en-IN"/>
              </w:rPr>
              <w:t>Email: francis@xim.edu.in</w:t>
            </w:r>
          </w:p>
          <w:p w14:paraId="594723D1" w14:textId="12BE8EC7" w:rsidR="00D12438" w:rsidRPr="00964274" w:rsidRDefault="00EC3982" w:rsidP="00EC3982">
            <w:pPr>
              <w:keepNext/>
              <w:jc w:val="both"/>
              <w:outlineLvl w:val="0"/>
              <w:rPr>
                <w:rFonts w:ascii="Times New Roman" w:hAnsi="Times New Roman"/>
                <w:b/>
                <w:sz w:val="24"/>
                <w:szCs w:val="24"/>
                <w:lang w:val="en-IN"/>
              </w:rPr>
            </w:pPr>
            <w:r w:rsidRPr="000A2474">
              <w:rPr>
                <w:rFonts w:ascii="Arial" w:hAnsi="Arial" w:cs="Arial"/>
                <w:sz w:val="20"/>
                <w:lang w:val="en-IN"/>
              </w:rPr>
              <w:t>Mobile: 8864013593, 9835167145</w:t>
            </w:r>
          </w:p>
        </w:tc>
      </w:tr>
    </w:tbl>
    <w:p w14:paraId="42F30EC1" w14:textId="46D4B9C5" w:rsidR="0051630A" w:rsidRPr="00964274" w:rsidRDefault="0051630A" w:rsidP="0051630A">
      <w:pPr>
        <w:autoSpaceDE w:val="0"/>
        <w:autoSpaceDN w:val="0"/>
        <w:adjustRightInd w:val="0"/>
        <w:spacing w:after="120" w:line="276" w:lineRule="atLeast"/>
        <w:jc w:val="both"/>
        <w:rPr>
          <w:rFonts w:ascii="Times New Roman" w:hAnsi="Times New Roman" w:cs="Times New Roman"/>
          <w:b/>
          <w:sz w:val="24"/>
          <w:szCs w:val="24"/>
          <w:lang w:val="en-IN"/>
        </w:rPr>
      </w:pPr>
    </w:p>
    <w:p w14:paraId="69E79E68" w14:textId="77777777" w:rsidR="007E13E9" w:rsidRPr="00964274" w:rsidRDefault="007E13E9" w:rsidP="0051630A">
      <w:pPr>
        <w:autoSpaceDE w:val="0"/>
        <w:autoSpaceDN w:val="0"/>
        <w:adjustRightInd w:val="0"/>
        <w:spacing w:after="120" w:line="276" w:lineRule="atLeast"/>
        <w:jc w:val="both"/>
        <w:rPr>
          <w:rFonts w:ascii="Times New Roman" w:hAnsi="Times New Roman" w:cs="Times New Roman"/>
          <w:b/>
          <w:sz w:val="24"/>
          <w:szCs w:val="24"/>
          <w:lang w:val="en-IN"/>
        </w:rPr>
      </w:pPr>
    </w:p>
    <w:p w14:paraId="0189E40C" w14:textId="77777777" w:rsidR="0051630A" w:rsidRPr="00964274"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Course Introduction and Objectives</w:t>
      </w:r>
    </w:p>
    <w:p w14:paraId="40574CED" w14:textId="77777777" w:rsidR="00964274" w:rsidRPr="00964274" w:rsidRDefault="00964274" w:rsidP="00964274">
      <w:pPr>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Today it is self-evident that information technology is fundamental to the practice of general management. With the coming of age of computerisation efforts in most businesses today, the need of the techno-manager is but natural. Students with a wide array of business skills often choose jobs that need computerisation knowledge and skills for the proper functioning of the person on the job. While on the one hand they have good functional expertise, it is often found that on the other hand the skills to manage in the present computerised environment are lacking. Also, those that have a good grasp of the enabling computer technologies often lack the management perspective to carry out their roles effectively.</w:t>
      </w:r>
    </w:p>
    <w:p w14:paraId="539390BD" w14:textId="77777777" w:rsidR="00964274" w:rsidRPr="00964274" w:rsidRDefault="00964274" w:rsidP="00964274">
      <w:pPr>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This course has therefore been designed to bridge the gap between the need of business process knowledge and functional computer expertise. The aim of the course is to make the student a manager of computer service offerings. It will enable the student to understand the advanced technology perspective while focussing on their role as a manager of these resources. It will enable the practitioner of technology offerings to manage the business better and to provide a need-based support to the business. In this course, participants will be able to appreciate the basic components of the underlying technologies that integrate various facets of the business for enhanced productivity within the organization.</w:t>
      </w:r>
    </w:p>
    <w:p w14:paraId="42649CC0" w14:textId="13350492" w:rsidR="007B6A71" w:rsidRPr="00964274" w:rsidRDefault="007B6A71" w:rsidP="00964274">
      <w:pPr>
        <w:ind w:left="360"/>
        <w:jc w:val="both"/>
        <w:rPr>
          <w:rFonts w:ascii="Arial" w:hAnsi="Arial" w:cs="Arial"/>
          <w:color w:val="000000"/>
          <w:w w:val="101"/>
          <w:sz w:val="20"/>
          <w:szCs w:val="20"/>
          <w:lang w:val="en-IN"/>
        </w:rPr>
      </w:pPr>
    </w:p>
    <w:p w14:paraId="73FD007F" w14:textId="77777777" w:rsidR="007E13E9" w:rsidRPr="00964274" w:rsidRDefault="007E13E9" w:rsidP="007E13E9">
      <w:pPr>
        <w:spacing w:after="0" w:line="240" w:lineRule="auto"/>
        <w:rPr>
          <w:rFonts w:ascii="Arial" w:eastAsia="Times New Roman" w:hAnsi="Arial" w:cs="Arial"/>
          <w:color w:val="222222"/>
          <w:sz w:val="20"/>
          <w:szCs w:val="20"/>
          <w:lang w:val="en-IN" w:eastAsia="en-GB" w:bidi="hi-IN"/>
        </w:rPr>
      </w:pPr>
    </w:p>
    <w:p w14:paraId="758A5306" w14:textId="77777777" w:rsidR="0051630A" w:rsidRPr="00964274"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Course Content</w:t>
      </w:r>
    </w:p>
    <w:p w14:paraId="2B69D6CD" w14:textId="5EFF3453" w:rsidR="008C33DC" w:rsidRDefault="008C33DC" w:rsidP="008C33DC">
      <w:pPr>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The course content is to familiarize students with process concepts that drive the business goals. It will consist of two parts:</w:t>
      </w:r>
    </w:p>
    <w:p w14:paraId="15A09313" w14:textId="77777777" w:rsidR="00964274" w:rsidRPr="00964274" w:rsidRDefault="00964274" w:rsidP="00964274">
      <w:pPr>
        <w:numPr>
          <w:ilvl w:val="0"/>
          <w:numId w:val="16"/>
        </w:numPr>
        <w:spacing w:after="0" w:line="240" w:lineRule="auto"/>
        <w:jc w:val="both"/>
        <w:rPr>
          <w:rFonts w:ascii="Arial" w:hAnsi="Arial" w:cs="Arial"/>
          <w:sz w:val="20"/>
          <w:lang w:val="en-IN"/>
        </w:rPr>
      </w:pPr>
      <w:r w:rsidRPr="00964274">
        <w:rPr>
          <w:rFonts w:ascii="Arial" w:hAnsi="Arial" w:cs="Arial"/>
          <w:sz w:val="20"/>
          <w:lang w:val="en-IN"/>
        </w:rPr>
        <w:t>In the first part, students will expect to learn the theoretical background of the various underlying technologies of computer systems.</w:t>
      </w:r>
    </w:p>
    <w:p w14:paraId="4C36F207" w14:textId="77777777" w:rsidR="00964274" w:rsidRPr="00964274" w:rsidRDefault="00964274" w:rsidP="00964274">
      <w:pPr>
        <w:ind w:left="360"/>
        <w:jc w:val="both"/>
        <w:rPr>
          <w:rFonts w:ascii="Arial" w:hAnsi="Arial" w:cs="Arial"/>
          <w:sz w:val="20"/>
          <w:lang w:val="en-IN"/>
        </w:rPr>
      </w:pPr>
    </w:p>
    <w:p w14:paraId="72EFE43C" w14:textId="77777777" w:rsidR="00964274" w:rsidRPr="00964274" w:rsidRDefault="00964274" w:rsidP="00964274">
      <w:pPr>
        <w:numPr>
          <w:ilvl w:val="0"/>
          <w:numId w:val="16"/>
        </w:numPr>
        <w:spacing w:after="0" w:line="240" w:lineRule="auto"/>
        <w:jc w:val="both"/>
        <w:rPr>
          <w:rFonts w:ascii="Arial" w:hAnsi="Arial" w:cs="Arial"/>
          <w:sz w:val="20"/>
          <w:lang w:val="en-IN"/>
        </w:rPr>
      </w:pPr>
      <w:r w:rsidRPr="00964274">
        <w:rPr>
          <w:rFonts w:ascii="Arial" w:hAnsi="Arial" w:cs="Arial"/>
          <w:sz w:val="20"/>
          <w:lang w:val="en-IN"/>
        </w:rPr>
        <w:t>In the second part, students will apply their learning in practical situations that need the use of this knowledge through simulated implementation experiences.</w:t>
      </w:r>
    </w:p>
    <w:p w14:paraId="26CBFB58" w14:textId="77777777" w:rsidR="00964274" w:rsidRPr="00964274" w:rsidRDefault="00964274" w:rsidP="00964274">
      <w:pPr>
        <w:spacing w:after="0" w:line="240" w:lineRule="auto"/>
        <w:jc w:val="both"/>
        <w:rPr>
          <w:rFonts w:ascii="Arial" w:hAnsi="Arial" w:cs="Arial"/>
          <w:sz w:val="20"/>
          <w:lang w:val="en-IN"/>
        </w:rPr>
      </w:pPr>
    </w:p>
    <w:p w14:paraId="45AD8B07" w14:textId="77777777" w:rsidR="0051630A" w:rsidRPr="00964274"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Course Learning Outcomes (CLO)</w:t>
      </w:r>
    </w:p>
    <w:p w14:paraId="0DF5EB09" w14:textId="0FC364C8" w:rsidR="00E36AF8" w:rsidRPr="00964274" w:rsidRDefault="00E36AF8" w:rsidP="00E36AF8">
      <w:pPr>
        <w:ind w:left="360"/>
        <w:jc w:val="both"/>
        <w:rPr>
          <w:rFonts w:ascii="Arial" w:hAnsi="Arial" w:cs="Arial"/>
          <w:bCs/>
          <w:color w:val="000000"/>
          <w:w w:val="101"/>
          <w:sz w:val="20"/>
          <w:szCs w:val="20"/>
          <w:lang w:val="en-IN"/>
        </w:rPr>
      </w:pPr>
      <w:r w:rsidRPr="00964274">
        <w:rPr>
          <w:rFonts w:ascii="Arial" w:hAnsi="Arial" w:cs="Arial"/>
          <w:bCs/>
          <w:color w:val="000000"/>
          <w:w w:val="101"/>
          <w:sz w:val="20"/>
          <w:szCs w:val="20"/>
          <w:lang w:val="en-IN"/>
        </w:rPr>
        <w:t>The course will lead, but not be limited to, the following learning outcomes:</w:t>
      </w:r>
    </w:p>
    <w:p w14:paraId="0D1EB9AC" w14:textId="340A679F" w:rsidR="00CC6330" w:rsidRPr="00964274" w:rsidRDefault="00964274" w:rsidP="00E36AF8">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System Life Cycle models</w:t>
      </w:r>
    </w:p>
    <w:p w14:paraId="25525B97" w14:textId="77777777" w:rsidR="00964274" w:rsidRPr="00964274" w:rsidRDefault="00964274" w:rsidP="00964274">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System Life Cycle Tools</w:t>
      </w:r>
    </w:p>
    <w:p w14:paraId="0BE01253" w14:textId="46063AEB" w:rsidR="00964274" w:rsidRDefault="00964274" w:rsidP="00E36AF8">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Software Project Management</w:t>
      </w:r>
    </w:p>
    <w:p w14:paraId="7486BE4D" w14:textId="77777777" w:rsidR="00182FE6" w:rsidRPr="00182FE6" w:rsidRDefault="00182FE6" w:rsidP="00182FE6">
      <w:pPr>
        <w:pStyle w:val="ListParagraph"/>
        <w:numPr>
          <w:ilvl w:val="0"/>
          <w:numId w:val="17"/>
        </w:numPr>
        <w:spacing w:after="200" w:line="276" w:lineRule="auto"/>
        <w:ind w:left="1080"/>
        <w:jc w:val="both"/>
        <w:rPr>
          <w:rFonts w:ascii="Arial" w:hAnsi="Arial" w:cs="Arial"/>
          <w:bCs/>
          <w:color w:val="222222"/>
          <w:sz w:val="20"/>
          <w:szCs w:val="20"/>
          <w:lang w:val="en-IN"/>
        </w:rPr>
      </w:pPr>
      <w:r w:rsidRPr="00182FE6">
        <w:rPr>
          <w:rFonts w:ascii="Arial" w:hAnsi="Arial" w:cs="Arial"/>
          <w:bCs/>
          <w:color w:val="222222"/>
          <w:sz w:val="20"/>
          <w:szCs w:val="20"/>
          <w:lang w:val="en-IN"/>
        </w:rPr>
        <w:t xml:space="preserve">Management of Change </w:t>
      </w:r>
    </w:p>
    <w:p w14:paraId="703F73D9" w14:textId="77777777" w:rsidR="00182FE6" w:rsidRPr="00182FE6" w:rsidRDefault="00182FE6" w:rsidP="00182FE6">
      <w:pPr>
        <w:pStyle w:val="ListParagraph"/>
        <w:numPr>
          <w:ilvl w:val="0"/>
          <w:numId w:val="17"/>
        </w:numPr>
        <w:spacing w:after="200" w:line="276" w:lineRule="auto"/>
        <w:ind w:left="1080"/>
        <w:jc w:val="both"/>
        <w:rPr>
          <w:rFonts w:ascii="Arial" w:hAnsi="Arial" w:cs="Arial"/>
          <w:bCs/>
          <w:color w:val="222222"/>
          <w:sz w:val="20"/>
          <w:szCs w:val="20"/>
          <w:lang w:val="en-IN"/>
        </w:rPr>
      </w:pPr>
      <w:r w:rsidRPr="00182FE6">
        <w:rPr>
          <w:rFonts w:ascii="Arial" w:hAnsi="Arial" w:cs="Arial"/>
          <w:bCs/>
          <w:color w:val="222222"/>
          <w:sz w:val="20"/>
          <w:szCs w:val="20"/>
          <w:lang w:val="en-IN"/>
        </w:rPr>
        <w:t xml:space="preserve">Security and Disaster management </w:t>
      </w:r>
    </w:p>
    <w:p w14:paraId="780F192B" w14:textId="5673D544" w:rsidR="00964274" w:rsidRDefault="00182FE6" w:rsidP="00E36AF8">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Quality Aspects in Software Engineering</w:t>
      </w:r>
    </w:p>
    <w:p w14:paraId="34C96433" w14:textId="2325B259" w:rsidR="00182FE6" w:rsidRDefault="00182FE6" w:rsidP="00E36AF8">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Business Process Managem</w:t>
      </w:r>
      <w:r>
        <w:rPr>
          <w:rFonts w:ascii="Arial" w:hAnsi="Arial" w:cs="Arial"/>
          <w:bCs/>
          <w:color w:val="222222"/>
          <w:sz w:val="20"/>
          <w:szCs w:val="20"/>
          <w:lang w:val="en-IN"/>
        </w:rPr>
        <w:t>ent</w:t>
      </w:r>
    </w:p>
    <w:p w14:paraId="7837B6A7" w14:textId="0C672759" w:rsidR="00182FE6" w:rsidRPr="00964274" w:rsidRDefault="00182FE6" w:rsidP="00E36AF8">
      <w:pPr>
        <w:pStyle w:val="ListParagraph"/>
        <w:numPr>
          <w:ilvl w:val="0"/>
          <w:numId w:val="17"/>
        </w:numPr>
        <w:spacing w:after="200" w:line="276" w:lineRule="auto"/>
        <w:ind w:left="1080"/>
        <w:jc w:val="both"/>
        <w:rPr>
          <w:rFonts w:ascii="Arial" w:hAnsi="Arial" w:cs="Arial"/>
          <w:bCs/>
          <w:color w:val="222222"/>
          <w:sz w:val="20"/>
          <w:szCs w:val="20"/>
          <w:lang w:val="en-IN"/>
        </w:rPr>
      </w:pPr>
      <w:r w:rsidRPr="00964274">
        <w:rPr>
          <w:rFonts w:ascii="Arial" w:hAnsi="Arial" w:cs="Arial"/>
          <w:bCs/>
          <w:color w:val="222222"/>
          <w:sz w:val="20"/>
          <w:szCs w:val="20"/>
          <w:lang w:val="en-IN"/>
        </w:rPr>
        <w:t>Enterprise Resources Planning</w:t>
      </w:r>
    </w:p>
    <w:p w14:paraId="52F12EFB" w14:textId="77777777" w:rsidR="0051630A" w:rsidRPr="00964274" w:rsidRDefault="0051630A" w:rsidP="0051630A">
      <w:pPr>
        <w:spacing w:after="0"/>
        <w:jc w:val="both"/>
        <w:rPr>
          <w:rFonts w:ascii="Times New Roman" w:eastAsia="Times New Roman" w:hAnsi="Times New Roman" w:cs="Times New Roman"/>
          <w:b/>
          <w:sz w:val="28"/>
          <w:szCs w:val="28"/>
          <w:lang w:val="en-IN"/>
        </w:rPr>
      </w:pPr>
    </w:p>
    <w:p w14:paraId="09A42310" w14:textId="54CBE0C1" w:rsidR="0051630A" w:rsidRPr="00964274"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Reading and References</w:t>
      </w:r>
    </w:p>
    <w:p w14:paraId="12BF1107" w14:textId="6918751C" w:rsidR="008C33DC" w:rsidRPr="00964274" w:rsidRDefault="008C33DC" w:rsidP="008C33DC">
      <w:pPr>
        <w:spacing w:after="0"/>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The material which has been compiled and distributed for the course, gives all required reading matter for class and reference purposes. This will adequately cover the objectives of the course. Participants can also refer to:</w:t>
      </w:r>
    </w:p>
    <w:p w14:paraId="6A51B120" w14:textId="77777777" w:rsidR="00E36AF8" w:rsidRPr="00964274" w:rsidRDefault="00E36AF8" w:rsidP="008C33DC">
      <w:pPr>
        <w:spacing w:after="0"/>
        <w:ind w:left="360"/>
        <w:jc w:val="both"/>
        <w:rPr>
          <w:rFonts w:ascii="Arial" w:hAnsi="Arial" w:cs="Arial"/>
          <w:color w:val="000000"/>
          <w:w w:val="101"/>
          <w:sz w:val="20"/>
          <w:szCs w:val="20"/>
          <w:lang w:val="en-IN"/>
        </w:rPr>
      </w:pPr>
    </w:p>
    <w:p w14:paraId="77AA3790" w14:textId="77777777" w:rsidR="00993614" w:rsidRPr="00182FE6" w:rsidRDefault="00993614" w:rsidP="00182FE6">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DeMarco, Tom: “Structured Analysis and Systems Specification”, Englewood Cliffs, NJ: Prentice</w:t>
      </w:r>
      <w:r w:rsidRPr="00182FE6">
        <w:rPr>
          <w:rFonts w:ascii="Arial" w:hAnsi="Arial" w:cs="Arial"/>
          <w:color w:val="000000"/>
          <w:w w:val="101"/>
          <w:sz w:val="20"/>
          <w:szCs w:val="20"/>
          <w:lang w:val="en-IN"/>
        </w:rPr>
        <w:noBreakHyphen/>
        <w:t>Hall</w:t>
      </w:r>
    </w:p>
    <w:p w14:paraId="5822810D" w14:textId="77777777" w:rsidR="00993614" w:rsidRPr="00182FE6" w:rsidRDefault="00993614" w:rsidP="00A17DA0">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Godbole</w:t>
      </w:r>
      <w:r>
        <w:rPr>
          <w:rFonts w:ascii="Arial" w:hAnsi="Arial" w:cs="Arial"/>
          <w:color w:val="000000"/>
          <w:w w:val="101"/>
          <w:sz w:val="20"/>
          <w:szCs w:val="20"/>
          <w:lang w:val="en-IN"/>
        </w:rPr>
        <w:t>,</w:t>
      </w:r>
      <w:r w:rsidRPr="00993614">
        <w:rPr>
          <w:rFonts w:ascii="Arial" w:hAnsi="Arial" w:cs="Arial"/>
          <w:color w:val="000000"/>
          <w:w w:val="101"/>
          <w:sz w:val="20"/>
          <w:szCs w:val="20"/>
          <w:lang w:val="en-IN"/>
        </w:rPr>
        <w:t xml:space="preserve"> </w:t>
      </w:r>
      <w:r w:rsidRPr="00182FE6">
        <w:rPr>
          <w:rFonts w:ascii="Arial" w:hAnsi="Arial" w:cs="Arial"/>
          <w:color w:val="000000"/>
          <w:w w:val="101"/>
          <w:sz w:val="20"/>
          <w:szCs w:val="20"/>
          <w:lang w:val="en-IN"/>
        </w:rPr>
        <w:t>N.S.</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w:t>
      </w:r>
      <w:r>
        <w:rPr>
          <w:rFonts w:ascii="Arial" w:hAnsi="Arial" w:cs="Arial"/>
          <w:color w:val="000000"/>
          <w:w w:val="101"/>
          <w:sz w:val="20"/>
          <w:szCs w:val="20"/>
          <w:lang w:val="en-IN"/>
        </w:rPr>
        <w:t>“</w:t>
      </w:r>
      <w:r w:rsidRPr="00182FE6">
        <w:rPr>
          <w:rFonts w:ascii="Arial" w:hAnsi="Arial" w:cs="Arial"/>
          <w:color w:val="000000"/>
          <w:w w:val="101"/>
          <w:sz w:val="20"/>
          <w:szCs w:val="20"/>
          <w:lang w:val="en-IN"/>
        </w:rPr>
        <w:t>Software Quality Assurance: Principles and Practices for the New Paradigm</w:t>
      </w:r>
      <w:r>
        <w:rPr>
          <w:rFonts w:ascii="Arial" w:hAnsi="Arial" w:cs="Arial"/>
          <w:color w:val="000000"/>
          <w:w w:val="101"/>
          <w:sz w:val="20"/>
          <w:szCs w:val="20"/>
          <w:lang w:val="en-IN"/>
        </w:rPr>
        <w:t>”</w:t>
      </w:r>
    </w:p>
    <w:p w14:paraId="3EBDC5BC" w14:textId="77777777" w:rsidR="00993614" w:rsidRPr="00182FE6" w:rsidRDefault="00993614" w:rsidP="006726DE">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Leon</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Alexis: </w:t>
      </w:r>
      <w:r>
        <w:rPr>
          <w:rFonts w:ascii="Arial" w:hAnsi="Arial" w:cs="Arial"/>
          <w:color w:val="000000"/>
          <w:w w:val="101"/>
          <w:sz w:val="20"/>
          <w:szCs w:val="20"/>
          <w:lang w:val="en-IN"/>
        </w:rPr>
        <w:t>“</w:t>
      </w:r>
      <w:r w:rsidRPr="00182FE6">
        <w:rPr>
          <w:rFonts w:ascii="Arial" w:hAnsi="Arial" w:cs="Arial"/>
          <w:color w:val="000000"/>
          <w:w w:val="101"/>
          <w:sz w:val="20"/>
          <w:szCs w:val="20"/>
          <w:lang w:val="en-IN"/>
        </w:rPr>
        <w:t>ERP Demystified</w:t>
      </w:r>
      <w:r>
        <w:rPr>
          <w:rFonts w:ascii="Arial" w:hAnsi="Arial" w:cs="Arial"/>
          <w:color w:val="000000"/>
          <w:w w:val="101"/>
          <w:sz w:val="20"/>
          <w:szCs w:val="20"/>
          <w:lang w:val="en-IN"/>
        </w:rPr>
        <w:t>”</w:t>
      </w:r>
    </w:p>
    <w:p w14:paraId="11579A5C" w14:textId="77777777" w:rsidR="00993614" w:rsidRPr="00182FE6" w:rsidRDefault="00993614" w:rsidP="00170952">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Leon</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Alexis: “</w:t>
      </w:r>
      <w:hyperlink r:id="rId9" w:tgtFrame="_blank" w:history="1">
        <w:r w:rsidRPr="00182FE6">
          <w:rPr>
            <w:rFonts w:ascii="Arial" w:hAnsi="Arial" w:cs="Arial"/>
            <w:color w:val="000000"/>
            <w:w w:val="101"/>
            <w:sz w:val="20"/>
            <w:szCs w:val="20"/>
            <w:lang w:val="en-IN"/>
          </w:rPr>
          <w:t>ERP</w:t>
        </w:r>
      </w:hyperlink>
      <w:r w:rsidRPr="00182FE6">
        <w:rPr>
          <w:rFonts w:ascii="Arial" w:hAnsi="Arial" w:cs="Arial"/>
          <w:color w:val="000000"/>
          <w:w w:val="101"/>
          <w:sz w:val="20"/>
          <w:szCs w:val="20"/>
          <w:lang w:val="en-IN"/>
        </w:rPr>
        <w:t>”</w:t>
      </w:r>
    </w:p>
    <w:p w14:paraId="68C985D3" w14:textId="77777777" w:rsidR="00993614" w:rsidRPr="00182FE6" w:rsidRDefault="00993614" w:rsidP="00182FE6">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Pressman</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w:t>
      </w:r>
      <w:hyperlink r:id="rId10" w:history="1">
        <w:r w:rsidRPr="00182FE6">
          <w:rPr>
            <w:rFonts w:ascii="Arial" w:hAnsi="Arial" w:cs="Arial"/>
            <w:color w:val="000000"/>
            <w:w w:val="101"/>
            <w:sz w:val="20"/>
            <w:szCs w:val="20"/>
            <w:lang w:val="en-IN"/>
          </w:rPr>
          <w:t>Roger</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w:t>
        </w:r>
      </w:hyperlink>
      <w:r>
        <w:rPr>
          <w:rFonts w:ascii="Arial" w:hAnsi="Arial" w:cs="Arial"/>
          <w:color w:val="000000"/>
          <w:w w:val="101"/>
          <w:sz w:val="20"/>
          <w:szCs w:val="20"/>
          <w:lang w:val="en-IN"/>
        </w:rPr>
        <w:t>“</w:t>
      </w:r>
      <w:r w:rsidRPr="00182FE6">
        <w:rPr>
          <w:rFonts w:ascii="Arial" w:hAnsi="Arial" w:cs="Arial"/>
          <w:color w:val="000000"/>
          <w:w w:val="101"/>
          <w:sz w:val="20"/>
          <w:szCs w:val="20"/>
          <w:lang w:val="en-IN"/>
        </w:rPr>
        <w:t>Software Engineering: A Practitioner's Approach</w:t>
      </w:r>
      <w:r>
        <w:rPr>
          <w:rFonts w:ascii="Arial" w:hAnsi="Arial" w:cs="Arial"/>
          <w:color w:val="000000"/>
          <w:w w:val="101"/>
          <w:sz w:val="20"/>
          <w:szCs w:val="20"/>
          <w:lang w:val="en-IN"/>
        </w:rPr>
        <w:t>”</w:t>
      </w:r>
      <w:r w:rsidRPr="00182FE6">
        <w:rPr>
          <w:rFonts w:ascii="Arial" w:hAnsi="Arial" w:cs="Arial"/>
          <w:color w:val="000000"/>
          <w:w w:val="101"/>
          <w:sz w:val="20"/>
          <w:szCs w:val="20"/>
          <w:lang w:val="en-IN"/>
        </w:rPr>
        <w:t xml:space="preserve"> </w:t>
      </w:r>
    </w:p>
    <w:p w14:paraId="161FD7A8" w14:textId="77777777" w:rsidR="00993614" w:rsidRPr="00182FE6" w:rsidRDefault="00993614" w:rsidP="00182FE6">
      <w:pPr>
        <w:pStyle w:val="ListParagraph"/>
        <w:numPr>
          <w:ilvl w:val="0"/>
          <w:numId w:val="15"/>
        </w:numPr>
        <w:jc w:val="both"/>
        <w:rPr>
          <w:rFonts w:ascii="Arial" w:hAnsi="Arial" w:cs="Arial"/>
          <w:color w:val="000000"/>
          <w:w w:val="101"/>
          <w:sz w:val="20"/>
          <w:szCs w:val="20"/>
          <w:lang w:val="en-IN"/>
        </w:rPr>
      </w:pPr>
      <w:r w:rsidRPr="00182FE6">
        <w:rPr>
          <w:rFonts w:ascii="Arial" w:hAnsi="Arial" w:cs="Arial"/>
          <w:color w:val="000000"/>
          <w:w w:val="101"/>
          <w:sz w:val="20"/>
          <w:szCs w:val="20"/>
          <w:lang w:val="en-IN"/>
        </w:rPr>
        <w:t>Yourdon, Edward: “Technique of Program Structure and Design: Englewood Cliffs, NJ: Prentice</w:t>
      </w:r>
      <w:r w:rsidRPr="00182FE6">
        <w:rPr>
          <w:rFonts w:ascii="Arial" w:hAnsi="Arial" w:cs="Arial"/>
          <w:color w:val="000000"/>
          <w:w w:val="101"/>
          <w:sz w:val="20"/>
          <w:szCs w:val="20"/>
          <w:lang w:val="en-IN"/>
        </w:rPr>
        <w:noBreakHyphen/>
        <w:t>Hall.</w:t>
      </w:r>
    </w:p>
    <w:p w14:paraId="32D415AF" w14:textId="6DA282CB" w:rsidR="007E13E9" w:rsidRPr="00964274" w:rsidRDefault="007E13E9" w:rsidP="00993614">
      <w:pPr>
        <w:pStyle w:val="ListParagraph"/>
        <w:ind w:left="1080"/>
        <w:jc w:val="both"/>
        <w:rPr>
          <w:rFonts w:ascii="Arial" w:hAnsi="Arial" w:cs="Arial"/>
          <w:color w:val="000000"/>
          <w:w w:val="101"/>
          <w:sz w:val="20"/>
          <w:szCs w:val="20"/>
          <w:lang w:val="en-IN"/>
        </w:rPr>
      </w:pPr>
    </w:p>
    <w:p w14:paraId="035736EE" w14:textId="77777777" w:rsidR="0051630A" w:rsidRPr="00964274" w:rsidRDefault="0051630A" w:rsidP="0051630A">
      <w:pPr>
        <w:spacing w:after="0"/>
        <w:jc w:val="both"/>
        <w:rPr>
          <w:rFonts w:ascii="Times New Roman" w:hAnsi="Times New Roman" w:cs="Times New Roman"/>
          <w:b/>
          <w:bCs/>
          <w:sz w:val="28"/>
          <w:szCs w:val="28"/>
          <w:lang w:val="en-IN"/>
        </w:rPr>
      </w:pPr>
    </w:p>
    <w:p w14:paraId="3BCC3908" w14:textId="2960D850" w:rsidR="0051630A" w:rsidRPr="00964274"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Pedagogy and Students Workload</w:t>
      </w:r>
    </w:p>
    <w:p w14:paraId="215A2301" w14:textId="0D284097" w:rsidR="00E36AF8" w:rsidRPr="00964274" w:rsidRDefault="00E36AF8" w:rsidP="00E36AF8">
      <w:pPr>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The entire course is “application oriented” and in keeping with the purpose of making the participant an effective manager,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14:paraId="19FDADB0" w14:textId="77777777" w:rsidR="00E36AF8" w:rsidRPr="00964274" w:rsidRDefault="00E36AF8" w:rsidP="00E36AF8">
      <w:pPr>
        <w:pStyle w:val="ListParagraph"/>
        <w:ind w:left="360"/>
        <w:jc w:val="both"/>
        <w:rPr>
          <w:rFonts w:ascii="Arial" w:hAnsi="Arial" w:cs="Arial"/>
          <w:color w:val="000000"/>
          <w:w w:val="101"/>
          <w:sz w:val="20"/>
          <w:szCs w:val="20"/>
          <w:lang w:val="en-IN"/>
        </w:rPr>
      </w:pPr>
      <w:r w:rsidRPr="00964274">
        <w:rPr>
          <w:rFonts w:ascii="Arial" w:hAnsi="Arial" w:cs="Arial"/>
          <w:color w:val="000000"/>
          <w:w w:val="101"/>
          <w:sz w:val="20"/>
          <w:szCs w:val="20"/>
          <w:lang w:val="en-IN"/>
        </w:rPr>
        <w:t>Students are expected to attend classes with full participation during the interactions in class. In addition, the material given for preparation of a given class needs to be gone through and understood. There are assignments and projects as laid out in this course outline which will need time to be devoted to a deeper understanding of the subject beyond the classroom sessions.</w:t>
      </w:r>
    </w:p>
    <w:p w14:paraId="53D6541D" w14:textId="77777777" w:rsidR="0051630A" w:rsidRPr="00964274" w:rsidRDefault="0051630A" w:rsidP="0051630A">
      <w:pPr>
        <w:spacing w:after="0"/>
        <w:jc w:val="both"/>
        <w:rPr>
          <w:rFonts w:ascii="Times New Roman" w:hAnsi="Times New Roman" w:cs="Times New Roman"/>
          <w:b/>
          <w:bCs/>
          <w:sz w:val="28"/>
          <w:szCs w:val="28"/>
          <w:lang w:val="en-IN"/>
        </w:rPr>
      </w:pPr>
    </w:p>
    <w:p w14:paraId="6065BC4B" w14:textId="1DD8814F" w:rsidR="0051630A" w:rsidRDefault="0051630A" w:rsidP="00E36AF8">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Session Plan</w:t>
      </w:r>
    </w:p>
    <w:p w14:paraId="20575EEE" w14:textId="77777777" w:rsidR="00993614" w:rsidRDefault="00993614" w:rsidP="00993614">
      <w:pPr>
        <w:pStyle w:val="ListParagraph"/>
        <w:ind w:left="360"/>
        <w:jc w:val="both"/>
        <w:rPr>
          <w:rFonts w:ascii="Arial" w:hAnsi="Arial" w:cs="Arial"/>
          <w:color w:val="000000"/>
          <w:w w:val="101"/>
          <w:sz w:val="20"/>
          <w:szCs w:val="20"/>
          <w:lang w:val="en-IN"/>
        </w:rPr>
      </w:pPr>
    </w:p>
    <w:p w14:paraId="292E1269" w14:textId="10A0D7EA" w:rsidR="00993614" w:rsidRDefault="00993614" w:rsidP="00993614">
      <w:pPr>
        <w:pStyle w:val="ListParagraph"/>
        <w:ind w:left="360"/>
        <w:jc w:val="both"/>
        <w:rPr>
          <w:rFonts w:ascii="Arial" w:hAnsi="Arial" w:cs="Arial"/>
          <w:color w:val="000000"/>
          <w:w w:val="101"/>
          <w:sz w:val="20"/>
          <w:szCs w:val="20"/>
          <w:lang w:val="en-IN"/>
        </w:rPr>
      </w:pPr>
      <w:r w:rsidRPr="00993614">
        <w:rPr>
          <w:rFonts w:ascii="Arial" w:hAnsi="Arial" w:cs="Arial"/>
          <w:color w:val="000000"/>
          <w:w w:val="101"/>
          <w:sz w:val="20"/>
          <w:szCs w:val="20"/>
          <w:lang w:val="en-IN"/>
        </w:rPr>
        <w:t>The course will be conducted in 10 sessions of 1½ hour each as per schedule. The topics to be covered are enumerated below:</w:t>
      </w:r>
    </w:p>
    <w:p w14:paraId="0587D96B" w14:textId="47AC9432" w:rsidR="00993614" w:rsidRDefault="00993614" w:rsidP="00993614">
      <w:pPr>
        <w:pStyle w:val="ListParagraph"/>
        <w:ind w:left="360"/>
        <w:jc w:val="both"/>
        <w:rPr>
          <w:rFonts w:ascii="Arial" w:hAnsi="Arial" w:cs="Arial"/>
          <w:color w:val="000000"/>
          <w:w w:val="101"/>
          <w:sz w:val="20"/>
          <w:szCs w:val="20"/>
          <w:lang w:val="en-IN"/>
        </w:rPr>
      </w:pPr>
    </w:p>
    <w:p w14:paraId="42BE1017" w14:textId="77777777" w:rsidR="00993614" w:rsidRPr="00993614" w:rsidRDefault="00993614" w:rsidP="00993614">
      <w:pPr>
        <w:pStyle w:val="ListParagraph"/>
        <w:ind w:left="360"/>
        <w:jc w:val="both"/>
        <w:rPr>
          <w:rFonts w:ascii="Arial" w:hAnsi="Arial" w:cs="Arial"/>
          <w:color w:val="000000"/>
          <w:w w:val="101"/>
          <w:sz w:val="20"/>
          <w:szCs w:val="20"/>
          <w:lang w:val="en-IN"/>
        </w:rPr>
      </w:pPr>
    </w:p>
    <w:tbl>
      <w:tblPr>
        <w:tblStyle w:val="TableGrid"/>
        <w:tblW w:w="9351" w:type="dxa"/>
        <w:tblLook w:val="04A0" w:firstRow="1" w:lastRow="0" w:firstColumn="1" w:lastColumn="0" w:noHBand="0" w:noVBand="1"/>
      </w:tblPr>
      <w:tblGrid>
        <w:gridCol w:w="988"/>
        <w:gridCol w:w="4110"/>
        <w:gridCol w:w="2127"/>
        <w:gridCol w:w="2126"/>
      </w:tblGrid>
      <w:tr w:rsidR="007E13E9" w:rsidRPr="00964274" w14:paraId="21E70548" w14:textId="77777777" w:rsidTr="00145291">
        <w:trPr>
          <w:tblHeader/>
        </w:trPr>
        <w:tc>
          <w:tcPr>
            <w:tcW w:w="988" w:type="dxa"/>
          </w:tcPr>
          <w:p w14:paraId="1DA53F54" w14:textId="77777777" w:rsidR="007E13E9" w:rsidRPr="00964274" w:rsidRDefault="007E13E9" w:rsidP="00145291">
            <w:pPr>
              <w:spacing w:line="276" w:lineRule="auto"/>
              <w:jc w:val="both"/>
              <w:rPr>
                <w:rFonts w:ascii="Times New Roman" w:hAnsi="Times New Roman"/>
                <w:b/>
                <w:bCs/>
                <w:szCs w:val="22"/>
                <w:lang w:val="en-IN"/>
              </w:rPr>
            </w:pPr>
            <w:r w:rsidRPr="00964274">
              <w:rPr>
                <w:rFonts w:ascii="Times New Roman" w:hAnsi="Times New Roman"/>
                <w:b/>
                <w:bCs/>
                <w:szCs w:val="22"/>
                <w:lang w:val="en-IN"/>
              </w:rPr>
              <w:t>Session</w:t>
            </w:r>
          </w:p>
        </w:tc>
        <w:tc>
          <w:tcPr>
            <w:tcW w:w="4110" w:type="dxa"/>
          </w:tcPr>
          <w:p w14:paraId="677B3036" w14:textId="77777777" w:rsidR="007E13E9" w:rsidRPr="00964274" w:rsidRDefault="007E13E9" w:rsidP="00145291">
            <w:pPr>
              <w:spacing w:line="276" w:lineRule="auto"/>
              <w:jc w:val="both"/>
              <w:rPr>
                <w:rFonts w:ascii="Times New Roman" w:hAnsi="Times New Roman"/>
                <w:b/>
                <w:bCs/>
                <w:szCs w:val="22"/>
                <w:lang w:val="en-IN"/>
              </w:rPr>
            </w:pPr>
            <w:r w:rsidRPr="00964274">
              <w:rPr>
                <w:rFonts w:ascii="Times New Roman" w:hAnsi="Times New Roman"/>
                <w:b/>
                <w:bCs/>
                <w:szCs w:val="22"/>
                <w:lang w:val="en-IN"/>
              </w:rPr>
              <w:t>Topic</w:t>
            </w:r>
          </w:p>
        </w:tc>
        <w:tc>
          <w:tcPr>
            <w:tcW w:w="2127" w:type="dxa"/>
          </w:tcPr>
          <w:p w14:paraId="7BF57862" w14:textId="77777777" w:rsidR="007E13E9" w:rsidRPr="00964274" w:rsidRDefault="007E13E9" w:rsidP="00145291">
            <w:pPr>
              <w:spacing w:line="276" w:lineRule="auto"/>
              <w:jc w:val="both"/>
              <w:rPr>
                <w:rFonts w:ascii="Times New Roman" w:hAnsi="Times New Roman"/>
                <w:b/>
                <w:bCs/>
                <w:szCs w:val="22"/>
                <w:lang w:val="en-IN"/>
              </w:rPr>
            </w:pPr>
            <w:r w:rsidRPr="00964274">
              <w:rPr>
                <w:rFonts w:ascii="Times New Roman" w:hAnsi="Times New Roman"/>
                <w:b/>
                <w:bCs/>
                <w:szCs w:val="22"/>
                <w:lang w:val="en-IN"/>
              </w:rPr>
              <w:t>Session Learnings</w:t>
            </w:r>
          </w:p>
        </w:tc>
        <w:tc>
          <w:tcPr>
            <w:tcW w:w="2126" w:type="dxa"/>
          </w:tcPr>
          <w:p w14:paraId="13182F9B" w14:textId="77777777" w:rsidR="007E13E9" w:rsidRPr="00964274" w:rsidRDefault="007E13E9" w:rsidP="00145291">
            <w:pPr>
              <w:spacing w:line="276" w:lineRule="auto"/>
              <w:jc w:val="both"/>
              <w:rPr>
                <w:rFonts w:ascii="Times New Roman" w:hAnsi="Times New Roman"/>
                <w:b/>
                <w:bCs/>
                <w:szCs w:val="22"/>
                <w:lang w:val="en-IN"/>
              </w:rPr>
            </w:pPr>
            <w:r w:rsidRPr="00964274">
              <w:rPr>
                <w:rFonts w:ascii="Times New Roman" w:hAnsi="Times New Roman"/>
                <w:b/>
                <w:bCs/>
                <w:szCs w:val="22"/>
                <w:lang w:val="en-IN"/>
              </w:rPr>
              <w:t>Reading Materials</w:t>
            </w:r>
          </w:p>
        </w:tc>
      </w:tr>
      <w:tr w:rsidR="00EC3982" w:rsidRPr="00FD54D0" w14:paraId="399318E7" w14:textId="77777777" w:rsidTr="00145291">
        <w:trPr>
          <w:tblHeader/>
        </w:trPr>
        <w:tc>
          <w:tcPr>
            <w:tcW w:w="988" w:type="dxa"/>
          </w:tcPr>
          <w:p w14:paraId="47EE37F5" w14:textId="241A967E" w:rsidR="00EC3982" w:rsidRPr="00FD54D0" w:rsidRDefault="00EC3982" w:rsidP="00EC3982">
            <w:pPr>
              <w:spacing w:line="276" w:lineRule="auto"/>
              <w:jc w:val="both"/>
              <w:rPr>
                <w:rFonts w:ascii="Arial" w:hAnsi="Arial" w:cs="Arial"/>
                <w:bCs/>
                <w:sz w:val="20"/>
                <w:lang w:val="en-IN"/>
              </w:rPr>
            </w:pPr>
            <w:r w:rsidRPr="00FD54D0">
              <w:rPr>
                <w:rFonts w:ascii="Arial" w:hAnsi="Arial" w:cs="Arial"/>
                <w:bCs/>
                <w:sz w:val="20"/>
                <w:lang w:val="en-IN"/>
              </w:rPr>
              <w:t>1-2</w:t>
            </w:r>
          </w:p>
        </w:tc>
        <w:tc>
          <w:tcPr>
            <w:tcW w:w="4110" w:type="dxa"/>
          </w:tcPr>
          <w:p w14:paraId="144B0533"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Introduction</w:t>
            </w:r>
          </w:p>
          <w:p w14:paraId="3FDF37FD"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Business Process Management </w:t>
            </w:r>
          </w:p>
          <w:p w14:paraId="7173CA36"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Benchmarking: Concepts and Practice</w:t>
            </w:r>
          </w:p>
          <w:p w14:paraId="18E59E5A" w14:textId="022169A4"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Business Process Re-engineering: Concepts and Practice</w:t>
            </w:r>
          </w:p>
        </w:tc>
        <w:tc>
          <w:tcPr>
            <w:tcW w:w="2127" w:type="dxa"/>
          </w:tcPr>
          <w:p w14:paraId="3BF8AF33" w14:textId="2B54C43F" w:rsidR="00EC3982" w:rsidRPr="00FD54D0" w:rsidRDefault="00EC3982" w:rsidP="00EC3982">
            <w:pPr>
              <w:spacing w:line="276" w:lineRule="auto"/>
              <w:rPr>
                <w:rFonts w:ascii="Arial" w:hAnsi="Arial" w:cs="Arial"/>
                <w:bCs/>
                <w:sz w:val="20"/>
                <w:lang w:val="en-IN"/>
              </w:rPr>
            </w:pPr>
            <w:r w:rsidRPr="00FD54D0">
              <w:rPr>
                <w:rFonts w:ascii="Arial" w:hAnsi="Arial" w:cs="Arial"/>
                <w:bCs/>
                <w:color w:val="222222"/>
                <w:sz w:val="20"/>
                <w:lang w:val="en-IN"/>
              </w:rPr>
              <w:t>Business Process</w:t>
            </w:r>
            <w:r>
              <w:rPr>
                <w:rFonts w:ascii="Arial" w:hAnsi="Arial" w:cs="Arial"/>
                <w:bCs/>
                <w:color w:val="222222"/>
                <w:sz w:val="20"/>
                <w:lang w:val="en-IN"/>
              </w:rPr>
              <w:t xml:space="preserve"> Orientation</w:t>
            </w:r>
          </w:p>
        </w:tc>
        <w:tc>
          <w:tcPr>
            <w:tcW w:w="2126" w:type="dxa"/>
          </w:tcPr>
          <w:p w14:paraId="4E65FC76" w14:textId="6DF981CC" w:rsidR="00EC3982" w:rsidRPr="00FD54D0" w:rsidRDefault="00EC3982" w:rsidP="00EC3982">
            <w:pPr>
              <w:spacing w:line="276" w:lineRule="auto"/>
              <w:jc w:val="both"/>
              <w:rPr>
                <w:rFonts w:ascii="Arial" w:hAnsi="Arial" w:cs="Arial"/>
                <w:bCs/>
                <w:sz w:val="20"/>
                <w:lang w:val="en-IN"/>
              </w:rPr>
            </w:pPr>
            <w:r w:rsidRPr="00FD54D0">
              <w:rPr>
                <w:rFonts w:ascii="Arial" w:hAnsi="Arial" w:cs="Arial"/>
                <w:bCs/>
                <w:sz w:val="20"/>
                <w:lang w:val="en-IN"/>
              </w:rPr>
              <w:t>Handout and Case Study</w:t>
            </w:r>
          </w:p>
        </w:tc>
      </w:tr>
      <w:tr w:rsidR="00EC3982" w:rsidRPr="00FD54D0" w14:paraId="7952B264" w14:textId="77777777" w:rsidTr="00EF6405">
        <w:trPr>
          <w:tblHeader/>
        </w:trPr>
        <w:tc>
          <w:tcPr>
            <w:tcW w:w="988" w:type="dxa"/>
          </w:tcPr>
          <w:p w14:paraId="1013BD07" w14:textId="0F68FDEF" w:rsidR="00EC3982" w:rsidRPr="00FD54D0" w:rsidRDefault="00EC3982" w:rsidP="00EF6405">
            <w:pPr>
              <w:spacing w:line="276" w:lineRule="auto"/>
              <w:jc w:val="both"/>
              <w:rPr>
                <w:rFonts w:ascii="Arial" w:hAnsi="Arial" w:cs="Arial"/>
                <w:bCs/>
                <w:sz w:val="20"/>
                <w:lang w:val="en-IN"/>
              </w:rPr>
            </w:pPr>
            <w:r>
              <w:rPr>
                <w:rFonts w:ascii="Arial" w:hAnsi="Arial" w:cs="Arial"/>
                <w:bCs/>
                <w:sz w:val="20"/>
                <w:lang w:val="en-IN"/>
              </w:rPr>
              <w:t>3-4</w:t>
            </w:r>
          </w:p>
        </w:tc>
        <w:tc>
          <w:tcPr>
            <w:tcW w:w="4110" w:type="dxa"/>
          </w:tcPr>
          <w:p w14:paraId="6047814B" w14:textId="06D47AAB" w:rsidR="00EC3982" w:rsidRPr="00FD54D0" w:rsidRDefault="00EC3982" w:rsidP="00EF6405">
            <w:pPr>
              <w:rPr>
                <w:rFonts w:ascii="Arial" w:hAnsi="Arial" w:cs="Arial"/>
                <w:bCs/>
                <w:color w:val="222222"/>
                <w:sz w:val="20"/>
                <w:lang w:val="en-IN"/>
              </w:rPr>
            </w:pPr>
            <w:r w:rsidRPr="00FD54D0">
              <w:rPr>
                <w:rFonts w:ascii="Arial" w:hAnsi="Arial" w:cs="Arial"/>
                <w:bCs/>
                <w:color w:val="222222"/>
                <w:sz w:val="20"/>
                <w:lang w:val="en-IN"/>
              </w:rPr>
              <w:t>Enterprise Resources Planning – Process Orientation, Project Implementation Methodology</w:t>
            </w:r>
          </w:p>
        </w:tc>
        <w:tc>
          <w:tcPr>
            <w:tcW w:w="2127" w:type="dxa"/>
          </w:tcPr>
          <w:p w14:paraId="32380C96" w14:textId="77777777" w:rsidR="00EC3982" w:rsidRPr="00FD54D0" w:rsidRDefault="00EC3982" w:rsidP="00EF6405">
            <w:pPr>
              <w:spacing w:line="276" w:lineRule="auto"/>
              <w:rPr>
                <w:rFonts w:ascii="Arial" w:hAnsi="Arial" w:cs="Arial"/>
                <w:bCs/>
                <w:sz w:val="20"/>
                <w:lang w:val="en-IN"/>
              </w:rPr>
            </w:pPr>
            <w:r w:rsidRPr="00FD54D0">
              <w:rPr>
                <w:rFonts w:ascii="Arial" w:hAnsi="Arial" w:cs="Arial"/>
                <w:bCs/>
                <w:color w:val="222222"/>
                <w:sz w:val="20"/>
                <w:lang w:val="en-IN"/>
              </w:rPr>
              <w:t>Business Process</w:t>
            </w:r>
            <w:r>
              <w:rPr>
                <w:rFonts w:ascii="Arial" w:hAnsi="Arial" w:cs="Arial"/>
                <w:bCs/>
                <w:color w:val="222222"/>
                <w:sz w:val="20"/>
                <w:lang w:val="en-IN"/>
              </w:rPr>
              <w:t xml:space="preserve"> Automation</w:t>
            </w:r>
          </w:p>
        </w:tc>
        <w:tc>
          <w:tcPr>
            <w:tcW w:w="2126" w:type="dxa"/>
          </w:tcPr>
          <w:p w14:paraId="2B47B760" w14:textId="77777777" w:rsidR="00EC3982" w:rsidRPr="00FD54D0" w:rsidRDefault="00EC3982" w:rsidP="00EF6405">
            <w:pPr>
              <w:spacing w:line="276" w:lineRule="auto"/>
              <w:jc w:val="both"/>
              <w:rPr>
                <w:rFonts w:ascii="Arial" w:hAnsi="Arial" w:cs="Arial"/>
                <w:bCs/>
                <w:sz w:val="20"/>
                <w:lang w:val="en-IN"/>
              </w:rPr>
            </w:pPr>
            <w:r w:rsidRPr="00FD54D0">
              <w:rPr>
                <w:rFonts w:ascii="Arial" w:hAnsi="Arial" w:cs="Arial"/>
                <w:bCs/>
                <w:sz w:val="20"/>
                <w:lang w:val="en-IN"/>
              </w:rPr>
              <w:t>Handout and Case Study</w:t>
            </w:r>
          </w:p>
        </w:tc>
      </w:tr>
      <w:tr w:rsidR="00EC3982" w:rsidRPr="00FD54D0" w14:paraId="7328F669" w14:textId="77777777" w:rsidTr="00E42ED2">
        <w:trPr>
          <w:tblHeader/>
        </w:trPr>
        <w:tc>
          <w:tcPr>
            <w:tcW w:w="988" w:type="dxa"/>
          </w:tcPr>
          <w:p w14:paraId="19A4EADB" w14:textId="0DCFFCED" w:rsidR="00EC3982" w:rsidRPr="00FD54D0" w:rsidRDefault="00EC3982" w:rsidP="00EC3982">
            <w:pPr>
              <w:spacing w:line="276" w:lineRule="auto"/>
              <w:jc w:val="both"/>
              <w:rPr>
                <w:rFonts w:ascii="Arial" w:hAnsi="Arial" w:cs="Arial"/>
                <w:bCs/>
                <w:sz w:val="20"/>
                <w:lang w:val="en-IN"/>
              </w:rPr>
            </w:pPr>
            <w:r>
              <w:rPr>
                <w:rFonts w:ascii="Arial" w:hAnsi="Arial" w:cs="Arial"/>
                <w:bCs/>
                <w:sz w:val="20"/>
                <w:lang w:val="en-IN"/>
              </w:rPr>
              <w:t>5</w:t>
            </w:r>
          </w:p>
        </w:tc>
        <w:tc>
          <w:tcPr>
            <w:tcW w:w="4110" w:type="dxa"/>
          </w:tcPr>
          <w:p w14:paraId="0255C2E5"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Management of System Life Cycle models</w:t>
            </w:r>
          </w:p>
          <w:p w14:paraId="2F228DCE"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System Life Cycle Tools</w:t>
            </w:r>
          </w:p>
          <w:p w14:paraId="5BA6DDAC"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Software Configuration Management - Need, Definition and elements </w:t>
            </w:r>
          </w:p>
          <w:p w14:paraId="3D9AAE8C" w14:textId="2B92E50E" w:rsidR="00EC3982" w:rsidRPr="00FD54D0" w:rsidRDefault="00EC3982" w:rsidP="00EC3982">
            <w:pPr>
              <w:rPr>
                <w:rFonts w:ascii="Arial" w:hAnsi="Arial" w:cs="Arial"/>
                <w:bCs/>
                <w:color w:val="222222"/>
                <w:sz w:val="20"/>
                <w:lang w:val="en-IN"/>
              </w:rPr>
            </w:pPr>
            <w:r>
              <w:rPr>
                <w:rFonts w:ascii="Arial" w:hAnsi="Arial" w:cs="Arial"/>
                <w:bCs/>
                <w:color w:val="222222"/>
                <w:sz w:val="20"/>
                <w:lang w:val="en-IN"/>
              </w:rPr>
              <w:t>Tools</w:t>
            </w:r>
            <w:r w:rsidRPr="00FD54D0">
              <w:rPr>
                <w:rFonts w:ascii="Arial" w:hAnsi="Arial" w:cs="Arial"/>
                <w:bCs/>
                <w:color w:val="222222"/>
                <w:sz w:val="20"/>
                <w:lang w:val="en-IN"/>
              </w:rPr>
              <w:t xml:space="preserve"> for System Analysis and Design</w:t>
            </w:r>
          </w:p>
        </w:tc>
        <w:tc>
          <w:tcPr>
            <w:tcW w:w="2127" w:type="dxa"/>
          </w:tcPr>
          <w:p w14:paraId="72270C1F" w14:textId="653D4798" w:rsidR="00EC3982" w:rsidRPr="00FD54D0" w:rsidRDefault="00EC3982" w:rsidP="00EC3982">
            <w:pPr>
              <w:spacing w:line="276" w:lineRule="auto"/>
              <w:rPr>
                <w:rFonts w:ascii="Arial" w:hAnsi="Arial" w:cs="Arial"/>
                <w:bCs/>
                <w:sz w:val="20"/>
                <w:lang w:val="en-IN"/>
              </w:rPr>
            </w:pPr>
            <w:r w:rsidRPr="00FD54D0">
              <w:rPr>
                <w:rFonts w:ascii="Arial" w:hAnsi="Arial" w:cs="Arial"/>
                <w:bCs/>
                <w:color w:val="222222"/>
                <w:sz w:val="20"/>
                <w:lang w:val="en-IN"/>
              </w:rPr>
              <w:t>System Life Cycle</w:t>
            </w:r>
            <w:r>
              <w:rPr>
                <w:rFonts w:ascii="Arial" w:hAnsi="Arial" w:cs="Arial"/>
                <w:bCs/>
                <w:color w:val="222222"/>
                <w:sz w:val="20"/>
                <w:lang w:val="en-IN"/>
              </w:rPr>
              <w:t xml:space="preserve"> models and tools</w:t>
            </w:r>
          </w:p>
        </w:tc>
        <w:tc>
          <w:tcPr>
            <w:tcW w:w="2126" w:type="dxa"/>
          </w:tcPr>
          <w:p w14:paraId="79D4EEEA" w14:textId="77777777" w:rsidR="00EC3982" w:rsidRPr="00FD54D0" w:rsidRDefault="00EC3982" w:rsidP="00EC3982">
            <w:pPr>
              <w:spacing w:after="100" w:afterAutospacing="1"/>
              <w:rPr>
                <w:rFonts w:ascii="Arial" w:hAnsi="Arial" w:cs="Arial"/>
                <w:bCs/>
                <w:sz w:val="20"/>
                <w:lang w:val="en-IN"/>
              </w:rPr>
            </w:pPr>
            <w:r w:rsidRPr="00FD54D0">
              <w:rPr>
                <w:rFonts w:ascii="Arial" w:hAnsi="Arial" w:cs="Arial"/>
                <w:bCs/>
                <w:sz w:val="20"/>
                <w:lang w:val="en-IN"/>
              </w:rPr>
              <w:t>Handout and Exercise</w:t>
            </w:r>
          </w:p>
          <w:p w14:paraId="5F08E43E" w14:textId="7AF09018" w:rsidR="00EC3982" w:rsidRPr="00FD54D0" w:rsidRDefault="00EC3982" w:rsidP="00EC3982">
            <w:pPr>
              <w:spacing w:line="276" w:lineRule="auto"/>
              <w:jc w:val="both"/>
              <w:rPr>
                <w:rFonts w:ascii="Arial" w:hAnsi="Arial" w:cs="Arial"/>
                <w:bCs/>
                <w:sz w:val="20"/>
                <w:lang w:val="en-IN"/>
              </w:rPr>
            </w:pPr>
          </w:p>
        </w:tc>
      </w:tr>
      <w:tr w:rsidR="00EC3982" w:rsidRPr="00FD54D0" w14:paraId="5FFCD95C" w14:textId="77777777" w:rsidTr="00ED228D">
        <w:trPr>
          <w:tblHeader/>
        </w:trPr>
        <w:tc>
          <w:tcPr>
            <w:tcW w:w="988" w:type="dxa"/>
          </w:tcPr>
          <w:p w14:paraId="524DC5D9" w14:textId="0C607921" w:rsidR="00EC3982" w:rsidRPr="00FD54D0" w:rsidRDefault="00EC3982" w:rsidP="00EC3982">
            <w:pPr>
              <w:spacing w:line="276" w:lineRule="auto"/>
              <w:jc w:val="both"/>
              <w:rPr>
                <w:rFonts w:ascii="Arial" w:hAnsi="Arial" w:cs="Arial"/>
                <w:bCs/>
                <w:sz w:val="20"/>
                <w:lang w:val="en-IN"/>
              </w:rPr>
            </w:pPr>
            <w:r>
              <w:rPr>
                <w:rFonts w:ascii="Arial" w:hAnsi="Arial" w:cs="Arial"/>
                <w:bCs/>
                <w:sz w:val="20"/>
                <w:lang w:val="en-IN"/>
              </w:rPr>
              <w:t>6</w:t>
            </w:r>
          </w:p>
        </w:tc>
        <w:tc>
          <w:tcPr>
            <w:tcW w:w="4110" w:type="dxa"/>
          </w:tcPr>
          <w:p w14:paraId="0CABFAB0"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Quality Aspects in Software Engineering</w:t>
            </w:r>
          </w:p>
          <w:p w14:paraId="46B8D497"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ISO 9000 process requirements</w:t>
            </w:r>
          </w:p>
          <w:p w14:paraId="0DFD9A19"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Process and quality control</w:t>
            </w:r>
          </w:p>
          <w:p w14:paraId="550D6276"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CMMI and PCMM</w:t>
            </w:r>
          </w:p>
          <w:p w14:paraId="3CBCF825" w14:textId="7D872E3E"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Six Sigma</w:t>
            </w:r>
          </w:p>
        </w:tc>
        <w:tc>
          <w:tcPr>
            <w:tcW w:w="2127" w:type="dxa"/>
          </w:tcPr>
          <w:p w14:paraId="388884D9" w14:textId="3FBA0931" w:rsidR="00EC3982" w:rsidRPr="00FD54D0" w:rsidRDefault="00EC3982" w:rsidP="00EC3982">
            <w:pPr>
              <w:spacing w:line="276" w:lineRule="auto"/>
              <w:rPr>
                <w:rFonts w:ascii="Arial" w:hAnsi="Arial" w:cs="Arial"/>
                <w:bCs/>
                <w:sz w:val="20"/>
                <w:lang w:val="en-IN"/>
              </w:rPr>
            </w:pPr>
            <w:r w:rsidRPr="00FD54D0">
              <w:rPr>
                <w:rFonts w:ascii="Arial" w:hAnsi="Arial" w:cs="Arial"/>
                <w:bCs/>
                <w:color w:val="222222"/>
                <w:sz w:val="20"/>
                <w:lang w:val="en-IN"/>
              </w:rPr>
              <w:t>Quality Aspects</w:t>
            </w:r>
          </w:p>
        </w:tc>
        <w:tc>
          <w:tcPr>
            <w:tcW w:w="2126" w:type="dxa"/>
          </w:tcPr>
          <w:p w14:paraId="446E2817" w14:textId="77777777" w:rsidR="00EC3982" w:rsidRPr="00FD54D0" w:rsidRDefault="00EC3982" w:rsidP="00EC3982">
            <w:pPr>
              <w:spacing w:after="100" w:afterAutospacing="1"/>
              <w:rPr>
                <w:rFonts w:ascii="Arial" w:hAnsi="Arial" w:cs="Arial"/>
                <w:bCs/>
                <w:sz w:val="20"/>
                <w:lang w:val="en-IN"/>
              </w:rPr>
            </w:pPr>
            <w:r w:rsidRPr="00FD54D0">
              <w:rPr>
                <w:rFonts w:ascii="Arial" w:hAnsi="Arial" w:cs="Arial"/>
                <w:bCs/>
                <w:sz w:val="20"/>
                <w:lang w:val="en-IN"/>
              </w:rPr>
              <w:t xml:space="preserve">Handout </w:t>
            </w:r>
          </w:p>
          <w:p w14:paraId="685D57C4" w14:textId="77777777" w:rsidR="00EC3982" w:rsidRPr="00FD54D0" w:rsidRDefault="00EC3982" w:rsidP="00EC3982">
            <w:pPr>
              <w:spacing w:line="276" w:lineRule="auto"/>
              <w:jc w:val="both"/>
              <w:rPr>
                <w:rFonts w:ascii="Arial" w:hAnsi="Arial" w:cs="Arial"/>
                <w:bCs/>
                <w:sz w:val="20"/>
                <w:lang w:val="en-IN"/>
              </w:rPr>
            </w:pPr>
          </w:p>
        </w:tc>
      </w:tr>
      <w:tr w:rsidR="00EC3982" w:rsidRPr="00FD54D0" w14:paraId="48F47A8D" w14:textId="77777777" w:rsidTr="00F82F4B">
        <w:trPr>
          <w:tblHeader/>
        </w:trPr>
        <w:tc>
          <w:tcPr>
            <w:tcW w:w="988" w:type="dxa"/>
          </w:tcPr>
          <w:p w14:paraId="1F79C76E" w14:textId="50A60E57" w:rsidR="00EC3982" w:rsidRPr="00FD54D0" w:rsidRDefault="00EC3982" w:rsidP="00F82F4B">
            <w:pPr>
              <w:spacing w:line="276" w:lineRule="auto"/>
              <w:jc w:val="both"/>
              <w:rPr>
                <w:rFonts w:ascii="Arial" w:hAnsi="Arial" w:cs="Arial"/>
                <w:bCs/>
                <w:sz w:val="20"/>
                <w:lang w:val="en-IN"/>
              </w:rPr>
            </w:pPr>
            <w:r>
              <w:rPr>
                <w:rFonts w:ascii="Arial" w:hAnsi="Arial" w:cs="Arial"/>
                <w:bCs/>
                <w:sz w:val="20"/>
                <w:lang w:val="en-IN"/>
              </w:rPr>
              <w:t>7</w:t>
            </w:r>
          </w:p>
        </w:tc>
        <w:tc>
          <w:tcPr>
            <w:tcW w:w="4110" w:type="dxa"/>
          </w:tcPr>
          <w:p w14:paraId="1DE48454" w14:textId="77777777" w:rsidR="00EC3982" w:rsidRPr="00FD54D0" w:rsidRDefault="00EC3982" w:rsidP="00F82F4B">
            <w:pPr>
              <w:rPr>
                <w:rFonts w:ascii="Arial" w:hAnsi="Arial" w:cs="Arial"/>
                <w:bCs/>
                <w:color w:val="222222"/>
                <w:sz w:val="20"/>
                <w:lang w:val="en-IN"/>
              </w:rPr>
            </w:pPr>
            <w:r w:rsidRPr="00FD54D0">
              <w:rPr>
                <w:rFonts w:ascii="Arial" w:hAnsi="Arial" w:cs="Arial"/>
                <w:bCs/>
                <w:color w:val="222222"/>
                <w:sz w:val="20"/>
                <w:lang w:val="en-IN"/>
              </w:rPr>
              <w:t>Group project Presentations</w:t>
            </w:r>
          </w:p>
        </w:tc>
        <w:tc>
          <w:tcPr>
            <w:tcW w:w="2127" w:type="dxa"/>
          </w:tcPr>
          <w:p w14:paraId="62B55B49" w14:textId="77777777" w:rsidR="00EC3982" w:rsidRPr="00FD54D0" w:rsidRDefault="00EC3982" w:rsidP="00F82F4B">
            <w:pPr>
              <w:rPr>
                <w:rFonts w:ascii="Arial" w:hAnsi="Arial" w:cs="Arial"/>
                <w:bCs/>
                <w:color w:val="222222"/>
                <w:sz w:val="20"/>
                <w:lang w:val="en-IN"/>
              </w:rPr>
            </w:pPr>
            <w:r w:rsidRPr="00FD54D0">
              <w:rPr>
                <w:rFonts w:ascii="Arial" w:hAnsi="Arial" w:cs="Arial"/>
                <w:bCs/>
                <w:color w:val="222222"/>
                <w:sz w:val="20"/>
                <w:lang w:val="en-IN"/>
              </w:rPr>
              <w:t>Interactive</w:t>
            </w:r>
          </w:p>
        </w:tc>
        <w:tc>
          <w:tcPr>
            <w:tcW w:w="2126" w:type="dxa"/>
          </w:tcPr>
          <w:p w14:paraId="627BF861" w14:textId="77777777" w:rsidR="00EC3982" w:rsidRPr="00FD54D0" w:rsidRDefault="00EC3982" w:rsidP="00F82F4B">
            <w:pPr>
              <w:spacing w:line="276" w:lineRule="auto"/>
              <w:jc w:val="both"/>
              <w:rPr>
                <w:rFonts w:ascii="Arial" w:hAnsi="Arial" w:cs="Arial"/>
                <w:bCs/>
                <w:sz w:val="20"/>
                <w:lang w:val="en-IN"/>
              </w:rPr>
            </w:pPr>
          </w:p>
        </w:tc>
      </w:tr>
      <w:tr w:rsidR="00EC3982" w:rsidRPr="00FD54D0" w14:paraId="7CD58BC8" w14:textId="77777777" w:rsidTr="00145291">
        <w:trPr>
          <w:tblHeader/>
        </w:trPr>
        <w:tc>
          <w:tcPr>
            <w:tcW w:w="988" w:type="dxa"/>
          </w:tcPr>
          <w:p w14:paraId="7270A1CB" w14:textId="2B8BF272" w:rsidR="00EC3982" w:rsidRPr="00FD54D0" w:rsidRDefault="00EC3982" w:rsidP="00EC3982">
            <w:pPr>
              <w:spacing w:line="276" w:lineRule="auto"/>
              <w:jc w:val="both"/>
              <w:rPr>
                <w:rFonts w:ascii="Arial" w:hAnsi="Arial" w:cs="Arial"/>
                <w:bCs/>
                <w:sz w:val="20"/>
                <w:lang w:val="en-IN"/>
              </w:rPr>
            </w:pPr>
            <w:r>
              <w:rPr>
                <w:rFonts w:ascii="Arial" w:hAnsi="Arial" w:cs="Arial"/>
                <w:bCs/>
                <w:sz w:val="20"/>
                <w:lang w:val="en-IN"/>
              </w:rPr>
              <w:t>8</w:t>
            </w:r>
          </w:p>
        </w:tc>
        <w:tc>
          <w:tcPr>
            <w:tcW w:w="4110" w:type="dxa"/>
          </w:tcPr>
          <w:p w14:paraId="37ED4E80"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Software Project Management </w:t>
            </w:r>
          </w:p>
          <w:p w14:paraId="65FBD1DE" w14:textId="25E95B1E"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Use of MS Project</w:t>
            </w:r>
          </w:p>
        </w:tc>
        <w:tc>
          <w:tcPr>
            <w:tcW w:w="2127" w:type="dxa"/>
          </w:tcPr>
          <w:p w14:paraId="08AF2BDC" w14:textId="25D5ED56" w:rsidR="00EC3982" w:rsidRPr="00FD54D0" w:rsidRDefault="00EC3982" w:rsidP="00EC3982">
            <w:pPr>
              <w:spacing w:line="276" w:lineRule="auto"/>
              <w:rPr>
                <w:rFonts w:ascii="Arial" w:hAnsi="Arial" w:cs="Arial"/>
                <w:bCs/>
                <w:sz w:val="20"/>
                <w:lang w:val="en-IN"/>
              </w:rPr>
            </w:pPr>
            <w:r w:rsidRPr="00FD54D0">
              <w:rPr>
                <w:rFonts w:ascii="Arial" w:hAnsi="Arial" w:cs="Arial"/>
                <w:bCs/>
                <w:color w:val="222222"/>
                <w:sz w:val="20"/>
                <w:lang w:val="en-IN"/>
              </w:rPr>
              <w:t>Project Management</w:t>
            </w:r>
          </w:p>
        </w:tc>
        <w:tc>
          <w:tcPr>
            <w:tcW w:w="2126" w:type="dxa"/>
          </w:tcPr>
          <w:p w14:paraId="43325437" w14:textId="5B67DC44" w:rsidR="00EC3982" w:rsidRPr="00FD54D0" w:rsidRDefault="00EC3982" w:rsidP="00EC3982">
            <w:pPr>
              <w:spacing w:after="100" w:afterAutospacing="1"/>
              <w:rPr>
                <w:rFonts w:ascii="Arial" w:hAnsi="Arial" w:cs="Arial"/>
                <w:color w:val="000000"/>
                <w:sz w:val="20"/>
                <w:lang w:val="en-IN"/>
              </w:rPr>
            </w:pPr>
            <w:r w:rsidRPr="00FD54D0">
              <w:rPr>
                <w:rFonts w:ascii="Arial" w:hAnsi="Arial" w:cs="Arial"/>
                <w:sz w:val="20"/>
                <w:lang w:val="en-IN"/>
              </w:rPr>
              <w:t>Handout,</w:t>
            </w:r>
            <w:r w:rsidRPr="00FD54D0">
              <w:rPr>
                <w:rFonts w:ascii="Arial" w:hAnsi="Arial" w:cs="Arial"/>
                <w:color w:val="000000"/>
                <w:sz w:val="20"/>
                <w:lang w:val="en-IN"/>
              </w:rPr>
              <w:t xml:space="preserve"> Exercise</w:t>
            </w:r>
          </w:p>
        </w:tc>
      </w:tr>
      <w:tr w:rsidR="00EC3982" w:rsidRPr="00FD54D0" w14:paraId="522BA4C6" w14:textId="77777777" w:rsidTr="00145291">
        <w:trPr>
          <w:tblHeader/>
        </w:trPr>
        <w:tc>
          <w:tcPr>
            <w:tcW w:w="988" w:type="dxa"/>
          </w:tcPr>
          <w:p w14:paraId="02CB8072" w14:textId="086E9610" w:rsidR="00EC3982" w:rsidRPr="00FD54D0" w:rsidRDefault="00EC3982" w:rsidP="00EC3982">
            <w:pPr>
              <w:spacing w:line="276" w:lineRule="auto"/>
              <w:jc w:val="both"/>
              <w:rPr>
                <w:rFonts w:ascii="Arial" w:hAnsi="Arial" w:cs="Arial"/>
                <w:bCs/>
                <w:sz w:val="20"/>
                <w:lang w:val="en-IN"/>
              </w:rPr>
            </w:pPr>
            <w:r>
              <w:rPr>
                <w:rFonts w:ascii="Arial" w:hAnsi="Arial" w:cs="Arial"/>
                <w:bCs/>
                <w:sz w:val="20"/>
                <w:lang w:val="en-IN"/>
              </w:rPr>
              <w:t>9-10</w:t>
            </w:r>
          </w:p>
        </w:tc>
        <w:tc>
          <w:tcPr>
            <w:tcW w:w="4110" w:type="dxa"/>
          </w:tcPr>
          <w:p w14:paraId="134B41D8"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Management of Change </w:t>
            </w:r>
          </w:p>
          <w:p w14:paraId="4929C3C6"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Security and Disaster management </w:t>
            </w:r>
          </w:p>
          <w:p w14:paraId="521F621C"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 xml:space="preserve">Risk Management </w:t>
            </w:r>
          </w:p>
          <w:p w14:paraId="4841C3A5" w14:textId="7821C235"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IT Marketing - Preparing and justifying the proposal</w:t>
            </w:r>
          </w:p>
          <w:p w14:paraId="7B4FEF6F"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Supply Chain Management</w:t>
            </w:r>
          </w:p>
          <w:p w14:paraId="44A17F0B" w14:textId="77777777"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Customer Relationship Management/E-CRM</w:t>
            </w:r>
          </w:p>
          <w:p w14:paraId="540B3EB3" w14:textId="02939D72" w:rsidR="00EC3982" w:rsidRPr="00FD54D0" w:rsidRDefault="00EC3982" w:rsidP="00EC3982">
            <w:pPr>
              <w:rPr>
                <w:rFonts w:ascii="Arial" w:hAnsi="Arial" w:cs="Arial"/>
                <w:bCs/>
                <w:color w:val="222222"/>
                <w:sz w:val="20"/>
                <w:lang w:val="en-IN"/>
              </w:rPr>
            </w:pPr>
            <w:r w:rsidRPr="00FD54D0">
              <w:rPr>
                <w:rFonts w:ascii="Arial" w:hAnsi="Arial" w:cs="Arial"/>
                <w:bCs/>
                <w:color w:val="222222"/>
                <w:sz w:val="20"/>
                <w:lang w:val="en-IN"/>
              </w:rPr>
              <w:t>Analytics</w:t>
            </w:r>
          </w:p>
        </w:tc>
        <w:tc>
          <w:tcPr>
            <w:tcW w:w="2127" w:type="dxa"/>
          </w:tcPr>
          <w:p w14:paraId="6E7806E9" w14:textId="77777777" w:rsidR="00EC3982" w:rsidRDefault="00EC3982" w:rsidP="00EC3982">
            <w:pPr>
              <w:spacing w:line="276" w:lineRule="auto"/>
              <w:rPr>
                <w:rFonts w:ascii="Arial" w:hAnsi="Arial" w:cs="Arial"/>
                <w:bCs/>
                <w:sz w:val="20"/>
                <w:lang w:val="en-IN"/>
              </w:rPr>
            </w:pPr>
            <w:r>
              <w:rPr>
                <w:rFonts w:ascii="Arial" w:hAnsi="Arial" w:cs="Arial"/>
                <w:bCs/>
                <w:sz w:val="20"/>
                <w:lang w:val="en-IN"/>
              </w:rPr>
              <w:t>Change, Security and Risk Management</w:t>
            </w:r>
          </w:p>
          <w:p w14:paraId="4E713617" w14:textId="2B868AFE" w:rsidR="00EC3982" w:rsidRPr="00FD54D0" w:rsidRDefault="00EC3982" w:rsidP="00EC3982">
            <w:pPr>
              <w:spacing w:line="276" w:lineRule="auto"/>
              <w:rPr>
                <w:rFonts w:ascii="Arial" w:hAnsi="Arial" w:cs="Arial"/>
                <w:bCs/>
                <w:sz w:val="20"/>
                <w:lang w:val="en-IN"/>
              </w:rPr>
            </w:pPr>
            <w:r>
              <w:rPr>
                <w:rFonts w:ascii="Arial" w:hAnsi="Arial" w:cs="Arial"/>
                <w:bCs/>
                <w:sz w:val="20"/>
                <w:lang w:val="en-IN"/>
              </w:rPr>
              <w:t>Future ready technologies</w:t>
            </w:r>
          </w:p>
        </w:tc>
        <w:tc>
          <w:tcPr>
            <w:tcW w:w="2126" w:type="dxa"/>
          </w:tcPr>
          <w:p w14:paraId="6834F1C3" w14:textId="0D9C0CA4" w:rsidR="00EC3982" w:rsidRPr="00FD54D0" w:rsidRDefault="00EC3982" w:rsidP="00EC3982">
            <w:pPr>
              <w:spacing w:line="276" w:lineRule="auto"/>
              <w:jc w:val="both"/>
              <w:rPr>
                <w:rFonts w:ascii="Arial" w:hAnsi="Arial" w:cs="Arial"/>
                <w:bCs/>
                <w:sz w:val="20"/>
                <w:lang w:val="en-IN"/>
              </w:rPr>
            </w:pPr>
            <w:r w:rsidRPr="00FD54D0">
              <w:rPr>
                <w:rFonts w:ascii="Arial" w:hAnsi="Arial" w:cs="Arial"/>
                <w:bCs/>
                <w:sz w:val="20"/>
                <w:lang w:val="en-IN"/>
              </w:rPr>
              <w:t>Handout and Case Study</w:t>
            </w:r>
          </w:p>
        </w:tc>
      </w:tr>
    </w:tbl>
    <w:p w14:paraId="27CA56DC" w14:textId="37D3C5CE" w:rsidR="007E13E9" w:rsidRPr="00964274" w:rsidRDefault="007E13E9" w:rsidP="0051630A">
      <w:pPr>
        <w:spacing w:after="0"/>
        <w:jc w:val="both"/>
        <w:rPr>
          <w:rFonts w:ascii="Times New Roman" w:hAnsi="Times New Roman" w:cs="Times New Roman"/>
          <w:lang w:val="en-IN"/>
        </w:rPr>
      </w:pPr>
    </w:p>
    <w:p w14:paraId="3138E30C" w14:textId="158C5200" w:rsidR="0051630A" w:rsidRPr="00964274" w:rsidRDefault="0051630A" w:rsidP="0051630A">
      <w:pPr>
        <w:spacing w:after="0"/>
        <w:jc w:val="both"/>
        <w:rPr>
          <w:rFonts w:ascii="Times New Roman" w:hAnsi="Times New Roman" w:cs="Times New Roman"/>
          <w:lang w:val="en-IN"/>
        </w:rPr>
      </w:pPr>
    </w:p>
    <w:p w14:paraId="43327828" w14:textId="77777777" w:rsidR="00BA3FB8" w:rsidRPr="00964274" w:rsidRDefault="00BA3FB8" w:rsidP="0051630A">
      <w:pPr>
        <w:spacing w:after="0"/>
        <w:jc w:val="both"/>
        <w:rPr>
          <w:rFonts w:ascii="Times New Roman" w:hAnsi="Times New Roman" w:cs="Times New Roman"/>
          <w:lang w:val="en-IN"/>
        </w:rPr>
      </w:pPr>
    </w:p>
    <w:p w14:paraId="0B55AB42" w14:textId="77777777" w:rsidR="00E259DA" w:rsidRDefault="0051630A" w:rsidP="00E259DA">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 xml:space="preserve">Assessment Scheme </w:t>
      </w:r>
    </w:p>
    <w:p w14:paraId="6E6B067E" w14:textId="5199DAAF" w:rsidR="0051630A" w:rsidRDefault="00E259DA" w:rsidP="00E259DA">
      <w:pPr>
        <w:jc w:val="both"/>
        <w:rPr>
          <w:rFonts w:ascii="Arial" w:hAnsi="Arial" w:cs="Arial"/>
          <w:sz w:val="20"/>
          <w:lang w:val="en-IN"/>
        </w:rPr>
      </w:pPr>
      <w:r w:rsidRPr="00964274">
        <w:rPr>
          <w:rFonts w:ascii="Arial" w:hAnsi="Arial" w:cs="Arial"/>
          <w:sz w:val="20"/>
          <w:lang w:val="en-IN"/>
        </w:rPr>
        <w:t>The components of evaluation to compute the final grade are as under:</w:t>
      </w:r>
    </w:p>
    <w:tbl>
      <w:tblPr>
        <w:tblStyle w:val="TableGrid"/>
        <w:tblW w:w="9356" w:type="dxa"/>
        <w:tblInd w:w="-5" w:type="dxa"/>
        <w:tblLook w:val="04A0" w:firstRow="1" w:lastRow="0" w:firstColumn="1" w:lastColumn="0" w:noHBand="0" w:noVBand="1"/>
      </w:tblPr>
      <w:tblGrid>
        <w:gridCol w:w="3060"/>
        <w:gridCol w:w="2340"/>
        <w:gridCol w:w="3956"/>
      </w:tblGrid>
      <w:tr w:rsidR="004904DD" w:rsidRPr="00964274" w14:paraId="6B9701A6" w14:textId="77777777" w:rsidTr="00075BF1">
        <w:tc>
          <w:tcPr>
            <w:tcW w:w="3060" w:type="dxa"/>
            <w:tcBorders>
              <w:top w:val="single" w:sz="4" w:space="0" w:color="000000"/>
              <w:left w:val="single" w:sz="4" w:space="0" w:color="000000"/>
              <w:bottom w:val="single" w:sz="4" w:space="0" w:color="000000"/>
              <w:right w:val="single" w:sz="4" w:space="0" w:color="000000"/>
            </w:tcBorders>
            <w:hideMark/>
          </w:tcPr>
          <w:p w14:paraId="56247EA8" w14:textId="77777777" w:rsidR="004904DD" w:rsidRPr="00964274" w:rsidRDefault="004904DD" w:rsidP="0055766D">
            <w:pPr>
              <w:spacing w:line="276" w:lineRule="auto"/>
              <w:jc w:val="both"/>
              <w:rPr>
                <w:rFonts w:ascii="Arial" w:hAnsi="Arial" w:cs="Arial"/>
                <w:b/>
                <w:bCs/>
                <w:sz w:val="20"/>
                <w:lang w:val="en-IN"/>
              </w:rPr>
            </w:pPr>
            <w:r w:rsidRPr="00964274">
              <w:rPr>
                <w:rFonts w:ascii="Arial" w:hAnsi="Arial" w:cs="Arial"/>
                <w:b/>
                <w:bCs/>
                <w:sz w:val="20"/>
                <w:lang w:val="en-IN"/>
              </w:rPr>
              <w:t>Component</w:t>
            </w:r>
          </w:p>
        </w:tc>
        <w:tc>
          <w:tcPr>
            <w:tcW w:w="2340" w:type="dxa"/>
            <w:tcBorders>
              <w:top w:val="single" w:sz="4" w:space="0" w:color="000000"/>
              <w:left w:val="single" w:sz="4" w:space="0" w:color="000000"/>
              <w:bottom w:val="single" w:sz="4" w:space="0" w:color="000000"/>
              <w:right w:val="single" w:sz="4" w:space="0" w:color="000000"/>
            </w:tcBorders>
            <w:hideMark/>
          </w:tcPr>
          <w:p w14:paraId="511BCDC5" w14:textId="77777777" w:rsidR="004904DD" w:rsidRPr="00964274" w:rsidRDefault="004904DD" w:rsidP="0055766D">
            <w:pPr>
              <w:spacing w:line="276" w:lineRule="auto"/>
              <w:jc w:val="both"/>
              <w:rPr>
                <w:rFonts w:ascii="Arial" w:hAnsi="Arial" w:cs="Arial"/>
                <w:b/>
                <w:bCs/>
                <w:sz w:val="20"/>
                <w:lang w:val="en-IN"/>
              </w:rPr>
            </w:pPr>
            <w:r w:rsidRPr="00964274">
              <w:rPr>
                <w:rFonts w:ascii="Arial" w:hAnsi="Arial" w:cs="Arial"/>
                <w:b/>
                <w:bCs/>
                <w:sz w:val="20"/>
                <w:lang w:val="en-IN"/>
              </w:rPr>
              <w:t>Weightage (%)</w:t>
            </w:r>
          </w:p>
        </w:tc>
        <w:tc>
          <w:tcPr>
            <w:tcW w:w="3956" w:type="dxa"/>
            <w:tcBorders>
              <w:top w:val="single" w:sz="4" w:space="0" w:color="000000"/>
              <w:left w:val="single" w:sz="4" w:space="0" w:color="000000"/>
              <w:bottom w:val="single" w:sz="4" w:space="0" w:color="000000"/>
              <w:right w:val="single" w:sz="4" w:space="0" w:color="000000"/>
            </w:tcBorders>
            <w:hideMark/>
          </w:tcPr>
          <w:p w14:paraId="32B1D722" w14:textId="77777777" w:rsidR="004904DD" w:rsidRPr="00964274" w:rsidRDefault="004904DD" w:rsidP="0055766D">
            <w:pPr>
              <w:spacing w:line="276" w:lineRule="auto"/>
              <w:jc w:val="center"/>
              <w:rPr>
                <w:rFonts w:ascii="Arial" w:hAnsi="Arial" w:cs="Arial"/>
                <w:b/>
                <w:bCs/>
                <w:sz w:val="20"/>
                <w:lang w:val="en-IN"/>
              </w:rPr>
            </w:pPr>
            <w:r w:rsidRPr="00964274">
              <w:rPr>
                <w:rFonts w:ascii="Arial" w:hAnsi="Arial" w:cs="Arial"/>
                <w:b/>
                <w:bCs/>
                <w:sz w:val="20"/>
                <w:lang w:val="en-IN"/>
              </w:rPr>
              <w:t>Assessment of Course Learning Outcome(s) (CLO)</w:t>
            </w:r>
          </w:p>
        </w:tc>
      </w:tr>
      <w:tr w:rsidR="004904DD" w:rsidRPr="00964274" w14:paraId="40ACE7C7" w14:textId="77777777" w:rsidTr="00075BF1">
        <w:tc>
          <w:tcPr>
            <w:tcW w:w="3060" w:type="dxa"/>
            <w:tcBorders>
              <w:top w:val="single" w:sz="4" w:space="0" w:color="000000"/>
              <w:left w:val="single" w:sz="4" w:space="0" w:color="000000"/>
              <w:bottom w:val="single" w:sz="4" w:space="0" w:color="000000"/>
              <w:right w:val="single" w:sz="4" w:space="0" w:color="000000"/>
            </w:tcBorders>
            <w:hideMark/>
          </w:tcPr>
          <w:p w14:paraId="1B273664" w14:textId="77777777" w:rsidR="004904DD" w:rsidRPr="00964274" w:rsidRDefault="004904DD" w:rsidP="0055766D">
            <w:pPr>
              <w:spacing w:line="276" w:lineRule="auto"/>
              <w:jc w:val="both"/>
              <w:rPr>
                <w:rFonts w:ascii="Arial" w:hAnsi="Arial" w:cs="Arial"/>
                <w:sz w:val="20"/>
                <w:lang w:val="en-IN"/>
              </w:rPr>
            </w:pPr>
            <w:bookmarkStart w:id="0" w:name="_Hlk84283905"/>
            <w:r w:rsidRPr="00964274">
              <w:rPr>
                <w:rFonts w:ascii="Arial" w:hAnsi="Arial" w:cs="Arial"/>
                <w:sz w:val="20"/>
                <w:lang w:val="en-IN"/>
              </w:rPr>
              <w:t>Mid-term</w:t>
            </w:r>
          </w:p>
        </w:tc>
        <w:tc>
          <w:tcPr>
            <w:tcW w:w="2340" w:type="dxa"/>
            <w:tcBorders>
              <w:top w:val="single" w:sz="4" w:space="0" w:color="000000"/>
              <w:left w:val="single" w:sz="4" w:space="0" w:color="000000"/>
              <w:bottom w:val="single" w:sz="4" w:space="0" w:color="000000"/>
              <w:right w:val="single" w:sz="4" w:space="0" w:color="000000"/>
            </w:tcBorders>
          </w:tcPr>
          <w:p w14:paraId="4A5E622F"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20 %</w:t>
            </w:r>
          </w:p>
        </w:tc>
        <w:tc>
          <w:tcPr>
            <w:tcW w:w="3956" w:type="dxa"/>
            <w:tcBorders>
              <w:top w:val="single" w:sz="4" w:space="0" w:color="000000"/>
              <w:left w:val="single" w:sz="4" w:space="0" w:color="000000"/>
              <w:bottom w:val="single" w:sz="4" w:space="0" w:color="000000"/>
              <w:right w:val="single" w:sz="4" w:space="0" w:color="000000"/>
            </w:tcBorders>
            <w:hideMark/>
          </w:tcPr>
          <w:p w14:paraId="21E98655"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Test of knowledge</w:t>
            </w:r>
          </w:p>
          <w:p w14:paraId="16D33BE1"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Test of application</w:t>
            </w:r>
          </w:p>
        </w:tc>
      </w:tr>
      <w:tr w:rsidR="004904DD" w:rsidRPr="00964274" w14:paraId="2651ABFE" w14:textId="77777777" w:rsidTr="00075BF1">
        <w:tc>
          <w:tcPr>
            <w:tcW w:w="3060" w:type="dxa"/>
            <w:tcBorders>
              <w:top w:val="single" w:sz="4" w:space="0" w:color="000000"/>
              <w:left w:val="single" w:sz="4" w:space="0" w:color="000000"/>
              <w:bottom w:val="single" w:sz="4" w:space="0" w:color="000000"/>
              <w:right w:val="single" w:sz="4" w:space="0" w:color="000000"/>
            </w:tcBorders>
            <w:hideMark/>
          </w:tcPr>
          <w:p w14:paraId="44448A3F"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Individual Assignment</w:t>
            </w:r>
          </w:p>
        </w:tc>
        <w:tc>
          <w:tcPr>
            <w:tcW w:w="2340" w:type="dxa"/>
            <w:tcBorders>
              <w:top w:val="single" w:sz="4" w:space="0" w:color="000000"/>
              <w:left w:val="single" w:sz="4" w:space="0" w:color="000000"/>
              <w:bottom w:val="single" w:sz="4" w:space="0" w:color="000000"/>
              <w:right w:val="single" w:sz="4" w:space="0" w:color="000000"/>
            </w:tcBorders>
          </w:tcPr>
          <w:p w14:paraId="14785B45"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10 %</w:t>
            </w:r>
          </w:p>
        </w:tc>
        <w:tc>
          <w:tcPr>
            <w:tcW w:w="3956" w:type="dxa"/>
            <w:tcBorders>
              <w:top w:val="single" w:sz="4" w:space="0" w:color="000000"/>
              <w:left w:val="single" w:sz="4" w:space="0" w:color="000000"/>
              <w:bottom w:val="single" w:sz="4" w:space="0" w:color="000000"/>
              <w:right w:val="single" w:sz="4" w:space="0" w:color="000000"/>
            </w:tcBorders>
            <w:hideMark/>
          </w:tcPr>
          <w:p w14:paraId="68522B5F"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Reading of scholarly articles</w:t>
            </w:r>
          </w:p>
          <w:p w14:paraId="3356DC64"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Collation and extrapolation</w:t>
            </w:r>
          </w:p>
        </w:tc>
      </w:tr>
      <w:tr w:rsidR="004904DD" w:rsidRPr="00964274" w14:paraId="0FA0EE83" w14:textId="77777777" w:rsidTr="00075BF1">
        <w:tc>
          <w:tcPr>
            <w:tcW w:w="3060" w:type="dxa"/>
            <w:tcBorders>
              <w:top w:val="single" w:sz="4" w:space="0" w:color="000000"/>
              <w:left w:val="single" w:sz="4" w:space="0" w:color="000000"/>
              <w:bottom w:val="single" w:sz="4" w:space="0" w:color="000000"/>
              <w:right w:val="single" w:sz="4" w:space="0" w:color="000000"/>
            </w:tcBorders>
          </w:tcPr>
          <w:p w14:paraId="263FE393" w14:textId="77777777" w:rsidR="004904DD" w:rsidRPr="00964274" w:rsidRDefault="004904DD" w:rsidP="0055766D">
            <w:pPr>
              <w:jc w:val="both"/>
              <w:rPr>
                <w:rFonts w:ascii="Arial" w:hAnsi="Arial" w:cs="Arial"/>
                <w:sz w:val="20"/>
                <w:lang w:val="en-IN"/>
              </w:rPr>
            </w:pPr>
            <w:r w:rsidRPr="00964274">
              <w:rPr>
                <w:rFonts w:ascii="Arial" w:hAnsi="Arial" w:cs="Arial"/>
                <w:sz w:val="20"/>
                <w:lang w:val="en-IN"/>
              </w:rPr>
              <w:t xml:space="preserve">Group Assignment/Project </w:t>
            </w:r>
          </w:p>
          <w:p w14:paraId="7C0A4FFF" w14:textId="77777777" w:rsidR="004904DD" w:rsidRPr="00964274" w:rsidRDefault="004904DD" w:rsidP="0055766D">
            <w:pPr>
              <w:jc w:val="both"/>
              <w:rPr>
                <w:rFonts w:ascii="Arial" w:hAnsi="Arial" w:cs="Arial"/>
                <w:sz w:val="20"/>
                <w:lang w:val="en-IN"/>
              </w:rPr>
            </w:pPr>
          </w:p>
        </w:tc>
        <w:tc>
          <w:tcPr>
            <w:tcW w:w="2340" w:type="dxa"/>
            <w:tcBorders>
              <w:top w:val="single" w:sz="4" w:space="0" w:color="000000"/>
              <w:left w:val="single" w:sz="4" w:space="0" w:color="000000"/>
              <w:bottom w:val="single" w:sz="4" w:space="0" w:color="000000"/>
              <w:right w:val="single" w:sz="4" w:space="0" w:color="000000"/>
            </w:tcBorders>
          </w:tcPr>
          <w:p w14:paraId="32ABE26C" w14:textId="669ECCAE" w:rsidR="004904DD" w:rsidRPr="00964274" w:rsidRDefault="004904DD" w:rsidP="0055766D">
            <w:pPr>
              <w:spacing w:line="276" w:lineRule="auto"/>
              <w:rPr>
                <w:rFonts w:ascii="Arial" w:hAnsi="Arial" w:cs="Arial"/>
                <w:sz w:val="20"/>
                <w:lang w:val="en-IN"/>
              </w:rPr>
            </w:pPr>
            <w:r w:rsidRPr="00964274">
              <w:rPr>
                <w:rFonts w:ascii="Arial" w:hAnsi="Arial" w:cs="Arial"/>
                <w:sz w:val="20"/>
                <w:lang w:val="en-IN"/>
              </w:rPr>
              <w:t>2</w:t>
            </w:r>
            <w:r w:rsidR="00C7224F" w:rsidRPr="00964274">
              <w:rPr>
                <w:rFonts w:ascii="Arial" w:hAnsi="Arial" w:cs="Arial"/>
                <w:sz w:val="20"/>
                <w:lang w:val="en-IN"/>
              </w:rPr>
              <w:t>0</w:t>
            </w:r>
            <w:r w:rsidRPr="00964274">
              <w:rPr>
                <w:rFonts w:ascii="Arial" w:hAnsi="Arial" w:cs="Arial"/>
                <w:sz w:val="20"/>
                <w:lang w:val="en-IN"/>
              </w:rPr>
              <w:t xml:space="preserve"> % (10 % Presentation + 1</w:t>
            </w:r>
            <w:r w:rsidR="00C7224F" w:rsidRPr="00964274">
              <w:rPr>
                <w:rFonts w:ascii="Arial" w:hAnsi="Arial" w:cs="Arial"/>
                <w:sz w:val="20"/>
                <w:lang w:val="en-IN"/>
              </w:rPr>
              <w:t>0</w:t>
            </w:r>
            <w:r w:rsidRPr="00964274">
              <w:rPr>
                <w:rFonts w:ascii="Arial" w:hAnsi="Arial" w:cs="Arial"/>
                <w:sz w:val="20"/>
                <w:lang w:val="en-IN"/>
              </w:rPr>
              <w:t xml:space="preserve"> % Report)</w:t>
            </w:r>
          </w:p>
        </w:tc>
        <w:tc>
          <w:tcPr>
            <w:tcW w:w="3956" w:type="dxa"/>
            <w:tcBorders>
              <w:top w:val="single" w:sz="4" w:space="0" w:color="000000"/>
              <w:left w:val="single" w:sz="4" w:space="0" w:color="000000"/>
              <w:bottom w:val="single" w:sz="4" w:space="0" w:color="000000"/>
              <w:right w:val="single" w:sz="4" w:space="0" w:color="000000"/>
            </w:tcBorders>
          </w:tcPr>
          <w:p w14:paraId="071A1B96" w14:textId="77777777" w:rsidR="004904DD" w:rsidRPr="00964274" w:rsidRDefault="004904DD" w:rsidP="0055766D">
            <w:pPr>
              <w:jc w:val="both"/>
              <w:rPr>
                <w:rFonts w:ascii="Arial" w:hAnsi="Arial" w:cs="Arial"/>
                <w:sz w:val="20"/>
                <w:lang w:val="en-IN"/>
              </w:rPr>
            </w:pPr>
            <w:r w:rsidRPr="00964274">
              <w:rPr>
                <w:rFonts w:ascii="Arial" w:hAnsi="Arial" w:cs="Arial"/>
                <w:sz w:val="20"/>
                <w:lang w:val="en-IN"/>
              </w:rPr>
              <w:t>Application of concepts in real life case</w:t>
            </w:r>
          </w:p>
        </w:tc>
      </w:tr>
      <w:tr w:rsidR="004904DD" w:rsidRPr="00964274" w14:paraId="04483EF4" w14:textId="77777777" w:rsidTr="00075BF1">
        <w:tc>
          <w:tcPr>
            <w:tcW w:w="3060" w:type="dxa"/>
            <w:tcBorders>
              <w:top w:val="single" w:sz="4" w:space="0" w:color="000000"/>
              <w:left w:val="single" w:sz="4" w:space="0" w:color="000000"/>
              <w:bottom w:val="single" w:sz="4" w:space="0" w:color="000000"/>
              <w:right w:val="single" w:sz="4" w:space="0" w:color="000000"/>
            </w:tcBorders>
          </w:tcPr>
          <w:p w14:paraId="2BEAC0BA" w14:textId="77777777" w:rsidR="004904DD" w:rsidRPr="00964274" w:rsidRDefault="004904DD" w:rsidP="0055766D">
            <w:pPr>
              <w:jc w:val="both"/>
              <w:rPr>
                <w:rFonts w:ascii="Arial" w:hAnsi="Arial" w:cs="Arial"/>
                <w:sz w:val="20"/>
                <w:lang w:val="en-IN"/>
              </w:rPr>
            </w:pPr>
            <w:r w:rsidRPr="00964274">
              <w:rPr>
                <w:rFonts w:ascii="Arial" w:hAnsi="Arial" w:cs="Arial"/>
                <w:sz w:val="20"/>
                <w:lang w:val="en-IN"/>
              </w:rPr>
              <w:t>Class Participation/Attendance</w:t>
            </w:r>
          </w:p>
        </w:tc>
        <w:tc>
          <w:tcPr>
            <w:tcW w:w="2340" w:type="dxa"/>
            <w:tcBorders>
              <w:top w:val="single" w:sz="4" w:space="0" w:color="000000"/>
              <w:left w:val="single" w:sz="4" w:space="0" w:color="000000"/>
              <w:bottom w:val="single" w:sz="4" w:space="0" w:color="000000"/>
              <w:right w:val="single" w:sz="4" w:space="0" w:color="000000"/>
            </w:tcBorders>
          </w:tcPr>
          <w:p w14:paraId="67F06EB1" w14:textId="77777777" w:rsidR="004904DD" w:rsidRPr="00964274" w:rsidRDefault="004904DD" w:rsidP="0055766D">
            <w:pPr>
              <w:jc w:val="both"/>
              <w:rPr>
                <w:rFonts w:ascii="Arial" w:hAnsi="Arial" w:cs="Arial"/>
                <w:sz w:val="20"/>
                <w:lang w:val="en-IN"/>
              </w:rPr>
            </w:pPr>
            <w:r w:rsidRPr="00964274">
              <w:rPr>
                <w:rFonts w:ascii="Arial" w:hAnsi="Arial" w:cs="Arial"/>
                <w:sz w:val="20"/>
                <w:lang w:val="en-IN"/>
              </w:rPr>
              <w:t>10 %</w:t>
            </w:r>
          </w:p>
        </w:tc>
        <w:tc>
          <w:tcPr>
            <w:tcW w:w="3956" w:type="dxa"/>
            <w:tcBorders>
              <w:top w:val="single" w:sz="4" w:space="0" w:color="000000"/>
              <w:left w:val="single" w:sz="4" w:space="0" w:color="000000"/>
              <w:bottom w:val="single" w:sz="4" w:space="0" w:color="000000"/>
              <w:right w:val="single" w:sz="4" w:space="0" w:color="000000"/>
            </w:tcBorders>
          </w:tcPr>
          <w:p w14:paraId="0DD37550" w14:textId="77777777" w:rsidR="004904DD" w:rsidRPr="00964274" w:rsidRDefault="004904DD" w:rsidP="0055766D">
            <w:pPr>
              <w:jc w:val="both"/>
              <w:rPr>
                <w:rFonts w:ascii="Arial" w:hAnsi="Arial" w:cs="Arial"/>
                <w:sz w:val="20"/>
                <w:lang w:val="en-IN"/>
              </w:rPr>
            </w:pPr>
            <w:r w:rsidRPr="00964274">
              <w:rPr>
                <w:rFonts w:ascii="Arial" w:hAnsi="Arial" w:cs="Arial"/>
                <w:sz w:val="20"/>
                <w:lang w:val="en-IN"/>
              </w:rPr>
              <w:t>Test of participation</w:t>
            </w:r>
          </w:p>
        </w:tc>
      </w:tr>
      <w:tr w:rsidR="004904DD" w:rsidRPr="00964274" w14:paraId="2DDFF22B" w14:textId="77777777" w:rsidTr="00075BF1">
        <w:tc>
          <w:tcPr>
            <w:tcW w:w="3060" w:type="dxa"/>
            <w:hideMark/>
          </w:tcPr>
          <w:p w14:paraId="62A3D5A7"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End-Term</w:t>
            </w:r>
          </w:p>
        </w:tc>
        <w:tc>
          <w:tcPr>
            <w:tcW w:w="2340" w:type="dxa"/>
          </w:tcPr>
          <w:p w14:paraId="42485EA7" w14:textId="56FB09D8" w:rsidR="004904DD" w:rsidRPr="00964274" w:rsidRDefault="00366B35" w:rsidP="0055766D">
            <w:pPr>
              <w:spacing w:line="276" w:lineRule="auto"/>
              <w:jc w:val="both"/>
              <w:rPr>
                <w:rFonts w:ascii="Arial" w:hAnsi="Arial" w:cs="Arial"/>
                <w:sz w:val="20"/>
                <w:lang w:val="en-IN"/>
              </w:rPr>
            </w:pPr>
            <w:r w:rsidRPr="00964274">
              <w:rPr>
                <w:rFonts w:ascii="Arial" w:hAnsi="Arial" w:cs="Arial"/>
                <w:sz w:val="20"/>
                <w:lang w:val="en-IN"/>
              </w:rPr>
              <w:t>40</w:t>
            </w:r>
            <w:r w:rsidR="004904DD" w:rsidRPr="00964274">
              <w:rPr>
                <w:rFonts w:ascii="Arial" w:hAnsi="Arial" w:cs="Arial"/>
                <w:sz w:val="20"/>
                <w:lang w:val="en-IN"/>
              </w:rPr>
              <w:t>%</w:t>
            </w:r>
          </w:p>
        </w:tc>
        <w:tc>
          <w:tcPr>
            <w:tcW w:w="3956" w:type="dxa"/>
            <w:hideMark/>
          </w:tcPr>
          <w:p w14:paraId="6D641797"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Test of knowledge</w:t>
            </w:r>
          </w:p>
          <w:p w14:paraId="33E9DD6A" w14:textId="77777777" w:rsidR="004904DD" w:rsidRPr="00964274" w:rsidRDefault="004904DD" w:rsidP="0055766D">
            <w:pPr>
              <w:spacing w:line="276" w:lineRule="auto"/>
              <w:jc w:val="both"/>
              <w:rPr>
                <w:rFonts w:ascii="Arial" w:hAnsi="Arial" w:cs="Arial"/>
                <w:sz w:val="20"/>
                <w:lang w:val="en-IN"/>
              </w:rPr>
            </w:pPr>
            <w:r w:rsidRPr="00964274">
              <w:rPr>
                <w:rFonts w:ascii="Arial" w:hAnsi="Arial" w:cs="Arial"/>
                <w:sz w:val="20"/>
                <w:lang w:val="en-IN"/>
              </w:rPr>
              <w:t>Test of application</w:t>
            </w:r>
          </w:p>
        </w:tc>
      </w:tr>
      <w:bookmarkEnd w:id="0"/>
    </w:tbl>
    <w:p w14:paraId="5BAD9A1D" w14:textId="77777777" w:rsidR="00EC3982" w:rsidRDefault="00EC3982" w:rsidP="00BA3FB8">
      <w:pPr>
        <w:ind w:left="360"/>
        <w:jc w:val="both"/>
        <w:rPr>
          <w:rFonts w:ascii="Arial" w:hAnsi="Arial" w:cs="Arial"/>
          <w:color w:val="000000"/>
          <w:w w:val="101"/>
          <w:sz w:val="20"/>
          <w:szCs w:val="20"/>
          <w:lang w:val="en-IN"/>
        </w:rPr>
      </w:pPr>
    </w:p>
    <w:p w14:paraId="75C18E64" w14:textId="2DFE29FF" w:rsidR="00075BF1" w:rsidRPr="00964274" w:rsidRDefault="00075BF1" w:rsidP="00BA3FB8">
      <w:pPr>
        <w:ind w:left="360"/>
        <w:jc w:val="both"/>
        <w:rPr>
          <w:rFonts w:ascii="Arial" w:hAnsi="Arial" w:cs="Arial"/>
          <w:color w:val="000000"/>
          <w:w w:val="101"/>
          <w:sz w:val="20"/>
          <w:szCs w:val="20"/>
          <w:lang w:val="en-IN"/>
        </w:rPr>
      </w:pPr>
      <w:bookmarkStart w:id="1" w:name="_GoBack"/>
      <w:bookmarkEnd w:id="1"/>
      <w:r w:rsidRPr="00964274">
        <w:rPr>
          <w:rFonts w:ascii="Arial" w:hAnsi="Arial" w:cs="Arial"/>
          <w:color w:val="000000"/>
          <w:w w:val="101"/>
          <w:sz w:val="20"/>
          <w:szCs w:val="20"/>
          <w:lang w:val="en-IN"/>
        </w:rPr>
        <w:t>The components of evaluation to compute the final grade are as under:</w:t>
      </w:r>
    </w:p>
    <w:p w14:paraId="1D807636" w14:textId="77777777" w:rsidR="00075BF1" w:rsidRPr="00964274" w:rsidRDefault="00075BF1" w:rsidP="00075BF1">
      <w:pPr>
        <w:pStyle w:val="ListParagraph"/>
        <w:numPr>
          <w:ilvl w:val="0"/>
          <w:numId w:val="21"/>
        </w:numPr>
        <w:spacing w:after="200" w:line="276" w:lineRule="auto"/>
        <w:jc w:val="both"/>
        <w:rPr>
          <w:rFonts w:ascii="Arial" w:hAnsi="Arial" w:cs="Arial"/>
          <w:b/>
          <w:sz w:val="20"/>
          <w:lang w:val="en-IN"/>
        </w:rPr>
      </w:pPr>
      <w:r w:rsidRPr="00964274">
        <w:rPr>
          <w:rFonts w:ascii="Arial" w:hAnsi="Arial" w:cs="Arial"/>
          <w:b/>
          <w:sz w:val="20"/>
          <w:lang w:val="en-IN"/>
        </w:rPr>
        <w:t xml:space="preserve">Mid Term Exam:  </w:t>
      </w:r>
    </w:p>
    <w:p w14:paraId="772E62D7" w14:textId="0AA39BB3" w:rsidR="00E259DA" w:rsidRPr="00E259DA" w:rsidRDefault="00E259DA" w:rsidP="00E259DA">
      <w:pPr>
        <w:ind w:left="720"/>
        <w:jc w:val="both"/>
        <w:rPr>
          <w:rFonts w:ascii="Arial" w:hAnsi="Arial" w:cs="Arial"/>
          <w:sz w:val="20"/>
          <w:lang w:val="en-IN"/>
        </w:rPr>
      </w:pPr>
      <w:r w:rsidRPr="00E259DA">
        <w:rPr>
          <w:rFonts w:ascii="Arial" w:hAnsi="Arial" w:cs="Arial"/>
          <w:sz w:val="20"/>
          <w:lang w:val="en-IN"/>
        </w:rPr>
        <w:t>The Mid Term exam will be held on a mutually agreed date during the class. It will be a closed book exam with coverage of topics covered till the exam.</w:t>
      </w:r>
    </w:p>
    <w:p w14:paraId="4198CFBC" w14:textId="77777777" w:rsidR="00E259DA" w:rsidRPr="00E259DA" w:rsidRDefault="00E259DA" w:rsidP="00E259DA">
      <w:pPr>
        <w:pStyle w:val="ListParagraph"/>
        <w:ind w:left="1080"/>
        <w:jc w:val="both"/>
        <w:rPr>
          <w:rFonts w:ascii="Arial" w:hAnsi="Arial" w:cs="Arial"/>
          <w:sz w:val="20"/>
          <w:lang w:val="en-IN"/>
        </w:rPr>
      </w:pPr>
    </w:p>
    <w:p w14:paraId="11DA5581" w14:textId="77777777" w:rsidR="00075BF1" w:rsidRPr="00964274" w:rsidRDefault="00075BF1" w:rsidP="00075BF1">
      <w:pPr>
        <w:pStyle w:val="ListParagraph"/>
        <w:numPr>
          <w:ilvl w:val="0"/>
          <w:numId w:val="21"/>
        </w:numPr>
        <w:spacing w:after="200" w:line="276" w:lineRule="auto"/>
        <w:jc w:val="both"/>
        <w:rPr>
          <w:rFonts w:ascii="Arial" w:hAnsi="Arial" w:cs="Arial"/>
          <w:b/>
          <w:sz w:val="20"/>
          <w:lang w:val="en-IN"/>
        </w:rPr>
      </w:pPr>
      <w:r w:rsidRPr="00964274">
        <w:rPr>
          <w:rFonts w:ascii="Arial" w:hAnsi="Arial" w:cs="Arial"/>
          <w:b/>
          <w:sz w:val="20"/>
          <w:lang w:val="en-IN"/>
        </w:rPr>
        <w:t xml:space="preserve">Individual Assignment:  </w:t>
      </w:r>
    </w:p>
    <w:p w14:paraId="3B257CE9" w14:textId="0398DB4C" w:rsidR="00E259DA" w:rsidRDefault="00E259DA" w:rsidP="00E259DA">
      <w:pPr>
        <w:ind w:left="720"/>
        <w:jc w:val="both"/>
        <w:rPr>
          <w:rFonts w:ascii="Arial" w:hAnsi="Arial" w:cs="Arial"/>
          <w:sz w:val="20"/>
          <w:lang w:val="en-IN"/>
        </w:rPr>
      </w:pPr>
      <w:r w:rsidRPr="00E259DA">
        <w:rPr>
          <w:rFonts w:ascii="Arial" w:hAnsi="Arial" w:cs="Arial"/>
          <w:sz w:val="20"/>
          <w:lang w:val="en-IN"/>
        </w:rPr>
        <w:t>The individual assignment consists of choosing an article from any journal of the participant’s choice and doing a review (between 10 and 15 pages) on any topic connected with the course as listed in the course outline. The topic (with full reference) for this individual assignment is to be submitted by the end of the third class and the final word-processed “soft copy” and report (including soft copies of articles) by the date of the midterm exam.</w:t>
      </w:r>
    </w:p>
    <w:p w14:paraId="19CA9633" w14:textId="77777777" w:rsidR="00FD54D0" w:rsidRPr="00E259DA" w:rsidRDefault="00FD54D0" w:rsidP="00FD54D0">
      <w:pPr>
        <w:pStyle w:val="ListParagraph"/>
        <w:ind w:left="1080"/>
        <w:jc w:val="both"/>
        <w:rPr>
          <w:rFonts w:ascii="Arial" w:hAnsi="Arial" w:cs="Arial"/>
          <w:sz w:val="20"/>
          <w:lang w:val="en-IN"/>
        </w:rPr>
      </w:pPr>
    </w:p>
    <w:p w14:paraId="10DA600E" w14:textId="77777777" w:rsidR="00075BF1" w:rsidRPr="00964274" w:rsidRDefault="00075BF1" w:rsidP="00075BF1">
      <w:pPr>
        <w:pStyle w:val="ListParagraph"/>
        <w:numPr>
          <w:ilvl w:val="0"/>
          <w:numId w:val="21"/>
        </w:numPr>
        <w:spacing w:after="200" w:line="276" w:lineRule="auto"/>
        <w:jc w:val="both"/>
        <w:rPr>
          <w:rFonts w:ascii="Arial" w:hAnsi="Arial" w:cs="Arial"/>
          <w:b/>
          <w:sz w:val="20"/>
          <w:lang w:val="en-IN"/>
        </w:rPr>
      </w:pPr>
      <w:r w:rsidRPr="00964274">
        <w:rPr>
          <w:rFonts w:ascii="Arial" w:hAnsi="Arial" w:cs="Arial"/>
          <w:b/>
          <w:sz w:val="20"/>
          <w:lang w:val="en-IN"/>
        </w:rPr>
        <w:t xml:space="preserve">Group Assignment/Project: </w:t>
      </w:r>
    </w:p>
    <w:p w14:paraId="0C44AC83" w14:textId="77777777" w:rsidR="00E259DA" w:rsidRPr="00E259DA" w:rsidRDefault="00E259DA" w:rsidP="00E259DA">
      <w:pPr>
        <w:ind w:left="720"/>
        <w:jc w:val="both"/>
        <w:rPr>
          <w:rFonts w:ascii="Arial" w:hAnsi="Arial" w:cs="Arial"/>
          <w:sz w:val="20"/>
          <w:lang w:val="en-IN"/>
        </w:rPr>
      </w:pPr>
      <w:r w:rsidRPr="00E259DA">
        <w:rPr>
          <w:rFonts w:ascii="Arial" w:hAnsi="Arial" w:cs="Arial"/>
          <w:sz w:val="20"/>
          <w:lang w:val="en-IN"/>
        </w:rPr>
        <w:t>Group assignments are to be done in groups of 5 - 6 persons. Names of members of the group are to be given in by the end of the fifth class.</w:t>
      </w:r>
    </w:p>
    <w:p w14:paraId="6BCEE549" w14:textId="77777777" w:rsidR="00E259DA" w:rsidRPr="00E259DA" w:rsidRDefault="00E259DA" w:rsidP="00E259DA">
      <w:pPr>
        <w:ind w:left="720"/>
        <w:jc w:val="both"/>
        <w:rPr>
          <w:rFonts w:ascii="Arial" w:hAnsi="Arial" w:cs="Arial"/>
          <w:sz w:val="20"/>
          <w:lang w:val="en-IN"/>
        </w:rPr>
      </w:pPr>
      <w:r w:rsidRPr="00E259DA">
        <w:rPr>
          <w:rFonts w:ascii="Arial" w:hAnsi="Arial" w:cs="Arial"/>
          <w:sz w:val="20"/>
          <w:lang w:val="en-IN"/>
        </w:rPr>
        <w:t>For the group assignment, the group needs to visit an existing organisation, which has implemented any of the technologies listed in the course outline. The group needs to study the implementation of the technology and make a presentation/report on how the business they have studied, has implemented the technology. Further they need to point out the lacunae/gaps in the implementation of the technology and how the same could have been used by the business to the technology’s fullest potential. For example, a group can choose to study the reengineering of business processes in an organisation while another group can study the ERP implementation of another organisation. The aim of this project is that a “real life” experience of technology use should be clear to the members of the group.</w:t>
      </w:r>
    </w:p>
    <w:p w14:paraId="3C5D11A7" w14:textId="77777777" w:rsidR="00E259DA" w:rsidRPr="00E259DA" w:rsidRDefault="00E259DA" w:rsidP="00E259DA">
      <w:pPr>
        <w:ind w:left="720"/>
        <w:jc w:val="both"/>
        <w:rPr>
          <w:rFonts w:ascii="Arial" w:hAnsi="Arial" w:cs="Arial"/>
          <w:sz w:val="20"/>
          <w:lang w:val="en-IN"/>
        </w:rPr>
      </w:pPr>
      <w:r w:rsidRPr="00E259DA">
        <w:rPr>
          <w:rFonts w:ascii="Arial" w:hAnsi="Arial" w:cs="Arial"/>
          <w:sz w:val="20"/>
          <w:lang w:val="en-IN"/>
        </w:rPr>
        <w:t xml:space="preserve">Each group must make a presentation in the session kept aside for the purpose and suggestions/comments given as a feedback in the class may be incorporated in the final report. The final word-processed “soft copy” and report are to be submitted on the date of the end term exam. </w:t>
      </w:r>
    </w:p>
    <w:p w14:paraId="5481E1AD" w14:textId="77777777" w:rsidR="00075BF1" w:rsidRPr="00964274" w:rsidRDefault="00075BF1" w:rsidP="00075BF1">
      <w:pPr>
        <w:ind w:left="720"/>
        <w:jc w:val="both"/>
        <w:rPr>
          <w:rFonts w:ascii="Arial" w:hAnsi="Arial" w:cs="Arial"/>
          <w:sz w:val="20"/>
          <w:lang w:val="en-IN"/>
        </w:rPr>
      </w:pPr>
    </w:p>
    <w:p w14:paraId="15BB7D65" w14:textId="77777777" w:rsidR="00075BF1" w:rsidRPr="00964274" w:rsidRDefault="00075BF1" w:rsidP="00075BF1">
      <w:pPr>
        <w:pStyle w:val="ListParagraph"/>
        <w:numPr>
          <w:ilvl w:val="0"/>
          <w:numId w:val="21"/>
        </w:numPr>
        <w:spacing w:after="200" w:line="276" w:lineRule="auto"/>
        <w:jc w:val="both"/>
        <w:rPr>
          <w:rFonts w:ascii="Arial" w:hAnsi="Arial" w:cs="Arial"/>
          <w:b/>
          <w:sz w:val="20"/>
          <w:lang w:val="en-IN"/>
        </w:rPr>
      </w:pPr>
      <w:r w:rsidRPr="00964274">
        <w:rPr>
          <w:rFonts w:ascii="Arial" w:hAnsi="Arial" w:cs="Arial"/>
          <w:b/>
          <w:sz w:val="20"/>
          <w:lang w:val="en-IN"/>
        </w:rPr>
        <w:t xml:space="preserve">Class Participation/Attendance: </w:t>
      </w:r>
    </w:p>
    <w:p w14:paraId="7A18EDC4" w14:textId="77777777" w:rsidR="00E259DA" w:rsidRPr="00964274" w:rsidRDefault="00E259DA" w:rsidP="00E259DA">
      <w:pPr>
        <w:ind w:left="720"/>
        <w:jc w:val="both"/>
        <w:rPr>
          <w:rFonts w:ascii="Arial" w:hAnsi="Arial" w:cs="Arial"/>
          <w:sz w:val="20"/>
          <w:lang w:val="en-IN"/>
        </w:rPr>
      </w:pPr>
      <w:r w:rsidRPr="00964274">
        <w:rPr>
          <w:rFonts w:ascii="Arial" w:hAnsi="Arial" w:cs="Arial"/>
          <w:sz w:val="20"/>
          <w:lang w:val="en-IN"/>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p w14:paraId="577D233F" w14:textId="77777777" w:rsidR="00075BF1" w:rsidRPr="00964274" w:rsidRDefault="00075BF1" w:rsidP="00075BF1">
      <w:pPr>
        <w:pStyle w:val="BodyTextIndent2"/>
        <w:rPr>
          <w:rFonts w:ascii="Arial" w:hAnsi="Arial" w:cs="Arial"/>
          <w:sz w:val="20"/>
          <w:lang w:val="en-IN"/>
        </w:rPr>
      </w:pPr>
    </w:p>
    <w:p w14:paraId="76BDFD01" w14:textId="77777777" w:rsidR="00075BF1" w:rsidRPr="00964274" w:rsidRDefault="00075BF1" w:rsidP="00075BF1">
      <w:pPr>
        <w:pStyle w:val="BodyTextIndent2"/>
        <w:rPr>
          <w:rFonts w:ascii="Arial" w:hAnsi="Arial" w:cs="Arial"/>
          <w:sz w:val="20"/>
          <w:lang w:val="en-IN"/>
        </w:rPr>
      </w:pPr>
    </w:p>
    <w:p w14:paraId="719FF663" w14:textId="77777777" w:rsidR="00075BF1" w:rsidRPr="00964274" w:rsidRDefault="00075BF1" w:rsidP="00075BF1">
      <w:pPr>
        <w:pStyle w:val="ListParagraph"/>
        <w:numPr>
          <w:ilvl w:val="0"/>
          <w:numId w:val="21"/>
        </w:numPr>
        <w:spacing w:after="200" w:line="276" w:lineRule="auto"/>
        <w:jc w:val="both"/>
        <w:rPr>
          <w:rFonts w:ascii="Arial" w:hAnsi="Arial" w:cs="Arial"/>
          <w:b/>
          <w:sz w:val="20"/>
          <w:lang w:val="en-IN"/>
        </w:rPr>
      </w:pPr>
      <w:r w:rsidRPr="00964274">
        <w:rPr>
          <w:rFonts w:ascii="Arial" w:hAnsi="Arial" w:cs="Arial"/>
          <w:b/>
          <w:sz w:val="20"/>
          <w:lang w:val="en-IN"/>
        </w:rPr>
        <w:t xml:space="preserve">End Term Examination:  </w:t>
      </w:r>
    </w:p>
    <w:p w14:paraId="20BC2AE1" w14:textId="77777777" w:rsidR="00075BF1" w:rsidRPr="00964274" w:rsidRDefault="00075BF1" w:rsidP="00075BF1">
      <w:pPr>
        <w:ind w:left="720"/>
        <w:jc w:val="both"/>
        <w:rPr>
          <w:rFonts w:ascii="Arial" w:hAnsi="Arial" w:cs="Arial"/>
          <w:sz w:val="20"/>
          <w:lang w:val="en-IN"/>
        </w:rPr>
      </w:pPr>
      <w:r w:rsidRPr="00964274">
        <w:rPr>
          <w:rFonts w:ascii="Arial" w:hAnsi="Arial" w:cs="Arial"/>
          <w:sz w:val="20"/>
          <w:lang w:val="en-IN"/>
        </w:rPr>
        <w:t>The end term exam will be an open book exam that will cover the entire course. Participant’s skill and knowledge will be tested during the exam.</w:t>
      </w:r>
    </w:p>
    <w:p w14:paraId="18D362A2" w14:textId="77777777" w:rsidR="006013AF" w:rsidRPr="00964274" w:rsidRDefault="006013AF" w:rsidP="00075BF1">
      <w:pPr>
        <w:ind w:left="720"/>
        <w:jc w:val="both"/>
        <w:rPr>
          <w:rFonts w:ascii="Arial" w:hAnsi="Arial" w:cs="Arial"/>
          <w:sz w:val="20"/>
          <w:lang w:val="en-IN"/>
        </w:rPr>
      </w:pPr>
    </w:p>
    <w:p w14:paraId="5519D710" w14:textId="77777777" w:rsidR="00075BF1" w:rsidRPr="00964274" w:rsidRDefault="00075BF1" w:rsidP="00075BF1">
      <w:pPr>
        <w:pStyle w:val="ListParagraph"/>
        <w:numPr>
          <w:ilvl w:val="0"/>
          <w:numId w:val="18"/>
        </w:numPr>
        <w:spacing w:after="100" w:afterAutospacing="1" w:line="240" w:lineRule="auto"/>
        <w:rPr>
          <w:rFonts w:ascii="Arial" w:eastAsia="Times New Roman" w:hAnsi="Arial" w:cs="Arial"/>
          <w:b/>
          <w:bCs/>
          <w:color w:val="222222"/>
          <w:w w:val="101"/>
          <w:sz w:val="20"/>
          <w:szCs w:val="25"/>
          <w:lang w:val="en-IN"/>
        </w:rPr>
      </w:pPr>
      <w:r w:rsidRPr="00964274">
        <w:rPr>
          <w:rFonts w:ascii="Arial" w:eastAsia="Times New Roman" w:hAnsi="Arial" w:cs="Arial"/>
          <w:b/>
          <w:bCs/>
          <w:color w:val="222222"/>
          <w:w w:val="101"/>
          <w:sz w:val="20"/>
          <w:szCs w:val="25"/>
          <w:lang w:val="en-IN"/>
        </w:rPr>
        <w:t>Academic Integrity</w:t>
      </w:r>
    </w:p>
    <w:p w14:paraId="5B5C6956" w14:textId="77777777" w:rsidR="00075BF1" w:rsidRPr="00964274" w:rsidRDefault="00075BF1" w:rsidP="00075BF1">
      <w:pPr>
        <w:ind w:left="360"/>
        <w:jc w:val="both"/>
        <w:rPr>
          <w:rFonts w:ascii="Arial" w:hAnsi="Arial" w:cs="Arial"/>
          <w:sz w:val="20"/>
          <w:szCs w:val="20"/>
          <w:lang w:val="en-IN"/>
        </w:rPr>
      </w:pPr>
      <w:r w:rsidRPr="00964274">
        <w:rPr>
          <w:rFonts w:ascii="Arial" w:hAnsi="Arial" w:cs="Arial"/>
          <w:sz w:val="20"/>
          <w:szCs w:val="20"/>
          <w:lang w:val="en-IN"/>
        </w:rPr>
        <w:t xml:space="preserve">Students involved in academic dishonesty will receive a ZERO grade on the particular component in which the violation occurred. Academic dishonesty consists of misrepresentation by deception or by other fraudulent means such as copying or use of unauthorized aids in tests, talking during in-class examinations; aiding another student’s dishonesty; and giving false information for the purpose of gaining credits. </w:t>
      </w:r>
    </w:p>
    <w:p w14:paraId="0341F0FF" w14:textId="77777777" w:rsidR="00075BF1" w:rsidRPr="00964274" w:rsidRDefault="00075BF1" w:rsidP="00075BF1">
      <w:pPr>
        <w:ind w:left="360"/>
        <w:jc w:val="both"/>
        <w:rPr>
          <w:rFonts w:ascii="Arial" w:hAnsi="Arial" w:cs="Arial"/>
          <w:sz w:val="20"/>
          <w:szCs w:val="20"/>
          <w:lang w:val="en-IN"/>
        </w:rPr>
      </w:pPr>
      <w:r w:rsidRPr="00964274">
        <w:rPr>
          <w:rFonts w:ascii="Arial" w:hAnsi="Arial" w:cs="Arial"/>
          <w:sz w:val="20"/>
          <w:szCs w:val="20"/>
          <w:lang w:val="en-IN"/>
        </w:rPr>
        <w:t>Note:</w:t>
      </w:r>
    </w:p>
    <w:p w14:paraId="13C71791" w14:textId="77777777" w:rsidR="00075BF1" w:rsidRPr="00964274" w:rsidRDefault="00075BF1" w:rsidP="00075BF1">
      <w:pPr>
        <w:numPr>
          <w:ilvl w:val="0"/>
          <w:numId w:val="20"/>
        </w:numPr>
        <w:spacing w:after="0" w:line="240" w:lineRule="auto"/>
        <w:jc w:val="both"/>
        <w:rPr>
          <w:rFonts w:ascii="Arial" w:hAnsi="Arial" w:cs="Arial"/>
          <w:sz w:val="20"/>
          <w:lang w:val="en-IN"/>
        </w:rPr>
      </w:pPr>
      <w:r w:rsidRPr="00964274">
        <w:rPr>
          <w:rFonts w:ascii="Arial" w:hAnsi="Arial" w:cs="Arial"/>
          <w:sz w:val="20"/>
          <w:lang w:val="en-IN"/>
        </w:rPr>
        <w:t>Academic Integrity will be adhered as per the norms and policy given by the Institute.</w:t>
      </w:r>
    </w:p>
    <w:p w14:paraId="57DFE09B" w14:textId="77777777" w:rsidR="00075BF1" w:rsidRPr="00964274" w:rsidRDefault="00075BF1" w:rsidP="00075BF1">
      <w:pPr>
        <w:numPr>
          <w:ilvl w:val="0"/>
          <w:numId w:val="20"/>
        </w:numPr>
        <w:spacing w:after="0" w:line="240" w:lineRule="auto"/>
        <w:jc w:val="both"/>
        <w:rPr>
          <w:rFonts w:ascii="Arial" w:hAnsi="Arial" w:cs="Arial"/>
          <w:sz w:val="20"/>
          <w:lang w:val="en-IN"/>
        </w:rPr>
      </w:pPr>
      <w:r w:rsidRPr="00964274">
        <w:rPr>
          <w:rFonts w:ascii="Arial" w:hAnsi="Arial" w:cs="Arial"/>
          <w:sz w:val="20"/>
          <w:lang w:val="en-IN"/>
        </w:rPr>
        <w:t>Students identified with side talking will be asked to leave the class immediately.</w:t>
      </w:r>
    </w:p>
    <w:p w14:paraId="42B87D5D" w14:textId="77777777" w:rsidR="00075BF1" w:rsidRPr="00964274" w:rsidRDefault="00075BF1" w:rsidP="00075BF1">
      <w:pPr>
        <w:numPr>
          <w:ilvl w:val="0"/>
          <w:numId w:val="20"/>
        </w:numPr>
        <w:spacing w:after="0" w:line="240" w:lineRule="auto"/>
        <w:jc w:val="both"/>
        <w:rPr>
          <w:rFonts w:ascii="Arial" w:hAnsi="Arial" w:cs="Arial"/>
          <w:sz w:val="20"/>
          <w:lang w:val="en-IN"/>
        </w:rPr>
      </w:pPr>
      <w:r w:rsidRPr="00964274">
        <w:rPr>
          <w:rFonts w:ascii="Arial" w:hAnsi="Arial" w:cs="Arial"/>
          <w:sz w:val="20"/>
          <w:lang w:val="en-IN"/>
        </w:rPr>
        <w:t>Cell phone will be seized if it rings in the class and will be handed over to the Dean’s office</w:t>
      </w:r>
    </w:p>
    <w:p w14:paraId="3AAE3792" w14:textId="77777777" w:rsidR="00075BF1" w:rsidRPr="00964274" w:rsidRDefault="00075BF1" w:rsidP="00075BF1">
      <w:pPr>
        <w:numPr>
          <w:ilvl w:val="0"/>
          <w:numId w:val="20"/>
        </w:numPr>
        <w:spacing w:after="0" w:line="240" w:lineRule="auto"/>
        <w:jc w:val="both"/>
        <w:rPr>
          <w:rFonts w:ascii="Arial" w:hAnsi="Arial" w:cs="Arial"/>
          <w:sz w:val="20"/>
          <w:lang w:val="en-IN"/>
        </w:rPr>
      </w:pPr>
      <w:r w:rsidRPr="00964274">
        <w:rPr>
          <w:rFonts w:ascii="Arial" w:hAnsi="Arial" w:cs="Arial"/>
          <w:sz w:val="20"/>
          <w:lang w:val="en-IN"/>
        </w:rPr>
        <w:t>Students who have not completed assignment given in the previous class will not be permitted for next class.</w:t>
      </w:r>
    </w:p>
    <w:p w14:paraId="4896AD43" w14:textId="77777777" w:rsidR="00075BF1" w:rsidRPr="00964274" w:rsidRDefault="00075BF1" w:rsidP="00075BF1">
      <w:pPr>
        <w:numPr>
          <w:ilvl w:val="0"/>
          <w:numId w:val="20"/>
        </w:numPr>
        <w:spacing w:after="0" w:line="240" w:lineRule="auto"/>
        <w:jc w:val="both"/>
        <w:rPr>
          <w:rFonts w:ascii="Arial" w:hAnsi="Arial" w:cs="Arial"/>
          <w:sz w:val="20"/>
          <w:lang w:val="en-IN"/>
        </w:rPr>
      </w:pPr>
      <w:r w:rsidRPr="00964274">
        <w:rPr>
          <w:rFonts w:ascii="Arial" w:hAnsi="Arial" w:cs="Arial"/>
          <w:sz w:val="20"/>
          <w:lang w:val="en-IN"/>
        </w:rPr>
        <w:t>While group learning is encouraged, plagiarism, cheating, academic dishonesty will not be tolerated.</w:t>
      </w:r>
    </w:p>
    <w:p w14:paraId="3AA9D992" w14:textId="0D9BE299" w:rsidR="00CA6730" w:rsidRPr="00964274" w:rsidRDefault="00075BF1" w:rsidP="00C3279F">
      <w:pPr>
        <w:numPr>
          <w:ilvl w:val="0"/>
          <w:numId w:val="20"/>
        </w:numPr>
        <w:spacing w:after="0" w:line="240" w:lineRule="auto"/>
        <w:jc w:val="both"/>
        <w:rPr>
          <w:rFonts w:ascii="Arial" w:hAnsi="Arial" w:cs="Arial"/>
          <w:sz w:val="20"/>
          <w:lang w:val="en-IN"/>
        </w:rPr>
      </w:pPr>
      <w:r w:rsidRPr="00964274">
        <w:rPr>
          <w:rFonts w:ascii="Arial" w:hAnsi="Arial" w:cs="Arial"/>
          <w:sz w:val="20"/>
          <w:szCs w:val="20"/>
          <w:lang w:val="en-IN"/>
        </w:rPr>
        <w:t>All decisions related to integrity issues will be decided as per the manual of policy.</w:t>
      </w:r>
    </w:p>
    <w:p w14:paraId="3050D1FD" w14:textId="2794988D" w:rsidR="00A54B77" w:rsidRPr="00964274" w:rsidRDefault="00A54B77" w:rsidP="00A54B77">
      <w:pPr>
        <w:spacing w:after="0" w:line="240" w:lineRule="auto"/>
        <w:jc w:val="both"/>
        <w:rPr>
          <w:rFonts w:ascii="Arial" w:hAnsi="Arial" w:cs="Arial"/>
          <w:sz w:val="20"/>
          <w:lang w:val="en-IN"/>
        </w:rPr>
      </w:pPr>
    </w:p>
    <w:sectPr w:rsidR="00A54B77" w:rsidRPr="00964274">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CBD14" w14:textId="77777777" w:rsidR="00D437BB" w:rsidRDefault="00D437BB">
      <w:pPr>
        <w:spacing w:after="0" w:line="240" w:lineRule="auto"/>
      </w:pPr>
      <w:r>
        <w:separator/>
      </w:r>
    </w:p>
  </w:endnote>
  <w:endnote w:type="continuationSeparator" w:id="0">
    <w:p w14:paraId="347C3795" w14:textId="77777777" w:rsidR="00D437BB" w:rsidRDefault="00D43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E19D9" w14:textId="77777777" w:rsidR="006013AF" w:rsidRDefault="006013AF" w:rsidP="006013AF">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DB751" w14:textId="77777777" w:rsidR="00D437BB" w:rsidRDefault="00D437BB">
      <w:pPr>
        <w:spacing w:after="0" w:line="240" w:lineRule="auto"/>
      </w:pPr>
      <w:r>
        <w:separator/>
      </w:r>
    </w:p>
  </w:footnote>
  <w:footnote w:type="continuationSeparator" w:id="0">
    <w:p w14:paraId="00C1C0C6" w14:textId="77777777" w:rsidR="00D437BB" w:rsidRDefault="00D437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C36B04"/>
    <w:multiLevelType w:val="hybridMultilevel"/>
    <w:tmpl w:val="8BA0FD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C52426"/>
    <w:multiLevelType w:val="hybridMultilevel"/>
    <w:tmpl w:val="F8626F7E"/>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20016FEE"/>
    <w:multiLevelType w:val="hybridMultilevel"/>
    <w:tmpl w:val="AE406C9E"/>
    <w:lvl w:ilvl="0" w:tplc="40090001">
      <w:start w:val="1"/>
      <w:numFmt w:val="bullet"/>
      <w:lvlText w:val=""/>
      <w:lvlJc w:val="left"/>
      <w:pPr>
        <w:ind w:left="360" w:hanging="360"/>
      </w:pPr>
      <w:rPr>
        <w:rFonts w:ascii="Symbol" w:hAnsi="Symbol"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20C31EE8"/>
    <w:multiLevelType w:val="hybridMultilevel"/>
    <w:tmpl w:val="28662A0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258B7AD6"/>
    <w:multiLevelType w:val="hybridMultilevel"/>
    <w:tmpl w:val="918E746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69361D8"/>
    <w:multiLevelType w:val="hybridMultilevel"/>
    <w:tmpl w:val="DEA2A92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2F14FD6"/>
    <w:multiLevelType w:val="multilevel"/>
    <w:tmpl w:val="39909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BA1BC8"/>
    <w:multiLevelType w:val="hybridMultilevel"/>
    <w:tmpl w:val="C17C3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6F70E0C"/>
    <w:multiLevelType w:val="hybridMultilevel"/>
    <w:tmpl w:val="73D05B46"/>
    <w:lvl w:ilvl="0" w:tplc="FFFFFFFF">
      <w:start w:val="1"/>
      <w:numFmt w:val="decimal"/>
      <w:lvlText w:val="%1."/>
      <w:lvlJc w:val="left"/>
      <w:pPr>
        <w:tabs>
          <w:tab w:val="num" w:pos="432"/>
        </w:tabs>
        <w:ind w:left="0" w:firstLine="7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AFF4288"/>
    <w:multiLevelType w:val="hybridMultilevel"/>
    <w:tmpl w:val="2C04224C"/>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1" w15:restartNumberingAfterBreak="0">
    <w:nsid w:val="79631E4C"/>
    <w:multiLevelType w:val="hybridMultilevel"/>
    <w:tmpl w:val="085AB2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7E9F7DF5"/>
    <w:multiLevelType w:val="hybridMultilevel"/>
    <w:tmpl w:val="C602B8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8"/>
  </w:num>
  <w:num w:numId="2">
    <w:abstractNumId w:val="12"/>
  </w:num>
  <w:num w:numId="3">
    <w:abstractNumId w:val="10"/>
  </w:num>
  <w:num w:numId="4">
    <w:abstractNumId w:val="15"/>
  </w:num>
  <w:num w:numId="5">
    <w:abstractNumId w:val="4"/>
  </w:num>
  <w:num w:numId="6">
    <w:abstractNumId w:val="2"/>
  </w:num>
  <w:num w:numId="7">
    <w:abstractNumId w:val="20"/>
  </w:num>
  <w:num w:numId="8">
    <w:abstractNumId w:val="0"/>
  </w:num>
  <w:num w:numId="9">
    <w:abstractNumId w:val="3"/>
  </w:num>
  <w:num w:numId="10">
    <w:abstractNumId w:val="1"/>
  </w:num>
  <w:num w:numId="11">
    <w:abstractNumId w:val="13"/>
  </w:num>
  <w:num w:numId="12">
    <w:abstractNumId w:val="5"/>
  </w:num>
  <w:num w:numId="13">
    <w:abstractNumId w:val="22"/>
  </w:num>
  <w:num w:numId="14">
    <w:abstractNumId w:val="9"/>
  </w:num>
  <w:num w:numId="15">
    <w:abstractNumId w:val="11"/>
  </w:num>
  <w:num w:numId="16">
    <w:abstractNumId w:val="14"/>
  </w:num>
  <w:num w:numId="17">
    <w:abstractNumId w:val="7"/>
  </w:num>
  <w:num w:numId="18">
    <w:abstractNumId w:val="17"/>
  </w:num>
  <w:num w:numId="19">
    <w:abstractNumId w:val="8"/>
  </w:num>
  <w:num w:numId="20">
    <w:abstractNumId w:val="19"/>
  </w:num>
  <w:num w:numId="21">
    <w:abstractNumId w:val="6"/>
  </w:num>
  <w:num w:numId="22">
    <w:abstractNumId w:val="16"/>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4"/>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428E4"/>
    <w:rsid w:val="000673B5"/>
    <w:rsid w:val="00075BF1"/>
    <w:rsid w:val="000A1ED6"/>
    <w:rsid w:val="001062F7"/>
    <w:rsid w:val="001077DB"/>
    <w:rsid w:val="0011365D"/>
    <w:rsid w:val="00145291"/>
    <w:rsid w:val="00182FE6"/>
    <w:rsid w:val="00194198"/>
    <w:rsid w:val="002D0585"/>
    <w:rsid w:val="0034395D"/>
    <w:rsid w:val="00366B35"/>
    <w:rsid w:val="003B0249"/>
    <w:rsid w:val="004904DD"/>
    <w:rsid w:val="0049143A"/>
    <w:rsid w:val="0051630A"/>
    <w:rsid w:val="005215A6"/>
    <w:rsid w:val="00552C0B"/>
    <w:rsid w:val="005572C3"/>
    <w:rsid w:val="0059394E"/>
    <w:rsid w:val="006013AF"/>
    <w:rsid w:val="00614203"/>
    <w:rsid w:val="00660D3F"/>
    <w:rsid w:val="007B6A71"/>
    <w:rsid w:val="007E13E9"/>
    <w:rsid w:val="0082573B"/>
    <w:rsid w:val="00847500"/>
    <w:rsid w:val="008A3455"/>
    <w:rsid w:val="008C33DC"/>
    <w:rsid w:val="00964274"/>
    <w:rsid w:val="00993614"/>
    <w:rsid w:val="009B15FE"/>
    <w:rsid w:val="009B182A"/>
    <w:rsid w:val="00A12D94"/>
    <w:rsid w:val="00A54B77"/>
    <w:rsid w:val="00A638F7"/>
    <w:rsid w:val="00B55405"/>
    <w:rsid w:val="00BA3FB8"/>
    <w:rsid w:val="00BB63A3"/>
    <w:rsid w:val="00BB7864"/>
    <w:rsid w:val="00BD3199"/>
    <w:rsid w:val="00BF3C5C"/>
    <w:rsid w:val="00BF6153"/>
    <w:rsid w:val="00C3279F"/>
    <w:rsid w:val="00C7224F"/>
    <w:rsid w:val="00C824DB"/>
    <w:rsid w:val="00C83303"/>
    <w:rsid w:val="00CA6730"/>
    <w:rsid w:val="00CC6330"/>
    <w:rsid w:val="00D12438"/>
    <w:rsid w:val="00D437BB"/>
    <w:rsid w:val="00D757D5"/>
    <w:rsid w:val="00E259DA"/>
    <w:rsid w:val="00E36AF8"/>
    <w:rsid w:val="00E6603F"/>
    <w:rsid w:val="00E817E2"/>
    <w:rsid w:val="00EC3982"/>
    <w:rsid w:val="00F01E1D"/>
    <w:rsid w:val="00F43F2B"/>
    <w:rsid w:val="00F73BFC"/>
    <w:rsid w:val="00FD54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361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7B6A7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BodyTextIndent2">
    <w:name w:val="Body Text Indent 2"/>
    <w:basedOn w:val="Normal"/>
    <w:link w:val="BodyTextIndent2Char"/>
    <w:rsid w:val="00075BF1"/>
    <w:pPr>
      <w:spacing w:after="0" w:line="240" w:lineRule="auto"/>
      <w:ind w:left="720"/>
      <w:jc w:val="both"/>
    </w:pPr>
    <w:rPr>
      <w:rFonts w:ascii="Times New Roman" w:eastAsia="Times New Roman" w:hAnsi="Times New Roman" w:cs="Times New Roman"/>
      <w:sz w:val="24"/>
      <w:szCs w:val="24"/>
      <w:lang w:val="en-GB"/>
    </w:rPr>
  </w:style>
  <w:style w:type="character" w:customStyle="1" w:styleId="BodyTextIndent2Char">
    <w:name w:val="Body Text Indent 2 Char"/>
    <w:basedOn w:val="DefaultParagraphFont"/>
    <w:link w:val="BodyTextIndent2"/>
    <w:rsid w:val="00075BF1"/>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6013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13AF"/>
  </w:style>
  <w:style w:type="paragraph" w:styleId="Footer">
    <w:name w:val="footer"/>
    <w:basedOn w:val="Normal"/>
    <w:link w:val="FooterChar"/>
    <w:unhideWhenUsed/>
    <w:rsid w:val="006013AF"/>
    <w:pPr>
      <w:tabs>
        <w:tab w:val="center" w:pos="4513"/>
        <w:tab w:val="right" w:pos="9026"/>
      </w:tabs>
      <w:spacing w:after="0" w:line="240" w:lineRule="auto"/>
    </w:pPr>
  </w:style>
  <w:style w:type="character" w:customStyle="1" w:styleId="FooterChar">
    <w:name w:val="Footer Char"/>
    <w:basedOn w:val="DefaultParagraphFont"/>
    <w:link w:val="Footer"/>
    <w:rsid w:val="006013AF"/>
  </w:style>
  <w:style w:type="character" w:styleId="PageNumber">
    <w:name w:val="page number"/>
    <w:basedOn w:val="DefaultParagraphFont"/>
    <w:rsid w:val="006013AF"/>
  </w:style>
  <w:style w:type="character" w:customStyle="1" w:styleId="a-size-extra-large">
    <w:name w:val="a-size-extra-large"/>
    <w:basedOn w:val="DefaultParagraphFont"/>
    <w:rsid w:val="00182FE6"/>
  </w:style>
  <w:style w:type="character" w:customStyle="1" w:styleId="a-size-large">
    <w:name w:val="a-size-large"/>
    <w:basedOn w:val="DefaultParagraphFont"/>
    <w:rsid w:val="00182FE6"/>
  </w:style>
  <w:style w:type="character" w:customStyle="1" w:styleId="author">
    <w:name w:val="author"/>
    <w:basedOn w:val="DefaultParagraphFont"/>
    <w:rsid w:val="00182FE6"/>
  </w:style>
  <w:style w:type="character" w:styleId="Hyperlink">
    <w:name w:val="Hyperlink"/>
    <w:basedOn w:val="DefaultParagraphFont"/>
    <w:uiPriority w:val="99"/>
    <w:semiHidden/>
    <w:unhideWhenUsed/>
    <w:rsid w:val="00182FE6"/>
    <w:rPr>
      <w:color w:val="0000FF"/>
      <w:u w:val="single"/>
    </w:rPr>
  </w:style>
  <w:style w:type="character" w:customStyle="1" w:styleId="a-color-secondary">
    <w:name w:val="a-color-secondary"/>
    <w:basedOn w:val="DefaultParagraphFont"/>
    <w:rsid w:val="00182FE6"/>
  </w:style>
  <w:style w:type="character" w:customStyle="1" w:styleId="a-size-medium">
    <w:name w:val="a-size-medium"/>
    <w:basedOn w:val="DefaultParagraphFont"/>
    <w:rsid w:val="00182FE6"/>
  </w:style>
  <w:style w:type="character" w:customStyle="1" w:styleId="a-size-base">
    <w:name w:val="a-size-base"/>
    <w:basedOn w:val="DefaultParagraphFont"/>
    <w:rsid w:val="00182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126376">
      <w:bodyDiv w:val="1"/>
      <w:marLeft w:val="0"/>
      <w:marRight w:val="0"/>
      <w:marTop w:val="0"/>
      <w:marBottom w:val="0"/>
      <w:divBdr>
        <w:top w:val="none" w:sz="0" w:space="0" w:color="auto"/>
        <w:left w:val="none" w:sz="0" w:space="0" w:color="auto"/>
        <w:bottom w:val="none" w:sz="0" w:space="0" w:color="auto"/>
        <w:right w:val="none" w:sz="0" w:space="0" w:color="auto"/>
      </w:divBdr>
      <w:divsChild>
        <w:div w:id="1529367371">
          <w:marLeft w:val="0"/>
          <w:marRight w:val="0"/>
          <w:marTop w:val="0"/>
          <w:marBottom w:val="0"/>
          <w:divBdr>
            <w:top w:val="none" w:sz="0" w:space="0" w:color="auto"/>
            <w:left w:val="none" w:sz="0" w:space="0" w:color="auto"/>
            <w:bottom w:val="none" w:sz="0" w:space="0" w:color="auto"/>
            <w:right w:val="none" w:sz="0" w:space="0" w:color="auto"/>
          </w:divBdr>
          <w:divsChild>
            <w:div w:id="107420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38230">
      <w:bodyDiv w:val="1"/>
      <w:marLeft w:val="0"/>
      <w:marRight w:val="0"/>
      <w:marTop w:val="0"/>
      <w:marBottom w:val="0"/>
      <w:divBdr>
        <w:top w:val="none" w:sz="0" w:space="0" w:color="auto"/>
        <w:left w:val="none" w:sz="0" w:space="0" w:color="auto"/>
        <w:bottom w:val="none" w:sz="0" w:space="0" w:color="auto"/>
        <w:right w:val="none" w:sz="0" w:space="0" w:color="auto"/>
      </w:divBdr>
      <w:divsChild>
        <w:div w:id="1568952773">
          <w:marLeft w:val="0"/>
          <w:marRight w:val="0"/>
          <w:marTop w:val="0"/>
          <w:marBottom w:val="0"/>
          <w:divBdr>
            <w:top w:val="none" w:sz="0" w:space="0" w:color="auto"/>
            <w:left w:val="none" w:sz="0" w:space="0" w:color="auto"/>
            <w:bottom w:val="none" w:sz="0" w:space="0" w:color="auto"/>
            <w:right w:val="none" w:sz="0" w:space="0" w:color="auto"/>
          </w:divBdr>
          <w:divsChild>
            <w:div w:id="1880707057">
              <w:marLeft w:val="0"/>
              <w:marRight w:val="0"/>
              <w:marTop w:val="0"/>
              <w:marBottom w:val="0"/>
              <w:divBdr>
                <w:top w:val="none" w:sz="0" w:space="0" w:color="auto"/>
                <w:left w:val="none" w:sz="0" w:space="0" w:color="auto"/>
                <w:bottom w:val="none" w:sz="0" w:space="0" w:color="auto"/>
                <w:right w:val="none" w:sz="0" w:space="0" w:color="auto"/>
              </w:divBdr>
            </w:div>
          </w:divsChild>
        </w:div>
        <w:div w:id="1819881758">
          <w:marLeft w:val="0"/>
          <w:marRight w:val="0"/>
          <w:marTop w:val="0"/>
          <w:marBottom w:val="0"/>
          <w:divBdr>
            <w:top w:val="none" w:sz="0" w:space="0" w:color="auto"/>
            <w:left w:val="none" w:sz="0" w:space="0" w:color="auto"/>
            <w:bottom w:val="none" w:sz="0" w:space="0" w:color="auto"/>
            <w:right w:val="none" w:sz="0" w:space="0" w:color="auto"/>
          </w:divBdr>
          <w:divsChild>
            <w:div w:id="45549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592886">
      <w:bodyDiv w:val="1"/>
      <w:marLeft w:val="0"/>
      <w:marRight w:val="0"/>
      <w:marTop w:val="0"/>
      <w:marBottom w:val="0"/>
      <w:divBdr>
        <w:top w:val="none" w:sz="0" w:space="0" w:color="auto"/>
        <w:left w:val="none" w:sz="0" w:space="0" w:color="auto"/>
        <w:bottom w:val="none" w:sz="0" w:space="0" w:color="auto"/>
        <w:right w:val="none" w:sz="0" w:space="0" w:color="auto"/>
      </w:divBdr>
      <w:divsChild>
        <w:div w:id="1640300580">
          <w:marLeft w:val="0"/>
          <w:marRight w:val="0"/>
          <w:marTop w:val="0"/>
          <w:marBottom w:val="0"/>
          <w:divBdr>
            <w:top w:val="none" w:sz="0" w:space="0" w:color="auto"/>
            <w:left w:val="none" w:sz="0" w:space="0" w:color="auto"/>
            <w:bottom w:val="none" w:sz="0" w:space="0" w:color="auto"/>
            <w:right w:val="none" w:sz="0" w:space="0" w:color="auto"/>
          </w:divBdr>
          <w:divsChild>
            <w:div w:id="52725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76113">
      <w:bodyDiv w:val="1"/>
      <w:marLeft w:val="0"/>
      <w:marRight w:val="0"/>
      <w:marTop w:val="0"/>
      <w:marBottom w:val="0"/>
      <w:divBdr>
        <w:top w:val="none" w:sz="0" w:space="0" w:color="auto"/>
        <w:left w:val="none" w:sz="0" w:space="0" w:color="auto"/>
        <w:bottom w:val="none" w:sz="0" w:space="0" w:color="auto"/>
        <w:right w:val="none" w:sz="0" w:space="0" w:color="auto"/>
      </w:divBdr>
      <w:divsChild>
        <w:div w:id="376927994">
          <w:marLeft w:val="0"/>
          <w:marRight w:val="0"/>
          <w:marTop w:val="0"/>
          <w:marBottom w:val="0"/>
          <w:divBdr>
            <w:top w:val="none" w:sz="0" w:space="0" w:color="auto"/>
            <w:left w:val="none" w:sz="0" w:space="0" w:color="auto"/>
            <w:bottom w:val="none" w:sz="0" w:space="0" w:color="auto"/>
            <w:right w:val="none" w:sz="0" w:space="0" w:color="auto"/>
          </w:divBdr>
          <w:divsChild>
            <w:div w:id="5362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451656">
      <w:bodyDiv w:val="1"/>
      <w:marLeft w:val="0"/>
      <w:marRight w:val="0"/>
      <w:marTop w:val="0"/>
      <w:marBottom w:val="0"/>
      <w:divBdr>
        <w:top w:val="none" w:sz="0" w:space="0" w:color="auto"/>
        <w:left w:val="none" w:sz="0" w:space="0" w:color="auto"/>
        <w:bottom w:val="none" w:sz="0" w:space="0" w:color="auto"/>
        <w:right w:val="none" w:sz="0" w:space="0" w:color="auto"/>
      </w:divBdr>
    </w:div>
    <w:div w:id="2017074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amazon.in/s/ref=dp_byline_sr_book_1?ie=UTF8&amp;field-author=Roger+Pressman&amp;search-alias=stripbooks" TargetMode="External"/><Relationship Id="rId4" Type="http://schemas.openxmlformats.org/officeDocument/2006/relationships/styles" Target="styles.xml"/><Relationship Id="rId9" Type="http://schemas.openxmlformats.org/officeDocument/2006/relationships/hyperlink" Target="https://www.amazon.in/ERP-Alexis-Leon/dp/9383286644/ref=sr_1_8?dchild=1&amp;keywords=erp&amp;qid=1633426082&amp;s=books&amp;sr=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80A2F66-D392-45E6-A4EA-1FCC0A8F7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1473</Words>
  <Characters>8398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Malcolm Castelino</cp:lastModifiedBy>
  <cp:revision>4</cp:revision>
  <dcterms:created xsi:type="dcterms:W3CDTF">2021-10-05T09:15:00Z</dcterms:created>
  <dcterms:modified xsi:type="dcterms:W3CDTF">2022-08-03T13:20:00Z</dcterms:modified>
</cp:coreProperties>
</file>