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F7EDB" w14:textId="77777777" w:rsidR="00605CF3" w:rsidRPr="00745BDF" w:rsidRDefault="00605CF3" w:rsidP="00605CF3">
      <w:pPr>
        <w:pStyle w:val="BodyText"/>
        <w:jc w:val="center"/>
        <w:rPr>
          <w:b/>
          <w:sz w:val="32"/>
          <w:szCs w:val="32"/>
        </w:rPr>
      </w:pPr>
    </w:p>
    <w:p w14:paraId="2E328EC5" w14:textId="77777777" w:rsidR="00605CF3" w:rsidRPr="00745BDF" w:rsidRDefault="00605CF3" w:rsidP="00605CF3">
      <w:pPr>
        <w:pStyle w:val="BodyText"/>
        <w:jc w:val="center"/>
        <w:rPr>
          <w:b/>
          <w:sz w:val="28"/>
          <w:szCs w:val="28"/>
        </w:rPr>
      </w:pPr>
      <w:r w:rsidRPr="00745BDF">
        <w:rPr>
          <w:b/>
          <w:sz w:val="28"/>
          <w:szCs w:val="28"/>
        </w:rPr>
        <w:t>Xavier Institute of Management, Bhubaneswar</w:t>
      </w:r>
    </w:p>
    <w:p w14:paraId="250D08CE" w14:textId="649BF507" w:rsidR="00DB74C4" w:rsidRPr="00745BDF" w:rsidRDefault="00605CF3" w:rsidP="00605CF3">
      <w:pPr>
        <w:pStyle w:val="BodyText"/>
        <w:jc w:val="center"/>
        <w:rPr>
          <w:b/>
          <w:sz w:val="28"/>
          <w:szCs w:val="28"/>
        </w:rPr>
      </w:pPr>
      <w:r w:rsidRPr="00745BDF">
        <w:rPr>
          <w:b/>
          <w:sz w:val="28"/>
          <w:szCs w:val="28"/>
        </w:rPr>
        <w:t>XIM University</w:t>
      </w:r>
    </w:p>
    <w:p w14:paraId="223D23E6" w14:textId="77777777" w:rsidR="00DB74C4" w:rsidRPr="00745BDF" w:rsidRDefault="00DB74C4" w:rsidP="00A26060">
      <w:pPr>
        <w:pStyle w:val="BodyText"/>
        <w:spacing w:before="8" w:after="1"/>
        <w:jc w:val="both"/>
        <w:rPr>
          <w:b/>
          <w:sz w:val="20"/>
          <w:szCs w:val="20"/>
        </w:rPr>
      </w:pPr>
    </w:p>
    <w:tbl>
      <w:tblPr>
        <w:tblW w:w="0" w:type="auto"/>
        <w:tblInd w:w="53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6"/>
        <w:gridCol w:w="6824"/>
      </w:tblGrid>
      <w:tr w:rsidR="00DB74C4" w:rsidRPr="00745BDF" w14:paraId="5FDC1DC2" w14:textId="77777777" w:rsidTr="002E0235">
        <w:trPr>
          <w:trHeight w:val="394"/>
        </w:trPr>
        <w:tc>
          <w:tcPr>
            <w:tcW w:w="1906" w:type="dxa"/>
            <w:tcBorders>
              <w:left w:val="single" w:sz="4" w:space="0" w:color="000000"/>
              <w:right w:val="single" w:sz="4" w:space="0" w:color="000000"/>
            </w:tcBorders>
          </w:tcPr>
          <w:p w14:paraId="1E96E34F" w14:textId="77777777" w:rsidR="00DB74C4" w:rsidRPr="00745BDF" w:rsidRDefault="002C034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Course Name</w:t>
            </w:r>
          </w:p>
        </w:tc>
        <w:tc>
          <w:tcPr>
            <w:tcW w:w="6824" w:type="dxa"/>
            <w:tcBorders>
              <w:left w:val="single" w:sz="4" w:space="0" w:color="000000"/>
              <w:right w:val="single" w:sz="4" w:space="0" w:color="000000"/>
            </w:tcBorders>
          </w:tcPr>
          <w:p w14:paraId="1D9B0A05" w14:textId="721165C9" w:rsidR="00DB74C4" w:rsidRPr="00745BDF" w:rsidRDefault="00BB6E86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Product and Brand Management</w:t>
            </w:r>
          </w:p>
        </w:tc>
      </w:tr>
      <w:tr w:rsidR="00DB74C4" w:rsidRPr="00745BDF" w14:paraId="2B9CA4FB" w14:textId="77777777" w:rsidTr="002E0235">
        <w:trPr>
          <w:trHeight w:val="397"/>
        </w:trPr>
        <w:tc>
          <w:tcPr>
            <w:tcW w:w="1906" w:type="dxa"/>
            <w:tcBorders>
              <w:left w:val="single" w:sz="4" w:space="0" w:color="000000"/>
              <w:right w:val="single" w:sz="4" w:space="0" w:color="000000"/>
            </w:tcBorders>
          </w:tcPr>
          <w:p w14:paraId="1A6E814F" w14:textId="77777777" w:rsidR="00DB74C4" w:rsidRPr="00745BDF" w:rsidRDefault="002C034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Programme</w:t>
            </w:r>
          </w:p>
        </w:tc>
        <w:tc>
          <w:tcPr>
            <w:tcW w:w="6824" w:type="dxa"/>
            <w:tcBorders>
              <w:left w:val="single" w:sz="4" w:space="0" w:color="000000"/>
              <w:right w:val="single" w:sz="4" w:space="0" w:color="000000"/>
            </w:tcBorders>
          </w:tcPr>
          <w:p w14:paraId="1C636168" w14:textId="77777777" w:rsidR="00DB74C4" w:rsidRPr="00745BDF" w:rsidRDefault="002C034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MBA(BM)</w:t>
            </w:r>
          </w:p>
        </w:tc>
      </w:tr>
      <w:tr w:rsidR="00DB74C4" w:rsidRPr="00745BDF" w14:paraId="01BDDE07" w14:textId="77777777" w:rsidTr="002E0235">
        <w:trPr>
          <w:trHeight w:val="394"/>
        </w:trPr>
        <w:tc>
          <w:tcPr>
            <w:tcW w:w="1906" w:type="dxa"/>
            <w:tcBorders>
              <w:left w:val="single" w:sz="4" w:space="0" w:color="000000"/>
              <w:right w:val="single" w:sz="4" w:space="0" w:color="000000"/>
            </w:tcBorders>
          </w:tcPr>
          <w:p w14:paraId="3371EEA0" w14:textId="77777777" w:rsidR="00DB74C4" w:rsidRPr="00745BDF" w:rsidRDefault="002C0340" w:rsidP="00A26060">
            <w:pPr>
              <w:pStyle w:val="TableParagraph"/>
              <w:spacing w:before="0" w:line="275" w:lineRule="exact"/>
              <w:jc w:val="both"/>
              <w:rPr>
                <w:b/>
              </w:rPr>
            </w:pPr>
            <w:r w:rsidRPr="00745BDF">
              <w:rPr>
                <w:b/>
              </w:rPr>
              <w:t>Batch</w:t>
            </w:r>
          </w:p>
        </w:tc>
        <w:tc>
          <w:tcPr>
            <w:tcW w:w="6824" w:type="dxa"/>
            <w:tcBorders>
              <w:left w:val="single" w:sz="4" w:space="0" w:color="000000"/>
              <w:right w:val="single" w:sz="4" w:space="0" w:color="000000"/>
            </w:tcBorders>
          </w:tcPr>
          <w:p w14:paraId="34DC47DE" w14:textId="02BFBFDB" w:rsidR="00DB74C4" w:rsidRPr="00745BDF" w:rsidRDefault="002C0340" w:rsidP="00A26060">
            <w:pPr>
              <w:pStyle w:val="TableParagraph"/>
              <w:spacing w:before="0" w:line="275" w:lineRule="exact"/>
              <w:jc w:val="both"/>
              <w:rPr>
                <w:b/>
              </w:rPr>
            </w:pPr>
            <w:r w:rsidRPr="00745BDF">
              <w:rPr>
                <w:b/>
              </w:rPr>
              <w:t>202</w:t>
            </w:r>
            <w:r w:rsidR="00DF4A9B" w:rsidRPr="00745BDF">
              <w:rPr>
                <w:b/>
              </w:rPr>
              <w:t>1</w:t>
            </w:r>
            <w:r w:rsidRPr="00745BDF">
              <w:rPr>
                <w:b/>
              </w:rPr>
              <w:t xml:space="preserve"> - 202</w:t>
            </w:r>
            <w:r w:rsidR="00DF4A9B" w:rsidRPr="00745BDF">
              <w:rPr>
                <w:b/>
              </w:rPr>
              <w:t>3</w:t>
            </w:r>
          </w:p>
        </w:tc>
      </w:tr>
      <w:tr w:rsidR="00DB74C4" w:rsidRPr="00745BDF" w14:paraId="12B79B19" w14:textId="77777777" w:rsidTr="002E0235">
        <w:trPr>
          <w:trHeight w:val="397"/>
        </w:trPr>
        <w:tc>
          <w:tcPr>
            <w:tcW w:w="1906" w:type="dxa"/>
            <w:tcBorders>
              <w:left w:val="single" w:sz="4" w:space="0" w:color="000000"/>
              <w:right w:val="single" w:sz="4" w:space="0" w:color="000000"/>
            </w:tcBorders>
          </w:tcPr>
          <w:p w14:paraId="6BFB65DE" w14:textId="77777777" w:rsidR="00DB74C4" w:rsidRPr="00745BDF" w:rsidRDefault="002C034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Term</w:t>
            </w:r>
          </w:p>
        </w:tc>
        <w:tc>
          <w:tcPr>
            <w:tcW w:w="6824" w:type="dxa"/>
            <w:tcBorders>
              <w:left w:val="single" w:sz="4" w:space="0" w:color="000000"/>
              <w:right w:val="single" w:sz="4" w:space="0" w:color="000000"/>
            </w:tcBorders>
          </w:tcPr>
          <w:p w14:paraId="267FDFC0" w14:textId="363098FA" w:rsidR="00DB74C4" w:rsidRPr="00745BDF" w:rsidRDefault="005B18BF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V</w:t>
            </w:r>
          </w:p>
        </w:tc>
      </w:tr>
      <w:tr w:rsidR="00DB74C4" w:rsidRPr="00745BDF" w14:paraId="776F0C45" w14:textId="77777777" w:rsidTr="002E0235">
        <w:trPr>
          <w:trHeight w:val="395"/>
        </w:trPr>
        <w:tc>
          <w:tcPr>
            <w:tcW w:w="1906" w:type="dxa"/>
            <w:tcBorders>
              <w:left w:val="single" w:sz="4" w:space="0" w:color="000000"/>
              <w:right w:val="single" w:sz="4" w:space="0" w:color="000000"/>
            </w:tcBorders>
          </w:tcPr>
          <w:p w14:paraId="28C5D976" w14:textId="77777777" w:rsidR="00DB74C4" w:rsidRPr="00745BDF" w:rsidRDefault="002C0340" w:rsidP="00A26060">
            <w:pPr>
              <w:pStyle w:val="TableParagraph"/>
              <w:spacing w:before="0" w:line="275" w:lineRule="exact"/>
              <w:jc w:val="both"/>
              <w:rPr>
                <w:b/>
              </w:rPr>
            </w:pPr>
            <w:r w:rsidRPr="00745BDF">
              <w:rPr>
                <w:b/>
              </w:rPr>
              <w:t>Credits</w:t>
            </w:r>
          </w:p>
        </w:tc>
        <w:tc>
          <w:tcPr>
            <w:tcW w:w="6824" w:type="dxa"/>
            <w:tcBorders>
              <w:left w:val="single" w:sz="4" w:space="0" w:color="000000"/>
              <w:right w:val="single" w:sz="4" w:space="0" w:color="000000"/>
            </w:tcBorders>
          </w:tcPr>
          <w:p w14:paraId="4934535E" w14:textId="44AA5B3C" w:rsidR="00DB74C4" w:rsidRPr="00745BDF" w:rsidRDefault="005B18BF" w:rsidP="00A26060">
            <w:pPr>
              <w:pStyle w:val="TableParagraph"/>
              <w:spacing w:before="0" w:line="275" w:lineRule="exact"/>
              <w:jc w:val="both"/>
              <w:rPr>
                <w:b/>
              </w:rPr>
            </w:pPr>
            <w:r w:rsidRPr="00745BDF">
              <w:rPr>
                <w:b/>
              </w:rPr>
              <w:t>3</w:t>
            </w:r>
          </w:p>
        </w:tc>
      </w:tr>
      <w:tr w:rsidR="00DB74C4" w:rsidRPr="00745BDF" w14:paraId="6C37697D" w14:textId="77777777" w:rsidTr="002E0235">
        <w:trPr>
          <w:trHeight w:val="898"/>
        </w:trPr>
        <w:tc>
          <w:tcPr>
            <w:tcW w:w="1906" w:type="dxa"/>
            <w:tcBorders>
              <w:left w:val="single" w:sz="4" w:space="0" w:color="000000"/>
              <w:right w:val="single" w:sz="4" w:space="0" w:color="000000"/>
            </w:tcBorders>
          </w:tcPr>
          <w:p w14:paraId="7A36AC13" w14:textId="77777777" w:rsidR="00DB74C4" w:rsidRPr="00745BDF" w:rsidRDefault="002C034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Course Instructor</w:t>
            </w:r>
          </w:p>
        </w:tc>
        <w:tc>
          <w:tcPr>
            <w:tcW w:w="6824" w:type="dxa"/>
            <w:tcBorders>
              <w:left w:val="single" w:sz="4" w:space="0" w:color="000000"/>
              <w:right w:val="single" w:sz="4" w:space="0" w:color="000000"/>
            </w:tcBorders>
          </w:tcPr>
          <w:p w14:paraId="2143AD37" w14:textId="31BF8640" w:rsidR="00DB74C4" w:rsidRPr="00745BDF" w:rsidRDefault="002C034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 xml:space="preserve">Prof. </w:t>
            </w:r>
            <w:r w:rsidR="002E0235" w:rsidRPr="00745BDF">
              <w:rPr>
                <w:b/>
              </w:rPr>
              <w:t xml:space="preserve">Dr. </w:t>
            </w:r>
            <w:r w:rsidR="00343FC2" w:rsidRPr="00745BDF">
              <w:rPr>
                <w:b/>
              </w:rPr>
              <w:t>Avinash Tripathi</w:t>
            </w:r>
          </w:p>
          <w:p w14:paraId="22649C3A" w14:textId="539AD1D1" w:rsidR="00D44B90" w:rsidRPr="00745BDF" w:rsidRDefault="00D44B9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 xml:space="preserve">Email: </w:t>
            </w:r>
            <w:hyperlink r:id="rId5" w:history="1">
              <w:r w:rsidR="001B31EB" w:rsidRPr="00745BDF">
                <w:rPr>
                  <w:rStyle w:val="Hyperlink"/>
                  <w:b/>
                </w:rPr>
                <w:t>avinash@xim.edu.in</w:t>
              </w:r>
            </w:hyperlink>
          </w:p>
          <w:p w14:paraId="1E743C3B" w14:textId="506F0145" w:rsidR="00D44B90" w:rsidRPr="00745BDF" w:rsidRDefault="00D44B90" w:rsidP="00A26060">
            <w:pPr>
              <w:pStyle w:val="TableParagraph"/>
              <w:jc w:val="both"/>
              <w:rPr>
                <w:b/>
              </w:rPr>
            </w:pPr>
            <w:r w:rsidRPr="00745BDF">
              <w:rPr>
                <w:b/>
              </w:rPr>
              <w:t>Office: Room 159, XIMB</w:t>
            </w:r>
          </w:p>
        </w:tc>
      </w:tr>
    </w:tbl>
    <w:p w14:paraId="66D95762" w14:textId="77777777" w:rsidR="00343FC2" w:rsidRPr="00745BDF" w:rsidRDefault="00343FC2" w:rsidP="00A26060">
      <w:pPr>
        <w:pStyle w:val="BodyText"/>
        <w:spacing w:before="7"/>
        <w:jc w:val="both"/>
        <w:rPr>
          <w:b/>
          <w:sz w:val="20"/>
          <w:szCs w:val="20"/>
        </w:rPr>
      </w:pPr>
    </w:p>
    <w:p w14:paraId="2EDB33C4" w14:textId="162C39BD" w:rsidR="00343FC2" w:rsidRPr="00745BDF" w:rsidRDefault="00343FC2" w:rsidP="00A26060">
      <w:pPr>
        <w:pStyle w:val="BodyText"/>
        <w:numPr>
          <w:ilvl w:val="0"/>
          <w:numId w:val="13"/>
        </w:numPr>
        <w:spacing w:before="7"/>
        <w:jc w:val="both"/>
        <w:rPr>
          <w:b/>
          <w:sz w:val="20"/>
          <w:szCs w:val="20"/>
        </w:rPr>
      </w:pPr>
      <w:r w:rsidRPr="00745BDF">
        <w:rPr>
          <w:b/>
          <w:sz w:val="20"/>
          <w:szCs w:val="20"/>
        </w:rPr>
        <w:t>Course Introduction:</w:t>
      </w:r>
    </w:p>
    <w:p w14:paraId="2D03C14F" w14:textId="2A6CA819" w:rsidR="00343FC2" w:rsidRPr="00745BDF" w:rsidRDefault="005B18BF" w:rsidP="005B18BF">
      <w:pPr>
        <w:pStyle w:val="BodyText"/>
        <w:spacing w:before="7"/>
        <w:jc w:val="both"/>
        <w:rPr>
          <w:bCs/>
          <w:sz w:val="20"/>
          <w:szCs w:val="20"/>
        </w:rPr>
      </w:pPr>
      <w:r w:rsidRPr="00745BDF">
        <w:rPr>
          <w:bCs/>
          <w:sz w:val="20"/>
          <w:szCs w:val="20"/>
        </w:rPr>
        <w:t xml:space="preserve">Brand management is one of the most pertinent activities that a firm must focus upon in this interconnected world to </w:t>
      </w:r>
      <w:r w:rsidR="007B165A" w:rsidRPr="00745BDF">
        <w:rPr>
          <w:bCs/>
          <w:sz w:val="20"/>
          <w:szCs w:val="20"/>
        </w:rPr>
        <w:t>create relevant meanings</w:t>
      </w:r>
      <w:r w:rsidR="00751D53" w:rsidRPr="00745BDF">
        <w:rPr>
          <w:bCs/>
          <w:sz w:val="20"/>
          <w:szCs w:val="20"/>
        </w:rPr>
        <w:t xml:space="preserve"> in the</w:t>
      </w:r>
      <w:r w:rsidR="00751D53" w:rsidRPr="00745BDF">
        <w:rPr>
          <w:sz w:val="20"/>
          <w:szCs w:val="20"/>
        </w:rPr>
        <w:t xml:space="preserve"> </w:t>
      </w:r>
      <w:r w:rsidR="00751D53" w:rsidRPr="00745BDF">
        <w:rPr>
          <w:bCs/>
          <w:sz w:val="20"/>
          <w:szCs w:val="20"/>
        </w:rPr>
        <w:t>marketplace</w:t>
      </w:r>
      <w:r w:rsidR="007B165A" w:rsidRPr="00745BDF">
        <w:rPr>
          <w:bCs/>
          <w:sz w:val="20"/>
          <w:szCs w:val="20"/>
        </w:rPr>
        <w:t>.</w:t>
      </w:r>
      <w:r w:rsidRPr="00745BDF">
        <w:rPr>
          <w:bCs/>
          <w:sz w:val="20"/>
          <w:szCs w:val="20"/>
        </w:rPr>
        <w:t xml:space="preserve"> Whereas, product management </w:t>
      </w:r>
      <w:r w:rsidR="007B165A" w:rsidRPr="00745BDF">
        <w:rPr>
          <w:bCs/>
          <w:sz w:val="20"/>
          <w:szCs w:val="20"/>
        </w:rPr>
        <w:t>aims to link</w:t>
      </w:r>
      <w:r w:rsidRPr="00745BDF">
        <w:rPr>
          <w:bCs/>
          <w:sz w:val="20"/>
          <w:szCs w:val="20"/>
        </w:rPr>
        <w:t xml:space="preserve"> user needs with business goals, technical possibility with user experience, and vision with accomplishment. This course focuses on developing strategic thinking when </w:t>
      </w:r>
      <w:r w:rsidR="007B165A" w:rsidRPr="00745BDF">
        <w:rPr>
          <w:bCs/>
          <w:sz w:val="20"/>
          <w:szCs w:val="20"/>
        </w:rPr>
        <w:t xml:space="preserve">designing products and </w:t>
      </w:r>
      <w:r w:rsidRPr="00745BDF">
        <w:rPr>
          <w:bCs/>
          <w:sz w:val="20"/>
          <w:szCs w:val="20"/>
        </w:rPr>
        <w:t xml:space="preserve">building brands. This course aims to develop a critical thinking about impact of </w:t>
      </w:r>
      <w:r w:rsidR="007B165A" w:rsidRPr="00745BDF">
        <w:rPr>
          <w:bCs/>
          <w:sz w:val="20"/>
          <w:szCs w:val="20"/>
        </w:rPr>
        <w:t xml:space="preserve">products and </w:t>
      </w:r>
      <w:r w:rsidRPr="00745BDF">
        <w:rPr>
          <w:bCs/>
          <w:sz w:val="20"/>
          <w:szCs w:val="20"/>
        </w:rPr>
        <w:t xml:space="preserve">branding on consumers, firm, and society. The </w:t>
      </w:r>
      <w:r w:rsidR="00D46A3A" w:rsidRPr="00745BDF">
        <w:rPr>
          <w:bCs/>
          <w:sz w:val="20"/>
          <w:szCs w:val="20"/>
        </w:rPr>
        <w:t xml:space="preserve">case studies and project based </w:t>
      </w:r>
      <w:r w:rsidRPr="00745BDF">
        <w:rPr>
          <w:bCs/>
          <w:sz w:val="20"/>
          <w:szCs w:val="20"/>
        </w:rPr>
        <w:t>practical component in this course would help the learners to realize how people live the brand.</w:t>
      </w:r>
      <w:r w:rsidR="00855989" w:rsidRPr="00745BDF">
        <w:rPr>
          <w:bCs/>
          <w:sz w:val="20"/>
          <w:szCs w:val="20"/>
        </w:rPr>
        <w:t xml:space="preserve"> </w:t>
      </w:r>
    </w:p>
    <w:p w14:paraId="6F26682D" w14:textId="2E1BC0AF" w:rsidR="00DB74C4" w:rsidRPr="00745BDF" w:rsidRDefault="00DB74C4" w:rsidP="00A26060">
      <w:pPr>
        <w:pStyle w:val="BodyText"/>
        <w:spacing w:before="7"/>
        <w:jc w:val="both"/>
        <w:rPr>
          <w:b/>
          <w:sz w:val="20"/>
          <w:szCs w:val="20"/>
        </w:rPr>
      </w:pPr>
    </w:p>
    <w:p w14:paraId="0108E439" w14:textId="47800AC9" w:rsidR="00343FC2" w:rsidRPr="00745BDF" w:rsidRDefault="00343FC2" w:rsidP="00A26060">
      <w:pPr>
        <w:pStyle w:val="BodyText"/>
        <w:numPr>
          <w:ilvl w:val="0"/>
          <w:numId w:val="13"/>
        </w:numPr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Course Objectives:</w:t>
      </w:r>
    </w:p>
    <w:p w14:paraId="610646BC" w14:textId="7E14DA55" w:rsidR="00343FC2" w:rsidRPr="00745BDF" w:rsidRDefault="00343FC2" w:rsidP="00A26060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The course has following specific objectives.</w:t>
      </w:r>
    </w:p>
    <w:p w14:paraId="48D494CE" w14:textId="412E44A7" w:rsidR="00343FC2" w:rsidRPr="00745BDF" w:rsidRDefault="00343FC2" w:rsidP="00A26060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a. The students will </w:t>
      </w:r>
      <w:r w:rsidR="00333FDF" w:rsidRPr="00745BDF">
        <w:rPr>
          <w:sz w:val="20"/>
          <w:szCs w:val="20"/>
        </w:rPr>
        <w:t xml:space="preserve">be able to understand the </w:t>
      </w:r>
      <w:r w:rsidR="001B31EB" w:rsidRPr="00745BDF">
        <w:rPr>
          <w:sz w:val="20"/>
          <w:szCs w:val="20"/>
        </w:rPr>
        <w:t xml:space="preserve">product and </w:t>
      </w:r>
      <w:r w:rsidR="00333FDF" w:rsidRPr="00745BDF">
        <w:rPr>
          <w:sz w:val="20"/>
          <w:szCs w:val="20"/>
        </w:rPr>
        <w:t xml:space="preserve">branding </w:t>
      </w:r>
      <w:r w:rsidR="00751D53" w:rsidRPr="00745BDF">
        <w:rPr>
          <w:sz w:val="20"/>
          <w:szCs w:val="20"/>
        </w:rPr>
        <w:t xml:space="preserve">concepts </w:t>
      </w:r>
      <w:r w:rsidR="00333FDF" w:rsidRPr="00745BDF">
        <w:rPr>
          <w:sz w:val="20"/>
          <w:szCs w:val="20"/>
        </w:rPr>
        <w:t>and link it with overall marketing strategy.</w:t>
      </w:r>
    </w:p>
    <w:p w14:paraId="3D8291C3" w14:textId="77777777" w:rsidR="00751D53" w:rsidRPr="00745BDF" w:rsidRDefault="00751D53" w:rsidP="00A26060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b. The students will be able apply the brand positioning and create the brand identity </w:t>
      </w:r>
    </w:p>
    <w:p w14:paraId="036AEBB0" w14:textId="51C47254" w:rsidR="00343FC2" w:rsidRPr="00745BDF" w:rsidRDefault="00751D53" w:rsidP="00A26060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c</w:t>
      </w:r>
      <w:r w:rsidR="00343FC2" w:rsidRPr="00745BDF">
        <w:rPr>
          <w:sz w:val="20"/>
          <w:szCs w:val="20"/>
        </w:rPr>
        <w:t xml:space="preserve">. The students will be able to </w:t>
      </w:r>
      <w:r w:rsidRPr="00745BDF">
        <w:rPr>
          <w:sz w:val="20"/>
          <w:szCs w:val="20"/>
        </w:rPr>
        <w:t>nurture the brands in competitive marketplace.</w:t>
      </w:r>
    </w:p>
    <w:p w14:paraId="7B99D8DF" w14:textId="7CFF2E37" w:rsidR="00751D53" w:rsidRPr="00745BDF" w:rsidRDefault="00343FC2" w:rsidP="00751D53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d. The students will be able to </w:t>
      </w:r>
      <w:r w:rsidR="00751D53" w:rsidRPr="00745BDF">
        <w:rPr>
          <w:sz w:val="20"/>
          <w:szCs w:val="20"/>
        </w:rPr>
        <w:t xml:space="preserve">develop the </w:t>
      </w:r>
      <w:r w:rsidR="001B31EB" w:rsidRPr="00745BDF">
        <w:rPr>
          <w:sz w:val="20"/>
          <w:szCs w:val="20"/>
        </w:rPr>
        <w:t xml:space="preserve">product and </w:t>
      </w:r>
      <w:r w:rsidR="00751D53" w:rsidRPr="00745BDF">
        <w:rPr>
          <w:sz w:val="20"/>
          <w:szCs w:val="20"/>
        </w:rPr>
        <w:t>brand portfolio.</w:t>
      </w:r>
    </w:p>
    <w:p w14:paraId="396D77D3" w14:textId="289CA383" w:rsidR="00751D53" w:rsidRPr="00745BDF" w:rsidRDefault="00751D53" w:rsidP="00751D53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e. The students will be able to manage the product life cycle and develop product portfolio.</w:t>
      </w:r>
    </w:p>
    <w:p w14:paraId="095F506A" w14:textId="643A391A" w:rsidR="00751D53" w:rsidRPr="00745BDF" w:rsidRDefault="00751D53" w:rsidP="00751D53">
      <w:pPr>
        <w:pStyle w:val="BodyText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f. The students will be able to plan the new product development holistically with brand portfolio.</w:t>
      </w:r>
    </w:p>
    <w:p w14:paraId="27A92035" w14:textId="77777777" w:rsidR="00751D53" w:rsidRPr="00745BDF" w:rsidRDefault="00751D53" w:rsidP="00751D53">
      <w:pPr>
        <w:pStyle w:val="BodyText"/>
        <w:jc w:val="both"/>
        <w:rPr>
          <w:sz w:val="20"/>
          <w:szCs w:val="20"/>
        </w:rPr>
      </w:pPr>
    </w:p>
    <w:p w14:paraId="504389EA" w14:textId="5821E709" w:rsidR="00DB74C4" w:rsidRPr="00745BDF" w:rsidRDefault="002C0340" w:rsidP="00751D53">
      <w:pPr>
        <w:pStyle w:val="BodyText"/>
        <w:jc w:val="both"/>
        <w:rPr>
          <w:b/>
          <w:sz w:val="20"/>
          <w:szCs w:val="20"/>
        </w:rPr>
      </w:pPr>
      <w:r w:rsidRPr="00745BDF">
        <w:rPr>
          <w:b/>
          <w:sz w:val="20"/>
          <w:szCs w:val="20"/>
        </w:rPr>
        <w:t>Course Content</w:t>
      </w:r>
      <w:r w:rsidR="002E0235" w:rsidRPr="00745BDF">
        <w:rPr>
          <w:b/>
          <w:sz w:val="20"/>
          <w:szCs w:val="20"/>
        </w:rPr>
        <w:t>:</w:t>
      </w:r>
    </w:p>
    <w:p w14:paraId="2FA27355" w14:textId="77777777" w:rsidR="00DB74C4" w:rsidRPr="00745BDF" w:rsidRDefault="002C0340" w:rsidP="00A26060">
      <w:pPr>
        <w:pStyle w:val="BodyText"/>
        <w:ind w:left="100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The course comprises the following broad</w:t>
      </w:r>
      <w:r w:rsidRPr="00745BDF">
        <w:rPr>
          <w:spacing w:val="-15"/>
          <w:sz w:val="20"/>
          <w:szCs w:val="20"/>
        </w:rPr>
        <w:t xml:space="preserve"> </w:t>
      </w:r>
      <w:r w:rsidRPr="00745BDF">
        <w:rPr>
          <w:sz w:val="20"/>
          <w:szCs w:val="20"/>
        </w:rPr>
        <w:t>topics:</w:t>
      </w:r>
    </w:p>
    <w:p w14:paraId="64D118C2" w14:textId="17DA08AA" w:rsidR="00D46A3A" w:rsidRPr="00745BDF" w:rsidRDefault="00D46A3A" w:rsidP="00D46A3A">
      <w:pPr>
        <w:pStyle w:val="ListParagraph"/>
        <w:numPr>
          <w:ilvl w:val="0"/>
          <w:numId w:val="3"/>
        </w:numPr>
        <w:tabs>
          <w:tab w:val="left" w:pos="1248"/>
        </w:tabs>
        <w:spacing w:before="37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Brand evolution, meaning, and strategy </w:t>
      </w:r>
    </w:p>
    <w:p w14:paraId="469090F8" w14:textId="7B87443B" w:rsidR="00D46A3A" w:rsidRPr="00745BDF" w:rsidRDefault="00D46A3A" w:rsidP="00D46A3A">
      <w:pPr>
        <w:pStyle w:val="ListParagraph"/>
        <w:numPr>
          <w:ilvl w:val="0"/>
          <w:numId w:val="3"/>
        </w:numPr>
        <w:tabs>
          <w:tab w:val="left" w:pos="1247"/>
          <w:tab w:val="left" w:pos="1248"/>
        </w:tabs>
        <w:spacing w:before="38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Brand identity, brand positioning, and brand architecture </w:t>
      </w:r>
    </w:p>
    <w:p w14:paraId="59DAF4EA" w14:textId="77777777" w:rsidR="000956BC" w:rsidRPr="00745BDF" w:rsidRDefault="000956BC" w:rsidP="000956BC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745BDF">
        <w:rPr>
          <w:sz w:val="20"/>
          <w:szCs w:val="20"/>
        </w:rPr>
        <w:t xml:space="preserve">Merger, repositioning, and rebranding </w:t>
      </w:r>
    </w:p>
    <w:p w14:paraId="2EBA5664" w14:textId="3B931167" w:rsidR="00343FC2" w:rsidRPr="00745BDF" w:rsidRDefault="00D46A3A" w:rsidP="00D46A3A">
      <w:pPr>
        <w:pStyle w:val="ListParagraph"/>
        <w:numPr>
          <w:ilvl w:val="0"/>
          <w:numId w:val="3"/>
        </w:numPr>
        <w:tabs>
          <w:tab w:val="left" w:pos="1247"/>
          <w:tab w:val="left" w:pos="1248"/>
        </w:tabs>
        <w:spacing w:before="38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Product development and PLC management</w:t>
      </w:r>
    </w:p>
    <w:p w14:paraId="13833B44" w14:textId="603243B4" w:rsidR="00DB74C4" w:rsidRPr="00745BDF" w:rsidRDefault="00D46A3A" w:rsidP="00A26060">
      <w:pPr>
        <w:pStyle w:val="ListParagraph"/>
        <w:numPr>
          <w:ilvl w:val="0"/>
          <w:numId w:val="3"/>
        </w:numPr>
        <w:tabs>
          <w:tab w:val="left" w:pos="1247"/>
          <w:tab w:val="left" w:pos="1248"/>
        </w:tabs>
        <w:spacing w:before="38"/>
        <w:ind w:hanging="361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New product development and product portfolio management</w:t>
      </w:r>
    </w:p>
    <w:p w14:paraId="03E59B0D" w14:textId="09366957" w:rsidR="00343FC2" w:rsidRPr="00745BDF" w:rsidRDefault="00D46A3A" w:rsidP="00A26060">
      <w:pPr>
        <w:pStyle w:val="ListParagraph"/>
        <w:numPr>
          <w:ilvl w:val="0"/>
          <w:numId w:val="3"/>
        </w:numPr>
        <w:tabs>
          <w:tab w:val="left" w:pos="1247"/>
          <w:tab w:val="left" w:pos="1248"/>
        </w:tabs>
        <w:spacing w:before="38"/>
        <w:ind w:hanging="361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Brand valuation</w:t>
      </w:r>
    </w:p>
    <w:p w14:paraId="2C855581" w14:textId="024BEFDD" w:rsidR="00DB74C4" w:rsidRPr="00745BDF" w:rsidRDefault="002C0340" w:rsidP="00A26060">
      <w:pPr>
        <w:pStyle w:val="Heading1"/>
        <w:numPr>
          <w:ilvl w:val="0"/>
          <w:numId w:val="13"/>
        </w:numPr>
        <w:spacing w:before="193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Course Learning Outcomes (CLO)</w:t>
      </w:r>
      <w:r w:rsidR="002E0235" w:rsidRPr="00745BDF">
        <w:rPr>
          <w:sz w:val="20"/>
          <w:szCs w:val="20"/>
        </w:rPr>
        <w:t>:</w:t>
      </w:r>
    </w:p>
    <w:p w14:paraId="08C4A49B" w14:textId="77777777" w:rsidR="00DB74C4" w:rsidRPr="00745BDF" w:rsidRDefault="002C0340" w:rsidP="00A26060">
      <w:pPr>
        <w:spacing w:before="1"/>
        <w:ind w:left="100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The course envisages the following learning outcomes:</w:t>
      </w:r>
    </w:p>
    <w:p w14:paraId="1F120A9E" w14:textId="66E27FA8" w:rsidR="00C1741A" w:rsidRPr="00745BDF" w:rsidRDefault="002C0340" w:rsidP="009B6798">
      <w:pPr>
        <w:pStyle w:val="ListParagraph"/>
        <w:numPr>
          <w:ilvl w:val="0"/>
          <w:numId w:val="6"/>
        </w:numPr>
        <w:jc w:val="both"/>
        <w:rPr>
          <w:color w:val="212121"/>
          <w:sz w:val="20"/>
          <w:szCs w:val="20"/>
        </w:rPr>
      </w:pPr>
      <w:r w:rsidRPr="00745BDF">
        <w:rPr>
          <w:color w:val="212121"/>
          <w:sz w:val="20"/>
          <w:szCs w:val="20"/>
        </w:rPr>
        <w:t xml:space="preserve">CLO 1: Understand </w:t>
      </w:r>
      <w:r w:rsidR="00D44B90" w:rsidRPr="00745BDF">
        <w:rPr>
          <w:color w:val="212121"/>
          <w:sz w:val="20"/>
          <w:szCs w:val="20"/>
        </w:rPr>
        <w:t xml:space="preserve">and apply </w:t>
      </w:r>
      <w:r w:rsidR="00C1741A" w:rsidRPr="00745BDF">
        <w:rPr>
          <w:color w:val="212121"/>
          <w:sz w:val="20"/>
          <w:szCs w:val="20"/>
        </w:rPr>
        <w:t xml:space="preserve">key </w:t>
      </w:r>
      <w:r w:rsidR="001B31EB" w:rsidRPr="00745BDF">
        <w:rPr>
          <w:color w:val="212121"/>
          <w:sz w:val="20"/>
          <w:szCs w:val="20"/>
        </w:rPr>
        <w:t xml:space="preserve">product and </w:t>
      </w:r>
      <w:r w:rsidR="00D46A3A" w:rsidRPr="00745BDF">
        <w:rPr>
          <w:color w:val="212121"/>
          <w:sz w:val="20"/>
          <w:szCs w:val="20"/>
        </w:rPr>
        <w:t>branding</w:t>
      </w:r>
      <w:r w:rsidR="00D44B90" w:rsidRPr="00745BDF">
        <w:rPr>
          <w:color w:val="212121"/>
          <w:sz w:val="20"/>
          <w:szCs w:val="20"/>
        </w:rPr>
        <w:t xml:space="preserve"> concepts</w:t>
      </w:r>
      <w:r w:rsidRPr="00745BDF">
        <w:rPr>
          <w:color w:val="212121"/>
          <w:sz w:val="20"/>
          <w:szCs w:val="20"/>
        </w:rPr>
        <w:t xml:space="preserve"> </w:t>
      </w:r>
      <w:r w:rsidR="00343FC2" w:rsidRPr="00745BDF">
        <w:rPr>
          <w:color w:val="212121"/>
          <w:sz w:val="20"/>
          <w:szCs w:val="20"/>
        </w:rPr>
        <w:t xml:space="preserve">in </w:t>
      </w:r>
      <w:r w:rsidR="00C1741A" w:rsidRPr="00745BDF">
        <w:rPr>
          <w:color w:val="212121"/>
          <w:sz w:val="20"/>
          <w:szCs w:val="20"/>
        </w:rPr>
        <w:t>real-world scenario.</w:t>
      </w:r>
    </w:p>
    <w:p w14:paraId="0970BEC7" w14:textId="2F3B7DB0" w:rsidR="00D44B90" w:rsidRPr="00745BDF" w:rsidRDefault="00D44B90" w:rsidP="00A26060">
      <w:pPr>
        <w:pStyle w:val="ListParagraph"/>
        <w:numPr>
          <w:ilvl w:val="0"/>
          <w:numId w:val="6"/>
        </w:numPr>
        <w:jc w:val="both"/>
        <w:rPr>
          <w:color w:val="212121"/>
          <w:sz w:val="20"/>
          <w:szCs w:val="20"/>
        </w:rPr>
      </w:pPr>
      <w:r w:rsidRPr="00745BDF">
        <w:rPr>
          <w:color w:val="212121"/>
          <w:sz w:val="20"/>
          <w:szCs w:val="20"/>
        </w:rPr>
        <w:t xml:space="preserve">CLO </w:t>
      </w:r>
      <w:r w:rsidR="00C1741A" w:rsidRPr="00745BDF">
        <w:rPr>
          <w:color w:val="212121"/>
          <w:sz w:val="20"/>
          <w:szCs w:val="20"/>
        </w:rPr>
        <w:t>2</w:t>
      </w:r>
      <w:r w:rsidRPr="00745BDF">
        <w:rPr>
          <w:color w:val="212121"/>
          <w:sz w:val="20"/>
          <w:szCs w:val="20"/>
        </w:rPr>
        <w:t xml:space="preserve">: </w:t>
      </w:r>
      <w:r w:rsidR="00C1741A" w:rsidRPr="00745BDF">
        <w:rPr>
          <w:color w:val="212121"/>
          <w:sz w:val="20"/>
          <w:szCs w:val="20"/>
        </w:rPr>
        <w:t xml:space="preserve">Apply frameworks and techniques to solve </w:t>
      </w:r>
      <w:r w:rsidR="00D46A3A" w:rsidRPr="00745BDF">
        <w:rPr>
          <w:color w:val="212121"/>
          <w:sz w:val="20"/>
          <w:szCs w:val="20"/>
        </w:rPr>
        <w:t xml:space="preserve">product </w:t>
      </w:r>
      <w:r w:rsidR="002936ED" w:rsidRPr="00745BDF">
        <w:rPr>
          <w:color w:val="212121"/>
          <w:sz w:val="20"/>
          <w:szCs w:val="20"/>
        </w:rPr>
        <w:t xml:space="preserve">and brand </w:t>
      </w:r>
      <w:r w:rsidR="00D46A3A" w:rsidRPr="00745BDF">
        <w:rPr>
          <w:color w:val="212121"/>
          <w:sz w:val="20"/>
          <w:szCs w:val="20"/>
        </w:rPr>
        <w:t>related</w:t>
      </w:r>
      <w:r w:rsidR="00C1741A" w:rsidRPr="00745BDF">
        <w:rPr>
          <w:color w:val="212121"/>
          <w:sz w:val="20"/>
          <w:szCs w:val="20"/>
        </w:rPr>
        <w:t xml:space="preserve"> problems</w:t>
      </w:r>
      <w:r w:rsidRPr="00745BDF">
        <w:rPr>
          <w:color w:val="212121"/>
          <w:sz w:val="20"/>
          <w:szCs w:val="20"/>
        </w:rPr>
        <w:t>.</w:t>
      </w:r>
    </w:p>
    <w:p w14:paraId="432A14DE" w14:textId="69BDB307" w:rsidR="00C1741A" w:rsidRPr="00745BDF" w:rsidRDefault="00C1741A" w:rsidP="00A26060">
      <w:pPr>
        <w:pStyle w:val="ListParagraph"/>
        <w:numPr>
          <w:ilvl w:val="0"/>
          <w:numId w:val="6"/>
        </w:numPr>
        <w:jc w:val="both"/>
        <w:rPr>
          <w:color w:val="212121"/>
          <w:sz w:val="20"/>
          <w:szCs w:val="20"/>
        </w:rPr>
      </w:pPr>
      <w:r w:rsidRPr="00745BDF">
        <w:rPr>
          <w:color w:val="212121"/>
          <w:sz w:val="20"/>
          <w:szCs w:val="20"/>
        </w:rPr>
        <w:t>CLO</w:t>
      </w:r>
      <w:r w:rsidR="00583063" w:rsidRPr="00745BDF">
        <w:rPr>
          <w:color w:val="212121"/>
          <w:sz w:val="20"/>
          <w:szCs w:val="20"/>
        </w:rPr>
        <w:t xml:space="preserve"> </w:t>
      </w:r>
      <w:r w:rsidRPr="00745BDF">
        <w:rPr>
          <w:color w:val="212121"/>
          <w:sz w:val="20"/>
          <w:szCs w:val="20"/>
        </w:rPr>
        <w:t xml:space="preserve">3: Evaluate and develop a </w:t>
      </w:r>
      <w:r w:rsidR="00D46A3A" w:rsidRPr="00745BDF">
        <w:rPr>
          <w:color w:val="212121"/>
          <w:sz w:val="20"/>
          <w:szCs w:val="20"/>
        </w:rPr>
        <w:t>product and brand development</w:t>
      </w:r>
      <w:r w:rsidRPr="00745BDF">
        <w:rPr>
          <w:color w:val="212121"/>
          <w:sz w:val="20"/>
          <w:szCs w:val="20"/>
        </w:rPr>
        <w:t xml:space="preserve"> plan</w:t>
      </w:r>
      <w:r w:rsidR="00583063" w:rsidRPr="00745BDF">
        <w:rPr>
          <w:color w:val="212121"/>
          <w:sz w:val="20"/>
          <w:szCs w:val="20"/>
        </w:rPr>
        <w:t>.</w:t>
      </w:r>
    </w:p>
    <w:p w14:paraId="1CFDB26F" w14:textId="4553A133" w:rsidR="00D44B90" w:rsidRPr="00745BDF" w:rsidRDefault="00D44B90" w:rsidP="00A26060">
      <w:pPr>
        <w:pStyle w:val="ListParagraph"/>
        <w:tabs>
          <w:tab w:val="left" w:pos="1181"/>
        </w:tabs>
        <w:spacing w:line="276" w:lineRule="auto"/>
        <w:ind w:left="1180" w:right="456" w:firstLine="0"/>
        <w:jc w:val="both"/>
        <w:rPr>
          <w:b/>
          <w:bCs/>
          <w:color w:val="212121"/>
          <w:sz w:val="20"/>
          <w:szCs w:val="20"/>
        </w:rPr>
      </w:pPr>
    </w:p>
    <w:p w14:paraId="0BE7F87C" w14:textId="363D9387" w:rsidR="00A26060" w:rsidRPr="00745BDF" w:rsidRDefault="00A26060" w:rsidP="00A26060">
      <w:pPr>
        <w:pStyle w:val="ListParagraph"/>
        <w:numPr>
          <w:ilvl w:val="0"/>
          <w:numId w:val="13"/>
        </w:numPr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Readings and References</w:t>
      </w:r>
      <w:r w:rsidR="002E0235" w:rsidRPr="00745BDF">
        <w:rPr>
          <w:b/>
          <w:bCs/>
          <w:sz w:val="20"/>
          <w:szCs w:val="20"/>
        </w:rPr>
        <w:t>:</w:t>
      </w:r>
    </w:p>
    <w:p w14:paraId="437A0516" w14:textId="669E3311" w:rsidR="00ED37FD" w:rsidRPr="00745BDF" w:rsidRDefault="00ED37FD" w:rsidP="00A26060">
      <w:pPr>
        <w:pStyle w:val="ListParagraph"/>
        <w:numPr>
          <w:ilvl w:val="1"/>
          <w:numId w:val="13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Textbook</w:t>
      </w:r>
      <w:r w:rsidR="002E0235" w:rsidRPr="00745BDF">
        <w:rPr>
          <w:b/>
          <w:bCs/>
          <w:sz w:val="20"/>
          <w:szCs w:val="20"/>
        </w:rPr>
        <w:t>:</w:t>
      </w:r>
    </w:p>
    <w:p w14:paraId="1FEC62F4" w14:textId="0D9D4389" w:rsidR="00D46A3A" w:rsidRPr="00745BDF" w:rsidRDefault="00D46A3A" w:rsidP="002936ED">
      <w:pPr>
        <w:pStyle w:val="ListParagraph"/>
        <w:numPr>
          <w:ilvl w:val="0"/>
          <w:numId w:val="41"/>
        </w:numPr>
        <w:spacing w:line="278" w:lineRule="auto"/>
        <w:jc w:val="both"/>
        <w:rPr>
          <w:sz w:val="20"/>
          <w:szCs w:val="20"/>
        </w:rPr>
      </w:pPr>
      <w:bookmarkStart w:id="0" w:name="_Hlk71900531"/>
      <w:r w:rsidRPr="00745BDF">
        <w:rPr>
          <w:sz w:val="20"/>
          <w:szCs w:val="20"/>
        </w:rPr>
        <w:t xml:space="preserve">Jean-Noel Kapferer: The New Strategic Brand Management: Advanced Insights and Strategic Thinking (New Strategic Brand Management: Creating &amp; Sustaining Brand Equity). Kogan Page </w:t>
      </w:r>
    </w:p>
    <w:p w14:paraId="6534A44D" w14:textId="129C7827" w:rsidR="002936ED" w:rsidRPr="00745BDF" w:rsidRDefault="002936ED" w:rsidP="002936ED">
      <w:pPr>
        <w:pStyle w:val="ListParagraph"/>
        <w:numPr>
          <w:ilvl w:val="0"/>
          <w:numId w:val="41"/>
        </w:numPr>
        <w:spacing w:line="278" w:lineRule="auto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Readings </w:t>
      </w:r>
    </w:p>
    <w:bookmarkEnd w:id="0"/>
    <w:p w14:paraId="7A8BFD52" w14:textId="77777777" w:rsidR="00745BDF" w:rsidRPr="00745BDF" w:rsidRDefault="00745BDF" w:rsidP="00D46A3A">
      <w:pPr>
        <w:spacing w:line="278" w:lineRule="auto"/>
        <w:ind w:left="1080"/>
        <w:jc w:val="both"/>
        <w:rPr>
          <w:b/>
          <w:bCs/>
          <w:sz w:val="20"/>
          <w:szCs w:val="20"/>
        </w:rPr>
      </w:pPr>
    </w:p>
    <w:p w14:paraId="30DB7E8A" w14:textId="5058D263" w:rsidR="00D46A3A" w:rsidRPr="00745BDF" w:rsidRDefault="002E3240" w:rsidP="00745BDF">
      <w:p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Journals</w:t>
      </w:r>
      <w:r w:rsidR="002E0235" w:rsidRPr="00745BDF">
        <w:rPr>
          <w:b/>
          <w:bCs/>
          <w:sz w:val="20"/>
          <w:szCs w:val="20"/>
        </w:rPr>
        <w:t xml:space="preserve">: </w:t>
      </w:r>
    </w:p>
    <w:p w14:paraId="6E2E4159" w14:textId="77777777" w:rsidR="00D46A3A" w:rsidRPr="00745BDF" w:rsidRDefault="002E3240" w:rsidP="00D46A3A">
      <w:pPr>
        <w:pStyle w:val="ListParagraph"/>
        <w:numPr>
          <w:ilvl w:val="0"/>
          <w:numId w:val="19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sz w:val="20"/>
          <w:szCs w:val="20"/>
        </w:rPr>
        <w:t xml:space="preserve">Journal of </w:t>
      </w:r>
      <w:r w:rsidR="00D46A3A" w:rsidRPr="00745BDF">
        <w:rPr>
          <w:sz w:val="20"/>
          <w:szCs w:val="20"/>
        </w:rPr>
        <w:t xml:space="preserve">Brand </w:t>
      </w:r>
      <w:r w:rsidRPr="00745BDF">
        <w:rPr>
          <w:sz w:val="20"/>
          <w:szCs w:val="20"/>
        </w:rPr>
        <w:t>Management</w:t>
      </w:r>
    </w:p>
    <w:p w14:paraId="52E2F462" w14:textId="77777777" w:rsidR="00D46A3A" w:rsidRPr="00745BDF" w:rsidRDefault="00D46A3A" w:rsidP="00D46A3A">
      <w:pPr>
        <w:pStyle w:val="ListParagraph"/>
        <w:numPr>
          <w:ilvl w:val="0"/>
          <w:numId w:val="19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sz w:val="20"/>
          <w:szCs w:val="20"/>
        </w:rPr>
        <w:t>Journal of Product &amp; Brand Management</w:t>
      </w:r>
    </w:p>
    <w:p w14:paraId="2AB9B0A2" w14:textId="67C635AE" w:rsidR="002E3240" w:rsidRPr="00745BDF" w:rsidRDefault="002E3240" w:rsidP="00D46A3A">
      <w:pPr>
        <w:pStyle w:val="ListParagraph"/>
        <w:numPr>
          <w:ilvl w:val="0"/>
          <w:numId w:val="19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sz w:val="20"/>
          <w:szCs w:val="20"/>
        </w:rPr>
        <w:t>Harvard Business Review</w:t>
      </w:r>
    </w:p>
    <w:p w14:paraId="30BA005C" w14:textId="282A1023" w:rsidR="002E3240" w:rsidRPr="00745BDF" w:rsidRDefault="002E3240" w:rsidP="00745BDF">
      <w:p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Periodicals</w:t>
      </w:r>
      <w:r w:rsidR="002E0235" w:rsidRPr="00745BDF">
        <w:rPr>
          <w:b/>
          <w:bCs/>
          <w:sz w:val="20"/>
          <w:szCs w:val="20"/>
        </w:rPr>
        <w:t>:</w:t>
      </w:r>
    </w:p>
    <w:p w14:paraId="6AAC842A" w14:textId="77777777" w:rsidR="002E3240" w:rsidRPr="00745BDF" w:rsidRDefault="002E3240" w:rsidP="003F1918">
      <w:pPr>
        <w:spacing w:line="278" w:lineRule="auto"/>
        <w:ind w:left="720" w:firstLine="720"/>
        <w:jc w:val="both"/>
        <w:rPr>
          <w:sz w:val="20"/>
          <w:szCs w:val="20"/>
        </w:rPr>
      </w:pPr>
      <w:r w:rsidRPr="00745BDF">
        <w:rPr>
          <w:sz w:val="20"/>
          <w:szCs w:val="20"/>
        </w:rPr>
        <w:lastRenderedPageBreak/>
        <w:t>• Business Week</w:t>
      </w:r>
    </w:p>
    <w:p w14:paraId="775728AE" w14:textId="77777777" w:rsidR="002E3240" w:rsidRPr="00745BDF" w:rsidRDefault="002E3240" w:rsidP="003F1918">
      <w:pPr>
        <w:spacing w:line="278" w:lineRule="auto"/>
        <w:ind w:left="720" w:firstLine="720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• The Economist</w:t>
      </w:r>
    </w:p>
    <w:p w14:paraId="5DB70ADD" w14:textId="401E2B01" w:rsidR="00D44B90" w:rsidRPr="00745BDF" w:rsidRDefault="002E3240" w:rsidP="003F1918">
      <w:pPr>
        <w:spacing w:line="278" w:lineRule="auto"/>
        <w:ind w:left="720" w:firstLine="720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• The Marketer  </w:t>
      </w:r>
    </w:p>
    <w:p w14:paraId="6064ABA4" w14:textId="77777777" w:rsidR="002E3240" w:rsidRPr="00745BDF" w:rsidRDefault="002E3240" w:rsidP="002E3240">
      <w:pPr>
        <w:spacing w:line="278" w:lineRule="auto"/>
        <w:jc w:val="both"/>
        <w:rPr>
          <w:sz w:val="20"/>
          <w:szCs w:val="20"/>
        </w:rPr>
      </w:pPr>
    </w:p>
    <w:p w14:paraId="034E3C3F" w14:textId="52BE21D6" w:rsidR="00855989" w:rsidRPr="00745BDF" w:rsidRDefault="00855989" w:rsidP="00A26060">
      <w:pPr>
        <w:pStyle w:val="ListParagraph"/>
        <w:numPr>
          <w:ilvl w:val="0"/>
          <w:numId w:val="13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Pedagogy</w:t>
      </w:r>
      <w:r w:rsidR="002E0235" w:rsidRPr="00745BDF">
        <w:rPr>
          <w:b/>
          <w:bCs/>
          <w:sz w:val="20"/>
          <w:szCs w:val="20"/>
        </w:rPr>
        <w:t>:</w:t>
      </w:r>
    </w:p>
    <w:p w14:paraId="5BFA3621" w14:textId="034B32E3" w:rsidR="00855989" w:rsidRPr="00745BDF" w:rsidRDefault="00855989" w:rsidP="00A26060">
      <w:pPr>
        <w:spacing w:line="278" w:lineRule="auto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The pedagogy will include a mix of lecture, cases, </w:t>
      </w:r>
      <w:r w:rsidR="006F3751" w:rsidRPr="00745BDF">
        <w:rPr>
          <w:sz w:val="20"/>
          <w:szCs w:val="20"/>
        </w:rPr>
        <w:t xml:space="preserve">simulation, </w:t>
      </w:r>
      <w:r w:rsidRPr="00745BDF">
        <w:rPr>
          <w:sz w:val="20"/>
          <w:szCs w:val="20"/>
        </w:rPr>
        <w:t>assignments, and project. I will share the details of pedagogical mode, evaluation components and deliverables in the initial session. It is expected that you will devote around 4-5 hours per week apart from attending the scheduled classes for the course.</w:t>
      </w:r>
    </w:p>
    <w:p w14:paraId="09CA572A" w14:textId="079D7E10" w:rsidR="00A26060" w:rsidRPr="00745BDF" w:rsidRDefault="00A26060" w:rsidP="00A26060">
      <w:pPr>
        <w:spacing w:line="278" w:lineRule="auto"/>
        <w:jc w:val="both"/>
        <w:rPr>
          <w:sz w:val="20"/>
          <w:szCs w:val="20"/>
        </w:rPr>
      </w:pPr>
    </w:p>
    <w:p w14:paraId="221F2A62" w14:textId="6324FF82" w:rsidR="00855989" w:rsidRPr="00745BDF" w:rsidRDefault="00855989" w:rsidP="00A26060">
      <w:pPr>
        <w:pStyle w:val="ListParagraph"/>
        <w:numPr>
          <w:ilvl w:val="0"/>
          <w:numId w:val="13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Session Plan</w:t>
      </w:r>
      <w:r w:rsidR="002E0235" w:rsidRPr="00745BDF">
        <w:rPr>
          <w:b/>
          <w:bCs/>
          <w:sz w:val="20"/>
          <w:szCs w:val="20"/>
        </w:rPr>
        <w:t>:</w:t>
      </w:r>
    </w:p>
    <w:tbl>
      <w:tblPr>
        <w:tblStyle w:val="TableGrid"/>
        <w:tblW w:w="10246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559"/>
        <w:gridCol w:w="5119"/>
        <w:gridCol w:w="2580"/>
      </w:tblGrid>
      <w:tr w:rsidR="00F042F6" w:rsidRPr="00745BDF" w14:paraId="30D1E04F" w14:textId="77777777" w:rsidTr="00272D51">
        <w:trPr>
          <w:jc w:val="center"/>
        </w:trPr>
        <w:tc>
          <w:tcPr>
            <w:tcW w:w="988" w:type="dxa"/>
          </w:tcPr>
          <w:p w14:paraId="27566A12" w14:textId="33E5F116" w:rsidR="00F30DD2" w:rsidRPr="00745BDF" w:rsidRDefault="00F30DD2" w:rsidP="00272D51">
            <w:pPr>
              <w:spacing w:line="278" w:lineRule="auto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Session</w:t>
            </w:r>
          </w:p>
        </w:tc>
        <w:tc>
          <w:tcPr>
            <w:tcW w:w="1559" w:type="dxa"/>
          </w:tcPr>
          <w:p w14:paraId="392FEB8A" w14:textId="614ED470" w:rsidR="00F30DD2" w:rsidRPr="00745BDF" w:rsidRDefault="00F30DD2" w:rsidP="00877BE3">
            <w:pPr>
              <w:spacing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5119" w:type="dxa"/>
          </w:tcPr>
          <w:p w14:paraId="7E6BCD0B" w14:textId="552C9869" w:rsidR="00F30DD2" w:rsidRPr="00745BDF" w:rsidRDefault="00F30DD2" w:rsidP="00877BE3">
            <w:pPr>
              <w:spacing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Session Learnings</w:t>
            </w:r>
          </w:p>
        </w:tc>
        <w:tc>
          <w:tcPr>
            <w:tcW w:w="2580" w:type="dxa"/>
          </w:tcPr>
          <w:p w14:paraId="08A61CE1" w14:textId="2444B998" w:rsidR="00F30DD2" w:rsidRPr="00745BDF" w:rsidRDefault="00F30DD2" w:rsidP="00877BE3">
            <w:pPr>
              <w:spacing w:line="278" w:lineRule="auto"/>
              <w:jc w:val="center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Reading Materials</w:t>
            </w:r>
          </w:p>
        </w:tc>
      </w:tr>
      <w:tr w:rsidR="00DF4A9B" w:rsidRPr="00745BDF" w14:paraId="17160194" w14:textId="77777777" w:rsidTr="00272D51">
        <w:trPr>
          <w:jc w:val="center"/>
        </w:trPr>
        <w:tc>
          <w:tcPr>
            <w:tcW w:w="988" w:type="dxa"/>
          </w:tcPr>
          <w:p w14:paraId="0869C451" w14:textId="0AA40B25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14:paraId="5C9D01D5" w14:textId="301E7DB2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Introduction to Product Management and Role of Product Manager</w:t>
            </w:r>
          </w:p>
        </w:tc>
        <w:tc>
          <w:tcPr>
            <w:tcW w:w="5119" w:type="dxa"/>
          </w:tcPr>
          <w:p w14:paraId="739F2930" w14:textId="77777777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Lines</w:t>
            </w:r>
          </w:p>
          <w:p w14:paraId="3BFC0A94" w14:textId="77777777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Portfolios</w:t>
            </w:r>
          </w:p>
          <w:p w14:paraId="4F2E9838" w14:textId="77777777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Solutions, Bundles, and Systems</w:t>
            </w:r>
          </w:p>
          <w:p w14:paraId="49928EFC" w14:textId="77777777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Elements and Modules</w:t>
            </w:r>
          </w:p>
          <w:p w14:paraId="12C6F5A3" w14:textId="77777777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Platforms</w:t>
            </w:r>
          </w:p>
          <w:p w14:paraId="21D7E101" w14:textId="77777777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What Does a Product Manager Really Do?</w:t>
            </w:r>
          </w:p>
          <w:p w14:paraId="0E5C413E" w14:textId="71DF9DCE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Product Management Life Cycle Model</w:t>
            </w:r>
          </w:p>
        </w:tc>
        <w:tc>
          <w:tcPr>
            <w:tcW w:w="2580" w:type="dxa"/>
          </w:tcPr>
          <w:p w14:paraId="557A4F18" w14:textId="24155772" w:rsidR="00DC2E4F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59A787EB" w14:textId="77777777" w:rsidR="00DF4A9B" w:rsidRPr="00745BDF" w:rsidRDefault="000F0AAF" w:rsidP="00DC2E4F">
            <w:pPr>
              <w:pStyle w:val="ListParagraph"/>
              <w:numPr>
                <w:ilvl w:val="0"/>
                <w:numId w:val="20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 Note on The Product Manager</w:t>
            </w:r>
          </w:p>
          <w:p w14:paraId="043F9A7B" w14:textId="61516980" w:rsidR="00DC2E4F" w:rsidRPr="00745BDF" w:rsidRDefault="00DC2E4F" w:rsidP="00DC2E4F">
            <w:pPr>
              <w:pStyle w:val="ListParagraph"/>
              <w:numPr>
                <w:ilvl w:val="0"/>
                <w:numId w:val="20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Product Management Life Cycle Model</w:t>
            </w:r>
          </w:p>
        </w:tc>
      </w:tr>
      <w:tr w:rsidR="00DF4A9B" w:rsidRPr="00745BDF" w14:paraId="6F8CE116" w14:textId="77777777" w:rsidTr="00272D51">
        <w:trPr>
          <w:jc w:val="center"/>
        </w:trPr>
        <w:tc>
          <w:tcPr>
            <w:tcW w:w="988" w:type="dxa"/>
          </w:tcPr>
          <w:p w14:paraId="2CBC0571" w14:textId="268B60CD" w:rsidR="00DF4A9B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44299578" w14:textId="4B9B5DC8" w:rsidR="00DF4A9B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Master Plan</w:t>
            </w:r>
            <w:r w:rsidR="0044542B" w:rsidRPr="00745BDF">
              <w:rPr>
                <w:sz w:val="20"/>
                <w:szCs w:val="20"/>
              </w:rPr>
              <w:t xml:space="preserve"> and Required </w:t>
            </w:r>
            <w:r w:rsidR="0044542B" w:rsidRPr="00745BDF">
              <w:rPr>
                <w:sz w:val="20"/>
                <w:szCs w:val="20"/>
              </w:rPr>
              <w:t>Business Information</w:t>
            </w:r>
            <w:r w:rsidR="0044542B" w:rsidRPr="00745BDF">
              <w:rPr>
                <w:sz w:val="20"/>
                <w:szCs w:val="20"/>
              </w:rPr>
              <w:t xml:space="preserve"> for </w:t>
            </w:r>
            <w:r w:rsidR="00B921B1" w:rsidRPr="00745BDF">
              <w:rPr>
                <w:sz w:val="20"/>
                <w:szCs w:val="20"/>
              </w:rPr>
              <w:t>P</w:t>
            </w:r>
            <w:r w:rsidR="0044542B" w:rsidRPr="00745BDF">
              <w:rPr>
                <w:sz w:val="20"/>
                <w:szCs w:val="20"/>
              </w:rPr>
              <w:t xml:space="preserve">roduct </w:t>
            </w:r>
            <w:r w:rsidR="00B921B1" w:rsidRPr="00745BDF">
              <w:rPr>
                <w:sz w:val="20"/>
                <w:szCs w:val="20"/>
              </w:rPr>
              <w:t>D</w:t>
            </w:r>
            <w:r w:rsidR="0044542B" w:rsidRPr="00745BDF">
              <w:rPr>
                <w:sz w:val="20"/>
                <w:szCs w:val="20"/>
              </w:rPr>
              <w:t>ecisions</w:t>
            </w:r>
          </w:p>
        </w:tc>
        <w:tc>
          <w:tcPr>
            <w:tcW w:w="5119" w:type="dxa"/>
          </w:tcPr>
          <w:p w14:paraId="60223E04" w14:textId="770588AD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The Format </w:t>
            </w:r>
            <w:r w:rsidR="0044542B" w:rsidRPr="00745BDF">
              <w:rPr>
                <w:sz w:val="20"/>
                <w:szCs w:val="20"/>
              </w:rPr>
              <w:t xml:space="preserve">and value </w:t>
            </w:r>
            <w:r w:rsidRPr="00745BDF">
              <w:rPr>
                <w:sz w:val="20"/>
                <w:szCs w:val="20"/>
              </w:rPr>
              <w:t>of the Product Master Plan</w:t>
            </w:r>
          </w:p>
          <w:p w14:paraId="2736F00F" w14:textId="54ED4B3A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The Basic </w:t>
            </w:r>
            <w:r w:rsidR="00272D51" w:rsidRPr="00745BDF">
              <w:rPr>
                <w:sz w:val="20"/>
                <w:szCs w:val="20"/>
              </w:rPr>
              <w:t>Structure</w:t>
            </w:r>
            <w:r w:rsidRPr="00745BDF">
              <w:rPr>
                <w:sz w:val="20"/>
                <w:szCs w:val="20"/>
              </w:rPr>
              <w:t xml:space="preserve"> of the Product Master Plan</w:t>
            </w:r>
          </w:p>
          <w:p w14:paraId="16770F3D" w14:textId="5B362D1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Business Documents</w:t>
            </w:r>
            <w:r w:rsidR="0044542B" w:rsidRPr="00745BDF">
              <w:rPr>
                <w:sz w:val="20"/>
                <w:szCs w:val="20"/>
              </w:rPr>
              <w:t xml:space="preserve"> and required o</w:t>
            </w:r>
            <w:r w:rsidRPr="00745BDF">
              <w:rPr>
                <w:sz w:val="20"/>
                <w:szCs w:val="20"/>
              </w:rPr>
              <w:t>rganizational Information</w:t>
            </w:r>
          </w:p>
          <w:p w14:paraId="70905965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Business Information</w:t>
            </w:r>
          </w:p>
          <w:p w14:paraId="6CC272E9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Customer and Market Data</w:t>
            </w:r>
          </w:p>
          <w:p w14:paraId="0A57F922" w14:textId="7ABF3693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Financial Information</w:t>
            </w:r>
          </w:p>
        </w:tc>
        <w:tc>
          <w:tcPr>
            <w:tcW w:w="2580" w:type="dxa"/>
          </w:tcPr>
          <w:p w14:paraId="21A75CC7" w14:textId="77777777" w:rsidR="00DC2E4F" w:rsidRPr="00745BDF" w:rsidRDefault="00DC2E4F" w:rsidP="00DC2E4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79BA4B93" w14:textId="12465671" w:rsidR="00DF4A9B" w:rsidRPr="00745BDF" w:rsidRDefault="00DC2E4F" w:rsidP="00DC2E4F">
            <w:pPr>
              <w:pStyle w:val="ListParagraph"/>
              <w:numPr>
                <w:ilvl w:val="0"/>
                <w:numId w:val="2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Master Plan</w:t>
            </w:r>
          </w:p>
          <w:p w14:paraId="2F6EDDC1" w14:textId="210014B3" w:rsidR="00DC2E4F" w:rsidRPr="00745BDF" w:rsidRDefault="00DC2E4F" w:rsidP="00DC2E4F">
            <w:pPr>
              <w:pStyle w:val="ListParagraph"/>
              <w:numPr>
                <w:ilvl w:val="0"/>
                <w:numId w:val="2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Business Documents</w:t>
            </w:r>
          </w:p>
          <w:p w14:paraId="6BFD4D57" w14:textId="439301D6" w:rsidR="00DC2E4F" w:rsidRPr="00745BDF" w:rsidRDefault="00DC2E4F" w:rsidP="00DC2E4F">
            <w:pPr>
              <w:spacing w:line="278" w:lineRule="auto"/>
              <w:rPr>
                <w:sz w:val="20"/>
                <w:szCs w:val="20"/>
              </w:rPr>
            </w:pPr>
          </w:p>
        </w:tc>
      </w:tr>
      <w:tr w:rsidR="00DF4A9B" w:rsidRPr="00745BDF" w14:paraId="0B8B4D6C" w14:textId="77777777" w:rsidTr="00272D51">
        <w:trPr>
          <w:jc w:val="center"/>
        </w:trPr>
        <w:tc>
          <w:tcPr>
            <w:tcW w:w="988" w:type="dxa"/>
          </w:tcPr>
          <w:p w14:paraId="2C80D9EB" w14:textId="38EA6FA0" w:rsidR="00DF4A9B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14:paraId="6634CF94" w14:textId="723D064E" w:rsidR="00DF4A9B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Teams vs. Project Teams</w:t>
            </w:r>
          </w:p>
        </w:tc>
        <w:tc>
          <w:tcPr>
            <w:tcW w:w="5119" w:type="dxa"/>
          </w:tcPr>
          <w:p w14:paraId="01CE10B2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Teams vs. Project Teams</w:t>
            </w:r>
          </w:p>
          <w:p w14:paraId="59633FCC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Agile Project Teams</w:t>
            </w:r>
          </w:p>
          <w:p w14:paraId="25253EFB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Building Blocks of a Cross-Functional Product Team</w:t>
            </w:r>
          </w:p>
          <w:p w14:paraId="20EDE8A5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Team Membership</w:t>
            </w:r>
          </w:p>
          <w:p w14:paraId="3B5CA591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Team Responsibilities</w:t>
            </w:r>
          </w:p>
          <w:p w14:paraId="6C48763A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Cross-Functional Product Team Membership</w:t>
            </w:r>
          </w:p>
          <w:p w14:paraId="36E8CD8E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Team Membership Across the Life Cycle</w:t>
            </w:r>
          </w:p>
          <w:p w14:paraId="130C5E59" w14:textId="61D2E629" w:rsidR="00DF4A9B" w:rsidRPr="00745BDF" w:rsidRDefault="000F0AAF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Cross-Functional Teams in the </w:t>
            </w:r>
            <w:r w:rsidR="00272D51" w:rsidRPr="00745BDF">
              <w:rPr>
                <w:sz w:val="20"/>
                <w:szCs w:val="20"/>
              </w:rPr>
              <w:t>Global Arena</w:t>
            </w:r>
          </w:p>
        </w:tc>
        <w:tc>
          <w:tcPr>
            <w:tcW w:w="2580" w:type="dxa"/>
          </w:tcPr>
          <w:p w14:paraId="75330C3A" w14:textId="5334C7EB" w:rsidR="00DF4A9B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2AE65A7D" w14:textId="60AB56D7" w:rsidR="00DC2E4F" w:rsidRPr="00745BDF" w:rsidRDefault="00DC2E4F" w:rsidP="00DC2E4F">
            <w:pPr>
              <w:pStyle w:val="ListParagraph"/>
              <w:numPr>
                <w:ilvl w:val="0"/>
                <w:numId w:val="22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Building </w:t>
            </w:r>
            <w:r w:rsidRPr="00745BDF">
              <w:rPr>
                <w:sz w:val="20"/>
                <w:szCs w:val="20"/>
              </w:rPr>
              <w:t>Cross-Functional Product Team</w:t>
            </w:r>
          </w:p>
          <w:p w14:paraId="01B44B9E" w14:textId="19BC6ECB" w:rsidR="00DC2E4F" w:rsidRPr="00745BDF" w:rsidRDefault="00DC2E4F" w:rsidP="00B037E8">
            <w:pPr>
              <w:pStyle w:val="ListParagraph"/>
              <w:numPr>
                <w:ilvl w:val="0"/>
                <w:numId w:val="22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Cross-Functional Teams in the Global Arena</w:t>
            </w:r>
          </w:p>
          <w:p w14:paraId="79BD1715" w14:textId="77777777" w:rsidR="00DC2E4F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5C8C404A" w14:textId="35220553" w:rsidR="00DC2E4F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</w:p>
        </w:tc>
      </w:tr>
      <w:tr w:rsidR="00DF4A9B" w:rsidRPr="00745BDF" w14:paraId="1FF906A1" w14:textId="77777777" w:rsidTr="00272D51">
        <w:trPr>
          <w:jc w:val="center"/>
        </w:trPr>
        <w:tc>
          <w:tcPr>
            <w:tcW w:w="988" w:type="dxa"/>
          </w:tcPr>
          <w:p w14:paraId="253B2AC3" w14:textId="03EB8347" w:rsidR="00DF4A9B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14:paraId="69E43EF3" w14:textId="466B214F" w:rsidR="00DF4A9B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Finding Markets</w:t>
            </w:r>
          </w:p>
        </w:tc>
        <w:tc>
          <w:tcPr>
            <w:tcW w:w="5119" w:type="dxa"/>
          </w:tcPr>
          <w:p w14:paraId="020666AC" w14:textId="68AEA91B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Segmentation: Customer Needs</w:t>
            </w:r>
          </w:p>
          <w:p w14:paraId="4A9D7933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How Markets Are Segmented</w:t>
            </w:r>
          </w:p>
          <w:p w14:paraId="163F7385" w14:textId="340DD6D9" w:rsidR="000F0AAF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Dynamic </w:t>
            </w:r>
            <w:r w:rsidR="000F0AAF" w:rsidRPr="00745BDF">
              <w:rPr>
                <w:sz w:val="20"/>
                <w:szCs w:val="20"/>
              </w:rPr>
              <w:t xml:space="preserve">Market Segments </w:t>
            </w:r>
          </w:p>
          <w:p w14:paraId="1B3F8591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Describing the Target Market</w:t>
            </w:r>
          </w:p>
          <w:p w14:paraId="6EF3D3C1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They Don’t Know What They Don’t Know</w:t>
            </w:r>
          </w:p>
          <w:p w14:paraId="1B0F8947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Planning and Carrying Out Customer Visits</w:t>
            </w:r>
          </w:p>
          <w:p w14:paraId="3E122D81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Capturing the Voice of the Customer</w:t>
            </w:r>
          </w:p>
          <w:p w14:paraId="5A6876FE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Conducting Customer Interviews</w:t>
            </w:r>
          </w:p>
          <w:p w14:paraId="74A9D2E6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Using Personas and Customer Narratives to Capture Needs</w:t>
            </w:r>
          </w:p>
          <w:p w14:paraId="320CBF96" w14:textId="77777777" w:rsidR="000F0AA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Capturing the Customer’s Journey</w:t>
            </w:r>
          </w:p>
          <w:p w14:paraId="744FD9E3" w14:textId="2E1EA50D" w:rsidR="00DF4A9B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Associating Customer Needs with Product Features</w:t>
            </w:r>
          </w:p>
        </w:tc>
        <w:tc>
          <w:tcPr>
            <w:tcW w:w="2580" w:type="dxa"/>
          </w:tcPr>
          <w:p w14:paraId="1F96CC75" w14:textId="6A2026AB" w:rsidR="00DC2E4F" w:rsidRPr="00745BDF" w:rsidRDefault="000F0AA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</w:t>
            </w:r>
            <w:r w:rsidR="00DC2E4F" w:rsidRPr="00745BDF">
              <w:rPr>
                <w:sz w:val="20"/>
                <w:szCs w:val="20"/>
              </w:rPr>
              <w:t>s:</w:t>
            </w:r>
          </w:p>
          <w:p w14:paraId="4CE6740D" w14:textId="49EED2F7" w:rsidR="00DF4A9B" w:rsidRPr="00745BDF" w:rsidRDefault="000F0AAF" w:rsidP="00DC2E4F">
            <w:pPr>
              <w:pStyle w:val="ListParagraph"/>
              <w:numPr>
                <w:ilvl w:val="0"/>
                <w:numId w:val="23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Business Scope</w:t>
            </w:r>
          </w:p>
          <w:p w14:paraId="61CC3B0E" w14:textId="77777777" w:rsidR="00DC2E4F" w:rsidRPr="00745BDF" w:rsidRDefault="00DC2E4F" w:rsidP="00DC2E4F">
            <w:pPr>
              <w:pStyle w:val="ListParagraph"/>
              <w:numPr>
                <w:ilvl w:val="0"/>
                <w:numId w:val="23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Acquiring Customers</w:t>
            </w:r>
          </w:p>
          <w:p w14:paraId="3666C750" w14:textId="23C47382" w:rsidR="00DC2E4F" w:rsidRPr="00745BDF" w:rsidRDefault="00DC2E4F" w:rsidP="00DC2E4F">
            <w:pPr>
              <w:pStyle w:val="ListParagraph"/>
              <w:numPr>
                <w:ilvl w:val="0"/>
                <w:numId w:val="23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What customers say they want—and what they actually do</w:t>
            </w:r>
          </w:p>
        </w:tc>
      </w:tr>
      <w:tr w:rsidR="00F706FC" w:rsidRPr="00745BDF" w14:paraId="351568A0" w14:textId="77777777" w:rsidTr="00272D51">
        <w:trPr>
          <w:jc w:val="center"/>
        </w:trPr>
        <w:tc>
          <w:tcPr>
            <w:tcW w:w="988" w:type="dxa"/>
          </w:tcPr>
          <w:p w14:paraId="4D729BF5" w14:textId="196D46A1" w:rsidR="00F706FC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14:paraId="40D5EADC" w14:textId="5BF25575" w:rsidR="00F706FC" w:rsidRPr="00745BDF" w:rsidRDefault="00F706F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Definition Documents</w:t>
            </w:r>
          </w:p>
        </w:tc>
        <w:tc>
          <w:tcPr>
            <w:tcW w:w="5119" w:type="dxa"/>
          </w:tcPr>
          <w:p w14:paraId="4A646B3B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Definition Documents</w:t>
            </w:r>
          </w:p>
          <w:p w14:paraId="09728BA1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PRD Outline and Template</w:t>
            </w:r>
          </w:p>
          <w:p w14:paraId="6B575065" w14:textId="48FE17AE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Managing </w:t>
            </w:r>
            <w:r w:rsidR="0044542B" w:rsidRPr="00745BDF">
              <w:rPr>
                <w:sz w:val="20"/>
                <w:szCs w:val="20"/>
              </w:rPr>
              <w:t xml:space="preserve">and </w:t>
            </w:r>
            <w:r w:rsidR="0044542B" w:rsidRPr="00745BDF">
              <w:rPr>
                <w:sz w:val="20"/>
                <w:szCs w:val="20"/>
              </w:rPr>
              <w:t>Prioritizing</w:t>
            </w:r>
            <w:r w:rsidR="0044542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Requirements</w:t>
            </w:r>
          </w:p>
          <w:p w14:paraId="29621EE2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Inspections and Peer Reviews</w:t>
            </w:r>
          </w:p>
          <w:p w14:paraId="344799BF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Requirements Management and the Product Life Cycle</w:t>
            </w:r>
          </w:p>
          <w:p w14:paraId="699FC021" w14:textId="39E1FF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Evolving Product Design</w:t>
            </w:r>
          </w:p>
        </w:tc>
        <w:tc>
          <w:tcPr>
            <w:tcW w:w="2580" w:type="dxa"/>
          </w:tcPr>
          <w:p w14:paraId="3428579F" w14:textId="77777777" w:rsidR="00F706FC" w:rsidRPr="00745BDF" w:rsidRDefault="00272D51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171C6A2F" w14:textId="77777777" w:rsidR="00272D51" w:rsidRPr="00745BDF" w:rsidRDefault="00272D51" w:rsidP="00272D51">
            <w:pPr>
              <w:pStyle w:val="ListParagraph"/>
              <w:numPr>
                <w:ilvl w:val="0"/>
                <w:numId w:val="2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PRD Outline and Template</w:t>
            </w:r>
          </w:p>
          <w:p w14:paraId="765B92B5" w14:textId="0E6198E8" w:rsidR="00272D51" w:rsidRPr="00745BDF" w:rsidRDefault="00272D51" w:rsidP="00272D51">
            <w:pPr>
              <w:pStyle w:val="ListParagraph"/>
              <w:numPr>
                <w:ilvl w:val="0"/>
                <w:numId w:val="2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Evolving Product Design</w:t>
            </w:r>
          </w:p>
          <w:p w14:paraId="5133B766" w14:textId="77777777" w:rsidR="00836C75" w:rsidRPr="00745BDF" w:rsidRDefault="00836C75" w:rsidP="00272D51">
            <w:pPr>
              <w:pStyle w:val="ListParagraph"/>
              <w:numPr>
                <w:ilvl w:val="0"/>
                <w:numId w:val="25"/>
              </w:numPr>
              <w:spacing w:line="278" w:lineRule="auto"/>
              <w:rPr>
                <w:sz w:val="20"/>
                <w:szCs w:val="20"/>
              </w:rPr>
            </w:pPr>
          </w:p>
          <w:p w14:paraId="309A9365" w14:textId="6BB0BD50" w:rsidR="00272D51" w:rsidRPr="00745BDF" w:rsidRDefault="00272D51" w:rsidP="000F0AAF">
            <w:pPr>
              <w:spacing w:line="278" w:lineRule="auto"/>
              <w:rPr>
                <w:sz w:val="20"/>
                <w:szCs w:val="20"/>
              </w:rPr>
            </w:pPr>
          </w:p>
        </w:tc>
      </w:tr>
      <w:tr w:rsidR="00F706FC" w:rsidRPr="00745BDF" w14:paraId="510D0C14" w14:textId="77777777" w:rsidTr="00272D51">
        <w:trPr>
          <w:jc w:val="center"/>
        </w:trPr>
        <w:tc>
          <w:tcPr>
            <w:tcW w:w="988" w:type="dxa"/>
          </w:tcPr>
          <w:p w14:paraId="24D03C48" w14:textId="4F7D8E73" w:rsidR="00F706FC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14:paraId="63A56D39" w14:textId="67D2B7FB" w:rsidR="00F706FC" w:rsidRPr="00745BDF" w:rsidRDefault="00F706F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Planning in the Digital World</w:t>
            </w:r>
          </w:p>
        </w:tc>
        <w:tc>
          <w:tcPr>
            <w:tcW w:w="5119" w:type="dxa"/>
          </w:tcPr>
          <w:p w14:paraId="4F04EC4A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Perspective</w:t>
            </w:r>
          </w:p>
          <w:p w14:paraId="0AE9B9C3" w14:textId="1E63D9F8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Customers First</w:t>
            </w:r>
          </w:p>
          <w:p w14:paraId="77ADAE72" w14:textId="2D13A07D" w:rsidR="00B921B1" w:rsidRPr="00745BDF" w:rsidRDefault="00B921B1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Product-market Fit</w:t>
            </w:r>
          </w:p>
          <w:p w14:paraId="43883060" w14:textId="6777FE4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Designs and Prototypes</w:t>
            </w:r>
          </w:p>
          <w:p w14:paraId="5AB4B81A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Customer Value Drivers</w:t>
            </w:r>
          </w:p>
          <w:p w14:paraId="6207A67E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Verification of Strategic Fit and Prioritization of Features</w:t>
            </w:r>
          </w:p>
          <w:p w14:paraId="5C5C0018" w14:textId="5A8B22F0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Staging Features for Development and Release Planning</w:t>
            </w:r>
          </w:p>
        </w:tc>
        <w:tc>
          <w:tcPr>
            <w:tcW w:w="2580" w:type="dxa"/>
          </w:tcPr>
          <w:p w14:paraId="723AD398" w14:textId="77777777" w:rsidR="00F706FC" w:rsidRPr="00745BDF" w:rsidRDefault="00272D51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Readings:</w:t>
            </w:r>
          </w:p>
          <w:p w14:paraId="44132655" w14:textId="2FC33909" w:rsidR="00272D51" w:rsidRPr="00745BDF" w:rsidRDefault="00272D51" w:rsidP="00272D51">
            <w:pPr>
              <w:pStyle w:val="ListParagraph"/>
              <w:numPr>
                <w:ilvl w:val="0"/>
                <w:numId w:val="2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Design thinking</w:t>
            </w:r>
          </w:p>
          <w:p w14:paraId="2A373064" w14:textId="77777777" w:rsidR="00272D51" w:rsidRPr="00745BDF" w:rsidRDefault="00272D51" w:rsidP="00272D51">
            <w:pPr>
              <w:pStyle w:val="ListParagraph"/>
              <w:numPr>
                <w:ilvl w:val="0"/>
                <w:numId w:val="2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Customer Value Drivers</w:t>
            </w:r>
          </w:p>
          <w:p w14:paraId="12CD2F13" w14:textId="77777777" w:rsidR="00836C75" w:rsidRPr="00745BDF" w:rsidRDefault="00836C75" w:rsidP="00272D51">
            <w:pPr>
              <w:pStyle w:val="ListParagraph"/>
              <w:numPr>
                <w:ilvl w:val="0"/>
                <w:numId w:val="2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Product-market Fit</w:t>
            </w:r>
          </w:p>
          <w:p w14:paraId="507C7122" w14:textId="582E66C0" w:rsidR="00836C75" w:rsidRPr="00745BDF" w:rsidRDefault="00836C75" w:rsidP="00272D51">
            <w:pPr>
              <w:pStyle w:val="ListParagraph"/>
              <w:numPr>
                <w:ilvl w:val="0"/>
                <w:numId w:val="2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Prototype Development</w:t>
            </w:r>
          </w:p>
        </w:tc>
      </w:tr>
      <w:tr w:rsidR="00DF4A9B" w:rsidRPr="00745BDF" w14:paraId="5EB9D8AF" w14:textId="77777777" w:rsidTr="00272D51">
        <w:trPr>
          <w:jc w:val="center"/>
        </w:trPr>
        <w:tc>
          <w:tcPr>
            <w:tcW w:w="988" w:type="dxa"/>
          </w:tcPr>
          <w:p w14:paraId="6D67EA29" w14:textId="7A5295CA" w:rsidR="00DF4A9B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559" w:type="dxa"/>
          </w:tcPr>
          <w:p w14:paraId="468F29F2" w14:textId="6464C4E6" w:rsidR="00DF4A9B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New products development and management</w:t>
            </w:r>
          </w:p>
        </w:tc>
        <w:tc>
          <w:tcPr>
            <w:tcW w:w="5119" w:type="dxa"/>
          </w:tcPr>
          <w:p w14:paraId="43B7C136" w14:textId="5196BE3E" w:rsidR="00F706FC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Evaluating a new </w:t>
            </w:r>
            <w:r w:rsidR="0044542B" w:rsidRPr="00745BDF">
              <w:rPr>
                <w:sz w:val="20"/>
                <w:szCs w:val="20"/>
              </w:rPr>
              <w:t>product program</w:t>
            </w:r>
          </w:p>
          <w:p w14:paraId="51CEF5F2" w14:textId="2269907C" w:rsidR="00F706FC" w:rsidRPr="00745BDF" w:rsidRDefault="00DC2E4F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new product development process</w:t>
            </w:r>
          </w:p>
          <w:p w14:paraId="46D89BD2" w14:textId="34579109" w:rsidR="00B921B1" w:rsidRPr="00745BDF" w:rsidRDefault="00B921B1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Ideation</w:t>
            </w:r>
          </w:p>
          <w:p w14:paraId="620B770C" w14:textId="0F4EEC08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Categorization of Product Ideas</w:t>
            </w:r>
          </w:p>
          <w:p w14:paraId="2483739F" w14:textId="5C6066DD" w:rsidR="00836C75" w:rsidRPr="00745BDF" w:rsidRDefault="00836C75" w:rsidP="00836C75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Prototype Development</w:t>
            </w:r>
            <w:r w:rsidRPr="00745BDF">
              <w:rPr>
                <w:sz w:val="20"/>
                <w:szCs w:val="20"/>
              </w:rPr>
              <w:t xml:space="preserve"> and Testing</w:t>
            </w:r>
          </w:p>
          <w:p w14:paraId="6A83A92C" w14:textId="77777777" w:rsidR="00836C75" w:rsidRPr="00745BDF" w:rsidRDefault="00836C75" w:rsidP="00836C75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What is MVP?</w:t>
            </w:r>
          </w:p>
          <w:p w14:paraId="61C1B483" w14:textId="57FDDE77" w:rsidR="00836C75" w:rsidRPr="00745BDF" w:rsidRDefault="00836C75" w:rsidP="00836C75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Types of MVP</w:t>
            </w:r>
          </w:p>
          <w:p w14:paraId="6CE2DFEC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Sorting Out Opportunities</w:t>
            </w:r>
          </w:p>
          <w:p w14:paraId="56B55566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“So What?”: The Value Proposition for the Opportunity</w:t>
            </w:r>
          </w:p>
          <w:p w14:paraId="0599FCDB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Clarifying Your Identity with a Positioning Statement</w:t>
            </w:r>
          </w:p>
          <w:p w14:paraId="7F860604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Selection and Prioritization</w:t>
            </w:r>
          </w:p>
          <w:p w14:paraId="53A1CAF4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Managing Rejected Opportunities</w:t>
            </w:r>
          </w:p>
          <w:p w14:paraId="00F3C418" w14:textId="46D53581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Concept Review</w:t>
            </w:r>
          </w:p>
          <w:p w14:paraId="1AA581A5" w14:textId="02BD4B9C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Assessing Feasibility</w:t>
            </w:r>
            <w:r w:rsidR="00745BDF">
              <w:rPr>
                <w:sz w:val="20"/>
                <w:szCs w:val="20"/>
              </w:rPr>
              <w:t xml:space="preserve"> of business, </w:t>
            </w:r>
            <w:r w:rsidRPr="00745BDF">
              <w:rPr>
                <w:sz w:val="20"/>
                <w:szCs w:val="20"/>
              </w:rPr>
              <w:t>Clarifying Roles, Responsibilities, and Deliverables</w:t>
            </w:r>
          </w:p>
          <w:p w14:paraId="64B052E6" w14:textId="77777777" w:rsidR="00F706FC" w:rsidRPr="00745BDF" w:rsidRDefault="00F706FC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7D48F6E9" w14:textId="59428FD6" w:rsidR="00DF4A9B" w:rsidRPr="00745BDF" w:rsidRDefault="00DF4A9B" w:rsidP="000F0AAF">
            <w:pPr>
              <w:spacing w:line="278" w:lineRule="auto"/>
              <w:rPr>
                <w:sz w:val="20"/>
                <w:szCs w:val="20"/>
              </w:rPr>
            </w:pPr>
          </w:p>
        </w:tc>
        <w:tc>
          <w:tcPr>
            <w:tcW w:w="2580" w:type="dxa"/>
          </w:tcPr>
          <w:p w14:paraId="294D6BB9" w14:textId="50D6EC8F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02D85829" w14:textId="7625F5A3" w:rsidR="00F706FC" w:rsidRPr="00745BDF" w:rsidRDefault="00F706FC" w:rsidP="00F706FC">
            <w:pPr>
              <w:pStyle w:val="ListParagraph"/>
              <w:numPr>
                <w:ilvl w:val="0"/>
                <w:numId w:val="2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Robert Cooper, Winning at New Products: Accelerating the Process from Idea to Launch, (New York)</w:t>
            </w:r>
          </w:p>
          <w:p w14:paraId="494C2BFE" w14:textId="77777777" w:rsidR="00F706FC" w:rsidRPr="00745BDF" w:rsidRDefault="00F706FC" w:rsidP="0044542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Schilling, M. A., &amp; Hill, C. W. (1998). </w:t>
            </w:r>
          </w:p>
          <w:p w14:paraId="40BAD012" w14:textId="0A409B2C" w:rsidR="00F706FC" w:rsidRPr="00745BDF" w:rsidRDefault="00F706FC" w:rsidP="00F706FC">
            <w:pPr>
              <w:pStyle w:val="ListParagraph"/>
              <w:numPr>
                <w:ilvl w:val="0"/>
                <w:numId w:val="2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Managing the new product development process: strategic imperatives. Academy of Management Perspectives, 12(3), 67-81.</w:t>
            </w:r>
          </w:p>
          <w:p w14:paraId="6B8DB00A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</w:p>
          <w:p w14:paraId="59CD1EB4" w14:textId="35A74D4B" w:rsidR="00F706FC" w:rsidRPr="00745BDF" w:rsidRDefault="00F706FC" w:rsidP="00F706FC">
            <w:pPr>
              <w:pStyle w:val="ListParagraph"/>
              <w:numPr>
                <w:ilvl w:val="0"/>
                <w:numId w:val="2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Tzokas, N., Hultink, E. J., &amp; Hart, S. (2004). Navigating the new product development process. Industrial marketing management, 33(7), 619-626.</w:t>
            </w:r>
          </w:p>
          <w:p w14:paraId="6E4D122E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</w:p>
          <w:p w14:paraId="2D1FB9E8" w14:textId="1DBF6A0C" w:rsidR="00F706FC" w:rsidRPr="00745BDF" w:rsidRDefault="00F706FC" w:rsidP="00F706FC">
            <w:pPr>
              <w:pStyle w:val="ListParagraph"/>
              <w:numPr>
                <w:ilvl w:val="0"/>
                <w:numId w:val="2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Imai, K., Nonaka, I., &amp; Takeuchi, H. (1984). Managing the new product development process: how Japanese companies learn and unlearn. Boston, MA: Division of Research, Harvard Business School.</w:t>
            </w:r>
          </w:p>
          <w:p w14:paraId="5354013C" w14:textId="77777777" w:rsidR="00F706FC" w:rsidRPr="00745BDF" w:rsidRDefault="00F706FC" w:rsidP="00F706FC">
            <w:pPr>
              <w:spacing w:line="278" w:lineRule="auto"/>
              <w:rPr>
                <w:sz w:val="20"/>
                <w:szCs w:val="20"/>
              </w:rPr>
            </w:pPr>
          </w:p>
          <w:p w14:paraId="73354C37" w14:textId="352BBCF1" w:rsidR="00DF4A9B" w:rsidRPr="00745BDF" w:rsidRDefault="00F706FC" w:rsidP="00F706FC">
            <w:pPr>
              <w:pStyle w:val="ListParagraph"/>
              <w:numPr>
                <w:ilvl w:val="0"/>
                <w:numId w:val="2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Brem, A., Wimschneider, C., de Aguiar Dutra, A. R., Cubas, A. L. V., &amp; Ribeiro, R. D. (2020). How to design and construct an innovative frugal product? An </w:t>
            </w:r>
            <w:r w:rsidRPr="00745BDF">
              <w:rPr>
                <w:sz w:val="20"/>
                <w:szCs w:val="20"/>
              </w:rPr>
              <w:lastRenderedPageBreak/>
              <w:t>empirical examination of a frugal new product development process. Journal of Cleaner Production, 275, 122232.</w:t>
            </w:r>
          </w:p>
        </w:tc>
      </w:tr>
      <w:tr w:rsidR="00F706FC" w:rsidRPr="00745BDF" w14:paraId="45831212" w14:textId="77777777" w:rsidTr="00272D51">
        <w:trPr>
          <w:jc w:val="center"/>
        </w:trPr>
        <w:tc>
          <w:tcPr>
            <w:tcW w:w="988" w:type="dxa"/>
          </w:tcPr>
          <w:p w14:paraId="0A317A3E" w14:textId="149812BE" w:rsidR="00F706FC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559" w:type="dxa"/>
          </w:tcPr>
          <w:p w14:paraId="272B4C7B" w14:textId="4B79D16A" w:rsidR="00F706FC" w:rsidRPr="00745BDF" w:rsidRDefault="00F706F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Launching and Releasing Products</w:t>
            </w:r>
          </w:p>
        </w:tc>
        <w:tc>
          <w:tcPr>
            <w:tcW w:w="5119" w:type="dxa"/>
          </w:tcPr>
          <w:p w14:paraId="66180743" w14:textId="3453067E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Launch Plan</w:t>
            </w:r>
          </w:p>
          <w:p w14:paraId="4D06EAFE" w14:textId="338299CC" w:rsidR="00B921B1" w:rsidRPr="00745BDF" w:rsidRDefault="00B921B1" w:rsidP="00B921B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Hypothesis </w:t>
            </w:r>
            <w:r w:rsidRPr="00745BDF">
              <w:rPr>
                <w:sz w:val="20"/>
                <w:szCs w:val="20"/>
              </w:rPr>
              <w:t xml:space="preserve">Testing and </w:t>
            </w:r>
            <w:r w:rsidRPr="00745BDF">
              <w:rPr>
                <w:sz w:val="20"/>
                <w:szCs w:val="20"/>
              </w:rPr>
              <w:t>A/B Testing</w:t>
            </w:r>
          </w:p>
          <w:p w14:paraId="42DB84FC" w14:textId="77777777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Launch Execution</w:t>
            </w:r>
          </w:p>
          <w:p w14:paraId="54AB1864" w14:textId="77777777" w:rsidR="00B921B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Review Market and Beta Tests</w:t>
            </w:r>
          </w:p>
          <w:p w14:paraId="54CA65A1" w14:textId="322C4FF0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Prerelease/Early Adopter Reviews</w:t>
            </w:r>
          </w:p>
          <w:p w14:paraId="73A9B85D" w14:textId="77777777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 Availability Ratings</w:t>
            </w:r>
          </w:p>
          <w:p w14:paraId="5112B0AF" w14:textId="77777777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Provide Adequate Sales Training</w:t>
            </w:r>
          </w:p>
          <w:p w14:paraId="55110ECD" w14:textId="77777777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Sales Goals and Compensation</w:t>
            </w:r>
          </w:p>
          <w:p w14:paraId="479A5C7B" w14:textId="222E9F24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Website, and Promotional</w:t>
            </w:r>
            <w:r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Programs</w:t>
            </w:r>
          </w:p>
          <w:p w14:paraId="07DABB7F" w14:textId="585FB27F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Leverag</w:t>
            </w:r>
            <w:r w:rsidRPr="00745BDF">
              <w:rPr>
                <w:sz w:val="20"/>
                <w:szCs w:val="20"/>
              </w:rPr>
              <w:t>ing</w:t>
            </w:r>
            <w:r w:rsidRPr="00745BDF">
              <w:rPr>
                <w:sz w:val="20"/>
                <w:szCs w:val="20"/>
              </w:rPr>
              <w:t xml:space="preserve"> Digital Marketing</w:t>
            </w:r>
          </w:p>
          <w:p w14:paraId="4321C7C0" w14:textId="125DD712" w:rsidR="00F706FC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Market Analys</w:t>
            </w:r>
            <w:r w:rsidRPr="00745BDF">
              <w:rPr>
                <w:sz w:val="20"/>
                <w:szCs w:val="20"/>
              </w:rPr>
              <w:t>is</w:t>
            </w:r>
          </w:p>
        </w:tc>
        <w:tc>
          <w:tcPr>
            <w:tcW w:w="2580" w:type="dxa"/>
          </w:tcPr>
          <w:p w14:paraId="367C47A4" w14:textId="77777777" w:rsidR="00F706FC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4BC0711C" w14:textId="4EFBA3FB" w:rsidR="00272D51" w:rsidRPr="00745BDF" w:rsidRDefault="00272D51" w:rsidP="007A1939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Beta Test</w:t>
            </w:r>
            <w:r w:rsidRPr="00745BDF">
              <w:rPr>
                <w:sz w:val="20"/>
                <w:szCs w:val="20"/>
              </w:rPr>
              <w:t>ing</w:t>
            </w:r>
          </w:p>
          <w:p w14:paraId="26CEA4E2" w14:textId="55E5E352" w:rsidR="007A1939" w:rsidRPr="00745BDF" w:rsidRDefault="007A1939" w:rsidP="007A1939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Leveraging Digital Marketing</w:t>
            </w:r>
          </w:p>
          <w:p w14:paraId="6F4EAF88" w14:textId="3AE63CA2" w:rsidR="007A1939" w:rsidRPr="00745BDF" w:rsidRDefault="007A1939" w:rsidP="007A1939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Market Analysis</w:t>
            </w:r>
          </w:p>
          <w:p w14:paraId="423CC654" w14:textId="77777777" w:rsidR="007A1939" w:rsidRPr="00745BDF" w:rsidRDefault="007A1939" w:rsidP="00272D51">
            <w:pPr>
              <w:spacing w:line="278" w:lineRule="auto"/>
              <w:rPr>
                <w:sz w:val="20"/>
                <w:szCs w:val="20"/>
              </w:rPr>
            </w:pPr>
          </w:p>
          <w:p w14:paraId="01F8EC04" w14:textId="01C70967" w:rsidR="00272D51" w:rsidRPr="00745BDF" w:rsidRDefault="00272D51" w:rsidP="00272D51">
            <w:pPr>
              <w:spacing w:line="278" w:lineRule="auto"/>
              <w:rPr>
                <w:sz w:val="20"/>
                <w:szCs w:val="20"/>
              </w:rPr>
            </w:pPr>
          </w:p>
        </w:tc>
      </w:tr>
      <w:tr w:rsidR="00F042F6" w:rsidRPr="00745BDF" w14:paraId="1D0A6422" w14:textId="77777777" w:rsidTr="00272D51">
        <w:trPr>
          <w:trHeight w:val="1549"/>
          <w:jc w:val="center"/>
        </w:trPr>
        <w:tc>
          <w:tcPr>
            <w:tcW w:w="988" w:type="dxa"/>
          </w:tcPr>
          <w:p w14:paraId="7E96F94F" w14:textId="73F4022E" w:rsidR="00F30DD2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14:paraId="00E737E6" w14:textId="54F0CDBE" w:rsidR="00F30DD2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Analysis</w:t>
            </w:r>
          </w:p>
        </w:tc>
        <w:tc>
          <w:tcPr>
            <w:tcW w:w="5119" w:type="dxa"/>
          </w:tcPr>
          <w:p w14:paraId="3FAD4B46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Brand-launch analysis</w:t>
            </w:r>
          </w:p>
          <w:p w14:paraId="507447DB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association</w:t>
            </w:r>
            <w:r w:rsidR="00745BDF">
              <w:rPr>
                <w:sz w:val="20"/>
                <w:szCs w:val="20"/>
              </w:rPr>
              <w:t xml:space="preserve"> (</w:t>
            </w:r>
            <w:r w:rsidRPr="00745BDF">
              <w:rPr>
                <w:sz w:val="20"/>
                <w:szCs w:val="20"/>
              </w:rPr>
              <w:t>intrinsic</w:t>
            </w:r>
            <w:r w:rsidR="00C57742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and extrinsic elements</w:t>
            </w:r>
            <w:r w:rsidR="00745BDF">
              <w:rPr>
                <w:sz w:val="20"/>
                <w:szCs w:val="20"/>
              </w:rPr>
              <w:t>)</w:t>
            </w:r>
          </w:p>
          <w:p w14:paraId="5AB479FD" w14:textId="77777777" w:rsid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Develop brand positioning, POPs, PODs, and CFORs, Positioning map, MDS analysis,</w:t>
            </w:r>
          </w:p>
          <w:p w14:paraId="423E07CB" w14:textId="77777777" w:rsid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mantra, </w:t>
            </w:r>
          </w:p>
          <w:p w14:paraId="6AF55350" w14:textId="77777777" w:rsid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equity, </w:t>
            </w:r>
          </w:p>
          <w:p w14:paraId="2A1D6A63" w14:textId="77777777" w:rsid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CBBE model, </w:t>
            </w:r>
          </w:p>
          <w:p w14:paraId="4158311F" w14:textId="45871BDA" w:rsidR="00F30DD2" w:rsidRP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Cult/Cultural branding</w:t>
            </w:r>
          </w:p>
        </w:tc>
        <w:tc>
          <w:tcPr>
            <w:tcW w:w="2580" w:type="dxa"/>
          </w:tcPr>
          <w:p w14:paraId="51929C6D" w14:textId="53E668F5" w:rsidR="007A1939" w:rsidRPr="00745BDF" w:rsidRDefault="007A1939" w:rsidP="007A1939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5989AE08" w14:textId="5B65203D" w:rsidR="00FC35A2" w:rsidRPr="00745BDF" w:rsidRDefault="00FC35A2" w:rsidP="007A1939">
            <w:pPr>
              <w:pStyle w:val="ListParagraph"/>
              <w:numPr>
                <w:ilvl w:val="0"/>
                <w:numId w:val="28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Roberts, J. H. (2005), Defensive Marketing: How a Strong Incumbent Can Protect Its</w:t>
            </w:r>
          </w:p>
          <w:p w14:paraId="7D6FEE27" w14:textId="77777777" w:rsidR="00DC3E12" w:rsidRPr="00745BDF" w:rsidRDefault="00FC35A2" w:rsidP="0044542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Position, Harvard Business Review, 83 (11), 150–157</w:t>
            </w:r>
          </w:p>
          <w:p w14:paraId="6578271A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29B6A45E" w14:textId="3B8B2E33" w:rsidR="00C57742" w:rsidRPr="00745BDF" w:rsidRDefault="00C57742" w:rsidP="007A1939">
            <w:pPr>
              <w:pStyle w:val="ListParagraph"/>
              <w:numPr>
                <w:ilvl w:val="0"/>
                <w:numId w:val="28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Payne, A. and Frow, P. (2005), A Strategic Framework for Customer Relationship</w:t>
            </w:r>
          </w:p>
          <w:p w14:paraId="0D3ADD7F" w14:textId="4D8102B6" w:rsidR="00C57742" w:rsidRPr="00745BDF" w:rsidRDefault="00C57742" w:rsidP="0044542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Management, Journal of Marketing, 69 (4), 167–176.</w:t>
            </w:r>
          </w:p>
          <w:p w14:paraId="6951DA07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6F613F70" w14:textId="7CB2C32F" w:rsidR="002B466D" w:rsidRPr="00745BDF" w:rsidRDefault="002B466D" w:rsidP="007A1939">
            <w:pPr>
              <w:pStyle w:val="ListParagraph"/>
              <w:numPr>
                <w:ilvl w:val="0"/>
                <w:numId w:val="28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Razak, M., Hidayat, M., Launtu, A., Putra, A. H. P. A. K., &amp; Bahasoan, S. (2020). Antecedents and consequence of brand management: empirical study of Apple’s brand product. Journal of Asia Business Studies.</w:t>
            </w:r>
          </w:p>
        </w:tc>
      </w:tr>
      <w:tr w:rsidR="00F042F6" w:rsidRPr="00745BDF" w14:paraId="6425296E" w14:textId="77777777" w:rsidTr="00272D51">
        <w:trPr>
          <w:jc w:val="center"/>
        </w:trPr>
        <w:tc>
          <w:tcPr>
            <w:tcW w:w="988" w:type="dxa"/>
          </w:tcPr>
          <w:p w14:paraId="32B01EDB" w14:textId="5A657893" w:rsidR="00F30DD2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14:paraId="299C86DF" w14:textId="7FC442AA" w:rsidR="00F30DD2" w:rsidRP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</w:t>
            </w:r>
            <w:r w:rsidR="00745BDF">
              <w:rPr>
                <w:sz w:val="20"/>
                <w:szCs w:val="20"/>
              </w:rPr>
              <w:t>strategy</w:t>
            </w:r>
          </w:p>
        </w:tc>
        <w:tc>
          <w:tcPr>
            <w:tcW w:w="5119" w:type="dxa"/>
          </w:tcPr>
          <w:p w14:paraId="3F2C5937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relevance, </w:t>
            </w:r>
          </w:p>
          <w:p w14:paraId="4F11C521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score measures, </w:t>
            </w:r>
          </w:p>
          <w:p w14:paraId="4274EAD6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Consumer preference measurement scale, </w:t>
            </w:r>
          </w:p>
          <w:p w14:paraId="387FCED7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Building strong brands, </w:t>
            </w:r>
          </w:p>
          <w:p w14:paraId="108B6E5F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Developing brand segments, </w:t>
            </w:r>
          </w:p>
          <w:p w14:paraId="733BEB8B" w14:textId="77777777" w:rsid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Building brand according to the consumer preferences,</w:t>
            </w:r>
            <w:r w:rsidR="00DC3E12" w:rsidRPr="00745BDF">
              <w:rPr>
                <w:sz w:val="20"/>
                <w:szCs w:val="20"/>
              </w:rPr>
              <w:t xml:space="preserve"> </w:t>
            </w:r>
            <w:r w:rsidR="006271F2" w:rsidRPr="00745BDF">
              <w:rPr>
                <w:sz w:val="20"/>
                <w:szCs w:val="20"/>
              </w:rPr>
              <w:t>Developing b</w:t>
            </w:r>
            <w:r w:rsidR="00DC3E12" w:rsidRPr="00745BDF">
              <w:rPr>
                <w:sz w:val="20"/>
                <w:szCs w:val="20"/>
              </w:rPr>
              <w:t xml:space="preserve">rand </w:t>
            </w:r>
            <w:r w:rsidR="007A1939" w:rsidRPr="00745BDF">
              <w:rPr>
                <w:sz w:val="20"/>
                <w:szCs w:val="20"/>
              </w:rPr>
              <w:t xml:space="preserve">identity, </w:t>
            </w:r>
          </w:p>
          <w:p w14:paraId="74EEE9E5" w14:textId="5015E696" w:rsidR="00F30DD2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Strategies</w:t>
            </w:r>
            <w:r w:rsidR="006A5831" w:rsidRPr="00745BDF">
              <w:rPr>
                <w:sz w:val="20"/>
                <w:szCs w:val="20"/>
              </w:rPr>
              <w:t xml:space="preserve"> for designing sustainable brands</w:t>
            </w:r>
          </w:p>
        </w:tc>
        <w:tc>
          <w:tcPr>
            <w:tcW w:w="2580" w:type="dxa"/>
          </w:tcPr>
          <w:p w14:paraId="199F5DB2" w14:textId="51B2C00D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Readings:</w:t>
            </w:r>
          </w:p>
          <w:p w14:paraId="54C45DE7" w14:textId="517E8FEF" w:rsidR="00F30DD2" w:rsidRPr="00745BDF" w:rsidRDefault="00FC35A2" w:rsidP="007A1939">
            <w:pPr>
              <w:pStyle w:val="ListParagraph"/>
              <w:numPr>
                <w:ilvl w:val="0"/>
                <w:numId w:val="29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Aaker D. A. (2012), Win the Brand Relevance Battle and then Build </w:t>
            </w:r>
            <w:r w:rsidRPr="00745BDF">
              <w:rPr>
                <w:sz w:val="20"/>
                <w:szCs w:val="20"/>
              </w:rPr>
              <w:lastRenderedPageBreak/>
              <w:t>Competitor</w:t>
            </w:r>
            <w:r w:rsidR="00DC3E12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Barriers, California Management Review, 54 (2), 43–57</w:t>
            </w:r>
          </w:p>
          <w:p w14:paraId="7F64B32A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0C8FE653" w14:textId="0AC1473D" w:rsidR="00DC3E12" w:rsidRPr="00745BDF" w:rsidRDefault="00DC3E12" w:rsidP="007A1939">
            <w:pPr>
              <w:pStyle w:val="ListParagraph"/>
              <w:numPr>
                <w:ilvl w:val="0"/>
                <w:numId w:val="29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Aaker, D. A. and Joachimsthaler, E. (1999), Lure of global branding, Harvard Business</w:t>
            </w:r>
            <w:r w:rsidR="007A1939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Review, 77 (6), 137–144.</w:t>
            </w:r>
          </w:p>
        </w:tc>
      </w:tr>
      <w:tr w:rsidR="00F042F6" w:rsidRPr="00745BDF" w14:paraId="3BFA06BF" w14:textId="77777777" w:rsidTr="00272D51">
        <w:trPr>
          <w:jc w:val="center"/>
        </w:trPr>
        <w:tc>
          <w:tcPr>
            <w:tcW w:w="988" w:type="dxa"/>
          </w:tcPr>
          <w:p w14:paraId="00B35EEB" w14:textId="0787B43D" w:rsidR="00F30DD2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1559" w:type="dxa"/>
          </w:tcPr>
          <w:p w14:paraId="7C4D1DCE" w14:textId="36AEFFE8" w:rsidR="00F30DD2" w:rsidRPr="00745BDF" w:rsidRDefault="00FC35A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Co-creation</w:t>
            </w:r>
            <w:r w:rsidR="00111423" w:rsidRPr="00745BDF">
              <w:rPr>
                <w:sz w:val="20"/>
                <w:szCs w:val="20"/>
              </w:rPr>
              <w:t>, finance, communication</w:t>
            </w:r>
            <w:r w:rsidR="00DC3E12" w:rsidRPr="00745BDF">
              <w:rPr>
                <w:sz w:val="20"/>
                <w:szCs w:val="20"/>
              </w:rPr>
              <w:t>,</w:t>
            </w:r>
            <w:r w:rsidRPr="00745BDF">
              <w:rPr>
                <w:sz w:val="20"/>
                <w:szCs w:val="20"/>
              </w:rPr>
              <w:t xml:space="preserve"> and </w:t>
            </w:r>
            <w:r w:rsidR="00DC3E12" w:rsidRPr="00745BDF">
              <w:rPr>
                <w:sz w:val="20"/>
                <w:szCs w:val="20"/>
              </w:rPr>
              <w:t>value chin</w:t>
            </w:r>
            <w:r w:rsidRPr="00745BDF">
              <w:rPr>
                <w:sz w:val="20"/>
                <w:szCs w:val="20"/>
              </w:rPr>
              <w:t xml:space="preserve"> </w:t>
            </w:r>
            <w:r w:rsidR="00111423" w:rsidRPr="00745BDF">
              <w:rPr>
                <w:sz w:val="20"/>
                <w:szCs w:val="20"/>
              </w:rPr>
              <w:t>in Branding</w:t>
            </w:r>
          </w:p>
        </w:tc>
        <w:tc>
          <w:tcPr>
            <w:tcW w:w="5119" w:type="dxa"/>
          </w:tcPr>
          <w:p w14:paraId="213E5E30" w14:textId="77777777" w:rsidR="00745BDF" w:rsidRDefault="00111423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Innovation and brand integration, </w:t>
            </w:r>
          </w:p>
          <w:p w14:paraId="30F7F2A2" w14:textId="77777777" w:rsidR="00745BDF" w:rsidRDefault="00111423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Financial indicators for brand development, </w:t>
            </w:r>
          </w:p>
          <w:p w14:paraId="05626084" w14:textId="77777777" w:rsidR="00745BDF" w:rsidRDefault="00111423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Strategy for brand communication, </w:t>
            </w:r>
          </w:p>
          <w:p w14:paraId="43495CA2" w14:textId="77777777" w:rsidR="00745BDF" w:rsidRDefault="00111423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advocacy</w:t>
            </w:r>
            <w:r w:rsidR="00DC3E12" w:rsidRPr="00745BDF">
              <w:rPr>
                <w:sz w:val="20"/>
                <w:szCs w:val="20"/>
              </w:rPr>
              <w:t xml:space="preserve">, </w:t>
            </w:r>
          </w:p>
          <w:p w14:paraId="1BD7F4C0" w14:textId="77777777" w:rsidR="00745BDF" w:rsidRDefault="00DC3E1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Comprehensive branding, </w:t>
            </w:r>
          </w:p>
          <w:p w14:paraId="357D7022" w14:textId="70738C3D" w:rsidR="00F30DD2" w:rsidRPr="00745BDF" w:rsidRDefault="00DC3E1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value chain</w:t>
            </w:r>
          </w:p>
        </w:tc>
        <w:tc>
          <w:tcPr>
            <w:tcW w:w="2580" w:type="dxa"/>
          </w:tcPr>
          <w:p w14:paraId="4E12C2E7" w14:textId="6EF9B8F9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3A695F30" w14:textId="7D3A23EF" w:rsidR="00111423" w:rsidRPr="00745BDF" w:rsidRDefault="00111423" w:rsidP="007A1939">
            <w:pPr>
              <w:pStyle w:val="ListParagraph"/>
              <w:numPr>
                <w:ilvl w:val="0"/>
                <w:numId w:val="30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Fleming, l. (2007), Breakthroughs and the “Long Tail” of Innovation, Sloan</w:t>
            </w:r>
            <w:r w:rsidR="00DC3E12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 xml:space="preserve">Management Review, 49(1), 69–74. </w:t>
            </w:r>
          </w:p>
          <w:p w14:paraId="3A819537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708D31BE" w14:textId="18462F88" w:rsidR="00111423" w:rsidRPr="00745BDF" w:rsidRDefault="00111423" w:rsidP="007A1939">
            <w:pPr>
              <w:pStyle w:val="ListParagraph"/>
              <w:numPr>
                <w:ilvl w:val="0"/>
                <w:numId w:val="30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Kandybin, A (2009), Which innovation efforts will pay? Sloan Management Review, 51</w:t>
            </w:r>
            <w:r w:rsidR="00DC3E12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(1), 53–60.</w:t>
            </w:r>
          </w:p>
          <w:p w14:paraId="579A31FF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284396F4" w14:textId="7C4A7B85" w:rsidR="00F30DD2" w:rsidRPr="00745BDF" w:rsidRDefault="00FC35A2" w:rsidP="007A1939">
            <w:pPr>
              <w:pStyle w:val="ListParagraph"/>
              <w:numPr>
                <w:ilvl w:val="0"/>
                <w:numId w:val="30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Cooper, R. (2012), Creating Bold Innovation in Mature Markets, IESE-Insight</w:t>
            </w:r>
            <w:r w:rsidR="00DC3E12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Magazine, March 15.</w:t>
            </w:r>
          </w:p>
        </w:tc>
      </w:tr>
      <w:tr w:rsidR="00F042F6" w:rsidRPr="00745BDF" w14:paraId="1B787401" w14:textId="77777777" w:rsidTr="00272D51">
        <w:trPr>
          <w:jc w:val="center"/>
        </w:trPr>
        <w:tc>
          <w:tcPr>
            <w:tcW w:w="988" w:type="dxa"/>
          </w:tcPr>
          <w:p w14:paraId="01E1B025" w14:textId="386CC239" w:rsidR="00F30DD2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</w:t>
            </w:r>
            <w:r w:rsidR="00E44570" w:rsidRPr="00745BDF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4A2F3E5A" w14:textId="30793FC9" w:rsidR="00F30DD2" w:rsidRPr="00745BDF" w:rsidRDefault="00DC3E1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and Product portfolio management</w:t>
            </w:r>
          </w:p>
        </w:tc>
        <w:tc>
          <w:tcPr>
            <w:tcW w:w="5119" w:type="dxa"/>
          </w:tcPr>
          <w:p w14:paraId="0209B032" w14:textId="346212F6" w:rsidR="00745BDF" w:rsidRDefault="00DC3E1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Estimating value drivers </w:t>
            </w:r>
            <w:r w:rsidR="00745BDF">
              <w:rPr>
                <w:sz w:val="20"/>
                <w:szCs w:val="20"/>
              </w:rPr>
              <w:t>and e</w:t>
            </w:r>
            <w:r w:rsidRPr="00745BDF">
              <w:rPr>
                <w:sz w:val="20"/>
                <w:szCs w:val="20"/>
              </w:rPr>
              <w:t xml:space="preserve">valuate product differentiation, </w:t>
            </w:r>
          </w:p>
          <w:p w14:paraId="028E53C6" w14:textId="039E3698" w:rsidR="00745BDF" w:rsidRDefault="00DC3E1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Determine competitive structure</w:t>
            </w:r>
            <w:r w:rsidR="003243E8">
              <w:rPr>
                <w:sz w:val="20"/>
                <w:szCs w:val="20"/>
              </w:rPr>
              <w:t>,</w:t>
            </w:r>
          </w:p>
          <w:p w14:paraId="1CC977B8" w14:textId="664485BB" w:rsidR="003243E8" w:rsidRDefault="006271F2" w:rsidP="003243E8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Deciding brand</w:t>
            </w:r>
            <w:r w:rsidR="003243E8">
              <w:rPr>
                <w:sz w:val="20"/>
                <w:szCs w:val="20"/>
              </w:rPr>
              <w:t xml:space="preserve"> elements</w:t>
            </w:r>
            <w:r w:rsidR="003243E8" w:rsidRPr="00745BDF">
              <w:rPr>
                <w:sz w:val="20"/>
                <w:szCs w:val="20"/>
              </w:rPr>
              <w:t>,</w:t>
            </w:r>
          </w:p>
          <w:p w14:paraId="2BC6B7CE" w14:textId="77777777" w:rsidR="003243E8" w:rsidRDefault="006271F2" w:rsidP="003243E8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Developing value and pricing models for brands</w:t>
            </w:r>
            <w:r w:rsidR="00C57742" w:rsidRPr="00745BDF">
              <w:rPr>
                <w:sz w:val="20"/>
                <w:szCs w:val="20"/>
              </w:rPr>
              <w:t xml:space="preserve">, </w:t>
            </w:r>
          </w:p>
          <w:p w14:paraId="1177E468" w14:textId="318197A2" w:rsidR="00F30DD2" w:rsidRPr="00745BDF" w:rsidRDefault="00C57742" w:rsidP="003243E8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Developing trust, involvement, and commitment effect</w:t>
            </w:r>
            <w:r w:rsidR="003243E8">
              <w:rPr>
                <w:sz w:val="20"/>
                <w:szCs w:val="20"/>
              </w:rPr>
              <w:t xml:space="preserve"> in</w:t>
            </w:r>
            <w:r w:rsidRPr="00745BDF">
              <w:rPr>
                <w:sz w:val="20"/>
                <w:szCs w:val="20"/>
              </w:rPr>
              <w:t xml:space="preserve"> brand strategy</w:t>
            </w:r>
          </w:p>
        </w:tc>
        <w:tc>
          <w:tcPr>
            <w:tcW w:w="2580" w:type="dxa"/>
          </w:tcPr>
          <w:p w14:paraId="6A31BAE4" w14:textId="2AB38C47" w:rsidR="007A1939" w:rsidRPr="00745BDF" w:rsidRDefault="007A1939" w:rsidP="007A1939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20195ECB" w14:textId="2CCA5BD5" w:rsidR="006271F2" w:rsidRPr="00745BDF" w:rsidRDefault="006271F2" w:rsidP="007A1939">
            <w:pPr>
              <w:pStyle w:val="ListParagraph"/>
              <w:numPr>
                <w:ilvl w:val="0"/>
                <w:numId w:val="3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Rajagopal and Sanchez, R. (2004), Conceptual Analysis of Brand Architecture and</w:t>
            </w:r>
          </w:p>
          <w:p w14:paraId="1F723742" w14:textId="451937C4" w:rsidR="006271F2" w:rsidRPr="00745BDF" w:rsidRDefault="006271F2" w:rsidP="0044542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Relationships within Product Category, The Journal of Brand Management, 11 (3), 233–247.</w:t>
            </w:r>
          </w:p>
          <w:p w14:paraId="737D27FA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5071968D" w14:textId="2373907E" w:rsidR="00DC3E12" w:rsidRPr="00745BDF" w:rsidRDefault="00DC3E12" w:rsidP="007A1939">
            <w:pPr>
              <w:pStyle w:val="ListParagraph"/>
              <w:numPr>
                <w:ilvl w:val="0"/>
                <w:numId w:val="3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Bauer, H. H., Hammerschmidt, M., and Staat, M. (2004). Analyzing Product Efficiency: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 xml:space="preserve">A Customer </w:t>
            </w:r>
            <w:r w:rsidRPr="00745BDF">
              <w:rPr>
                <w:sz w:val="20"/>
                <w:szCs w:val="20"/>
              </w:rPr>
              <w:lastRenderedPageBreak/>
              <w:t>Oriented Approach, University of Mannheim, Mannheim, Germany</w:t>
            </w:r>
          </w:p>
          <w:p w14:paraId="237AF031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5DF35E7C" w14:textId="3E5D470A" w:rsidR="00F30DD2" w:rsidRPr="00745BDF" w:rsidRDefault="00DC3E12" w:rsidP="007A1939">
            <w:pPr>
              <w:pStyle w:val="ListParagraph"/>
              <w:numPr>
                <w:ilvl w:val="0"/>
                <w:numId w:val="3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Ghemawat, P. and Hout, T. (2008), Tomorrow’s Global Giants? Not the Usual Suspects,Harvard Business Review, 86 (11), 80–88</w:t>
            </w:r>
          </w:p>
          <w:p w14:paraId="1B7B302A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75AAE805" w14:textId="77777777" w:rsidR="006271F2" w:rsidRPr="00745BDF" w:rsidRDefault="006271F2" w:rsidP="007A1939">
            <w:pPr>
              <w:pStyle w:val="ListParagraph"/>
              <w:numPr>
                <w:ilvl w:val="0"/>
                <w:numId w:val="3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Davies, A. (2004), Moving Base into High-value Integrated Solutions: A Value Stream</w:t>
            </w:r>
          </w:p>
          <w:p w14:paraId="17F15827" w14:textId="5FF37374" w:rsidR="006271F2" w:rsidRPr="00745BDF" w:rsidRDefault="006271F2" w:rsidP="0044542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Approach, Industrial and Corporate Change, 13 (5), 727–756</w:t>
            </w:r>
          </w:p>
          <w:p w14:paraId="19A10BD3" w14:textId="77777777" w:rsidR="007A1939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3F822EDE" w14:textId="513E7688" w:rsidR="006A5831" w:rsidRPr="00745BDF" w:rsidRDefault="006A5831" w:rsidP="007A1939">
            <w:pPr>
              <w:pStyle w:val="ListParagraph"/>
              <w:numPr>
                <w:ilvl w:val="0"/>
                <w:numId w:val="31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Aaker, D. (2008), Prioritize brands in the portfolio: developing a brand portfolio strategy in a silo environment, Harvard Business School Press, Cambridge, MA</w:t>
            </w:r>
          </w:p>
        </w:tc>
      </w:tr>
      <w:tr w:rsidR="00F042F6" w:rsidRPr="00745BDF" w14:paraId="2E01F4AD" w14:textId="77777777" w:rsidTr="00272D51">
        <w:trPr>
          <w:jc w:val="center"/>
        </w:trPr>
        <w:tc>
          <w:tcPr>
            <w:tcW w:w="988" w:type="dxa"/>
          </w:tcPr>
          <w:p w14:paraId="7706FD8A" w14:textId="732CEBBF" w:rsidR="00F30DD2" w:rsidRPr="00745BDF" w:rsidRDefault="007A1939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</w:t>
            </w:r>
            <w:r w:rsidR="00E44570" w:rsidRPr="00745BDF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14:paraId="623981AE" w14:textId="7FF7BA3C" w:rsidR="00F30DD2" w:rsidRPr="00745BDF" w:rsidRDefault="00C57742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Application of marketing r</w:t>
            </w:r>
            <w:r w:rsidR="00F30DD2" w:rsidRPr="00745BDF">
              <w:rPr>
                <w:sz w:val="20"/>
                <w:szCs w:val="20"/>
              </w:rPr>
              <w:t>esearch</w:t>
            </w:r>
            <w:r w:rsidRPr="00745BDF">
              <w:rPr>
                <w:sz w:val="20"/>
                <w:szCs w:val="20"/>
              </w:rPr>
              <w:t xml:space="preserve"> in brand and product development</w:t>
            </w:r>
          </w:p>
        </w:tc>
        <w:tc>
          <w:tcPr>
            <w:tcW w:w="5119" w:type="dxa"/>
          </w:tcPr>
          <w:p w14:paraId="5F8B365F" w14:textId="27A523DF" w:rsidR="003243E8" w:rsidRDefault="003243E8" w:rsidP="007A1939">
            <w:pPr>
              <w:spacing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Pr="003243E8">
              <w:rPr>
                <w:sz w:val="20"/>
                <w:szCs w:val="20"/>
              </w:rPr>
              <w:t>arketing research  methods</w:t>
            </w:r>
            <w:r>
              <w:rPr>
                <w:sz w:val="20"/>
                <w:szCs w:val="20"/>
              </w:rPr>
              <w:t>,</w:t>
            </w:r>
          </w:p>
          <w:p w14:paraId="2BDCD6B9" w14:textId="77BE6DE7" w:rsidR="003243E8" w:rsidRDefault="003243E8" w:rsidP="007A1939">
            <w:pPr>
              <w:spacing w:line="27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Techniques to a</w:t>
            </w:r>
            <w:r w:rsidR="00C57742" w:rsidRPr="00745BDF">
              <w:rPr>
                <w:sz w:val="20"/>
                <w:szCs w:val="20"/>
              </w:rPr>
              <w:t xml:space="preserve">nalyze product attributes that are salient to customers, </w:t>
            </w:r>
          </w:p>
          <w:p w14:paraId="20CDFD0E" w14:textId="77777777" w:rsidR="003243E8" w:rsidRDefault="00C57742" w:rsidP="007A1939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Zaltman Metaphor Elicitation Technique</w:t>
            </w:r>
            <w:r w:rsidR="000956BC" w:rsidRPr="00745BDF">
              <w:rPr>
                <w:sz w:val="20"/>
                <w:szCs w:val="20"/>
              </w:rPr>
              <w:t xml:space="preserve">, </w:t>
            </w:r>
          </w:p>
          <w:p w14:paraId="3EC173C6" w14:textId="77777777" w:rsidR="003243E8" w:rsidRDefault="000956BC" w:rsidP="007A1939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Creating brand association map, </w:t>
            </w:r>
          </w:p>
          <w:p w14:paraId="5330D570" w14:textId="41EE8DB0" w:rsidR="000956BC" w:rsidRPr="00745BDF" w:rsidRDefault="000956BC" w:rsidP="007A1939">
            <w:pPr>
              <w:spacing w:line="278" w:lineRule="auto"/>
              <w:rPr>
                <w:sz w:val="20"/>
                <w:szCs w:val="20"/>
              </w:rPr>
            </w:pPr>
          </w:p>
        </w:tc>
        <w:tc>
          <w:tcPr>
            <w:tcW w:w="2580" w:type="dxa"/>
          </w:tcPr>
          <w:p w14:paraId="69DCC3F6" w14:textId="328B7E8A" w:rsidR="0044542B" w:rsidRPr="00745BDF" w:rsidRDefault="0044542B" w:rsidP="0044542B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2DE72F45" w14:textId="351B0D5F" w:rsidR="00F30DD2" w:rsidRPr="00745BDF" w:rsidRDefault="000956BC" w:rsidP="0044542B">
            <w:pPr>
              <w:pStyle w:val="ListParagraph"/>
              <w:numPr>
                <w:ilvl w:val="0"/>
                <w:numId w:val="32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Analysis and Use of ZMET Data (</w:t>
            </w:r>
            <w:hyperlink r:id="rId6" w:history="1">
              <w:r w:rsidRPr="00745BDF">
                <w:rPr>
                  <w:rStyle w:val="Hyperlink"/>
                  <w:sz w:val="20"/>
                  <w:szCs w:val="20"/>
                </w:rPr>
                <w:t>https://projects.iq.harvard.edu/mind-of-the-market-laboratory/zmetanal</w:t>
              </w:r>
            </w:hyperlink>
            <w:r w:rsidRPr="00745BDF">
              <w:rPr>
                <w:sz w:val="20"/>
                <w:szCs w:val="20"/>
              </w:rPr>
              <w:t>)</w:t>
            </w:r>
          </w:p>
          <w:p w14:paraId="5D8D6E97" w14:textId="77777777" w:rsidR="0044542B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2ABCEB7C" w14:textId="77777777" w:rsidR="000956BC" w:rsidRPr="00745BDF" w:rsidRDefault="000956BC" w:rsidP="0044542B">
            <w:pPr>
              <w:pStyle w:val="ListParagraph"/>
              <w:numPr>
                <w:ilvl w:val="0"/>
                <w:numId w:val="32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Oakley, P. (1996), High Tech NPD Success through Faster Overseas Launch, European</w:t>
            </w:r>
          </w:p>
          <w:p w14:paraId="74A9053C" w14:textId="15D8786A" w:rsidR="000956BC" w:rsidRPr="00745BDF" w:rsidRDefault="000956BC" w:rsidP="0044542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Journal of Marketing, 30 (8), 75–91.</w:t>
            </w:r>
          </w:p>
          <w:p w14:paraId="2C904104" w14:textId="77777777" w:rsidR="0044542B" w:rsidRPr="00745BDF" w:rsidRDefault="0044542B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137912BD" w14:textId="78C89782" w:rsidR="000956BC" w:rsidRPr="00745BDF" w:rsidRDefault="000956BC" w:rsidP="0044542B">
            <w:pPr>
              <w:pStyle w:val="ListParagraph"/>
              <w:numPr>
                <w:ilvl w:val="0"/>
                <w:numId w:val="32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Locke, C. (2009), Smart customers, dumb companies, </w:t>
            </w:r>
            <w:r w:rsidRPr="00745BDF">
              <w:rPr>
                <w:sz w:val="20"/>
                <w:szCs w:val="20"/>
              </w:rPr>
              <w:lastRenderedPageBreak/>
              <w:t>Harvard Business Review, 76 (6),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187–191.</w:t>
            </w:r>
          </w:p>
        </w:tc>
      </w:tr>
      <w:tr w:rsidR="00F042F6" w:rsidRPr="00745BDF" w14:paraId="2C95C206" w14:textId="77777777" w:rsidTr="00272D51">
        <w:trPr>
          <w:jc w:val="center"/>
        </w:trPr>
        <w:tc>
          <w:tcPr>
            <w:tcW w:w="988" w:type="dxa"/>
          </w:tcPr>
          <w:p w14:paraId="0D534C3A" w14:textId="1340DCF3" w:rsidR="0038673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14:paraId="4FA00DBC" w14:textId="50BE1090" w:rsidR="00386730" w:rsidRP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rebuilding</w:t>
            </w:r>
          </w:p>
        </w:tc>
        <w:tc>
          <w:tcPr>
            <w:tcW w:w="5119" w:type="dxa"/>
          </w:tcPr>
          <w:p w14:paraId="7B8AFFC4" w14:textId="352DF4B1" w:rsidR="003243E8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repositioning and rebranding, </w:t>
            </w:r>
          </w:p>
          <w:p w14:paraId="3F110B1C" w14:textId="198045C4" w:rsidR="003243E8" w:rsidRDefault="003243E8" w:rsidP="000F0AAF">
            <w:pPr>
              <w:spacing w:line="278" w:lineRule="auto"/>
              <w:rPr>
                <w:sz w:val="20"/>
                <w:szCs w:val="20"/>
              </w:rPr>
            </w:pPr>
            <w:r w:rsidRPr="003243E8">
              <w:rPr>
                <w:sz w:val="20"/>
                <w:szCs w:val="20"/>
              </w:rPr>
              <w:t>Using four-R approach (replace, repackage, reposition, and replenish)</w:t>
            </w:r>
          </w:p>
          <w:p w14:paraId="6FCA8D74" w14:textId="77777777" w:rsidR="003243E8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Branding through Mergers and A</w:t>
            </w:r>
            <w:r w:rsidR="000956BC" w:rsidRPr="00745BDF">
              <w:rPr>
                <w:sz w:val="20"/>
                <w:szCs w:val="20"/>
              </w:rPr>
              <w:t xml:space="preserve">cquisitions (M&amp;A), </w:t>
            </w:r>
          </w:p>
          <w:p w14:paraId="4A3BB5C5" w14:textId="69013E93" w:rsidR="00386730" w:rsidRP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rebuilding strategy and process</w:t>
            </w:r>
          </w:p>
        </w:tc>
        <w:tc>
          <w:tcPr>
            <w:tcW w:w="2580" w:type="dxa"/>
          </w:tcPr>
          <w:p w14:paraId="47313061" w14:textId="53A4C834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6EFAFAB8" w14:textId="1D364CE8" w:rsidR="000956BC" w:rsidRPr="00745BDF" w:rsidRDefault="000956BC" w:rsidP="00836C75">
            <w:pPr>
              <w:pStyle w:val="ListParagraph"/>
              <w:numPr>
                <w:ilvl w:val="0"/>
                <w:numId w:val="33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Sharma, T. G. and Shevade, N. (2015), Hero Motocorp, Harvard Business School Press</w:t>
            </w:r>
          </w:p>
          <w:p w14:paraId="2C2EBFAB" w14:textId="77777777" w:rsidR="00386730" w:rsidRPr="00745BDF" w:rsidRDefault="000956BC" w:rsidP="00836C75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Publication, Cambridge, MA.</w:t>
            </w:r>
          </w:p>
          <w:p w14:paraId="0D545BC2" w14:textId="77777777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5CEFE296" w14:textId="73A14802" w:rsidR="002526ED" w:rsidRPr="00745BDF" w:rsidRDefault="002526ED" w:rsidP="00836C75">
            <w:pPr>
              <w:pStyle w:val="ListParagraph"/>
              <w:numPr>
                <w:ilvl w:val="0"/>
                <w:numId w:val="33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Alden, Dana, Jan-Benedick E.M. Steenkamp, and Rajeev Batra: Brand Positioning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Through Advertising in Asia, North America and Europe: The Role of Global Consumer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Culture, Journal of Marketing, 63, 1999, 75–87.</w:t>
            </w:r>
          </w:p>
          <w:p w14:paraId="4EA1F659" w14:textId="77777777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6FB9238D" w14:textId="7850CBA8" w:rsidR="006A5831" w:rsidRPr="00745BDF" w:rsidRDefault="006A5831" w:rsidP="00836C75">
            <w:pPr>
              <w:pStyle w:val="ListParagraph"/>
              <w:numPr>
                <w:ilvl w:val="0"/>
                <w:numId w:val="33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Thomas, S. and Kohli, C. (2009), A brand is forever: A framework for revitalizing declining and dead brands, Business Horizons, 52(4), 377–386.</w:t>
            </w:r>
          </w:p>
        </w:tc>
      </w:tr>
      <w:tr w:rsidR="00F042F6" w:rsidRPr="00745BDF" w14:paraId="0F0FA667" w14:textId="77777777" w:rsidTr="00272D51">
        <w:trPr>
          <w:jc w:val="center"/>
        </w:trPr>
        <w:tc>
          <w:tcPr>
            <w:tcW w:w="988" w:type="dxa"/>
          </w:tcPr>
          <w:p w14:paraId="30AF7F4C" w14:textId="6A0FA9A3" w:rsidR="00386730" w:rsidRP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</w:t>
            </w:r>
            <w:r w:rsidR="00E44570" w:rsidRPr="00745BDF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14:paraId="57B34EEA" w14:textId="36FE38C6" w:rsidR="00386730" w:rsidRP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Branding of Hi-tech </w:t>
            </w:r>
            <w:r w:rsidR="00DA5A19" w:rsidRPr="00745BDF">
              <w:rPr>
                <w:sz w:val="20"/>
                <w:szCs w:val="20"/>
              </w:rPr>
              <w:t xml:space="preserve">and luxury </w:t>
            </w:r>
            <w:r w:rsidRPr="00745BDF">
              <w:rPr>
                <w:sz w:val="20"/>
                <w:szCs w:val="20"/>
              </w:rPr>
              <w:t>products</w:t>
            </w:r>
          </w:p>
        </w:tc>
        <w:tc>
          <w:tcPr>
            <w:tcW w:w="5119" w:type="dxa"/>
          </w:tcPr>
          <w:p w14:paraId="02A1C55E" w14:textId="77777777" w:rsidR="003243E8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Understanding High-Tech</w:t>
            </w:r>
            <w:r w:rsidR="00DA5A19" w:rsidRPr="00745BDF">
              <w:rPr>
                <w:sz w:val="20"/>
                <w:szCs w:val="20"/>
              </w:rPr>
              <w:t xml:space="preserve"> and </w:t>
            </w:r>
            <w:r w:rsidR="003243E8" w:rsidRPr="00745BDF">
              <w:rPr>
                <w:sz w:val="20"/>
                <w:szCs w:val="20"/>
              </w:rPr>
              <w:t>luxury customers</w:t>
            </w:r>
            <w:r w:rsidR="000956BC" w:rsidRPr="00745BDF">
              <w:rPr>
                <w:sz w:val="20"/>
                <w:szCs w:val="20"/>
              </w:rPr>
              <w:t xml:space="preserve">, </w:t>
            </w:r>
            <w:r w:rsidRPr="00745BDF">
              <w:rPr>
                <w:sz w:val="20"/>
                <w:szCs w:val="20"/>
              </w:rPr>
              <w:t>Technology and product m</w:t>
            </w:r>
            <w:r w:rsidR="000956BC" w:rsidRPr="00745BDF">
              <w:rPr>
                <w:sz w:val="20"/>
                <w:szCs w:val="20"/>
              </w:rPr>
              <w:t xml:space="preserve">anagement, </w:t>
            </w:r>
          </w:p>
          <w:p w14:paraId="14E74BB7" w14:textId="4DD5155F" w:rsidR="00386730" w:rsidRPr="00745BDF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Marketing research in High-Tech </w:t>
            </w:r>
            <w:r w:rsidR="00DA5A19" w:rsidRPr="00745BDF">
              <w:rPr>
                <w:sz w:val="20"/>
                <w:szCs w:val="20"/>
              </w:rPr>
              <w:t xml:space="preserve">and luxury </w:t>
            </w:r>
            <w:r w:rsidRPr="00745BDF">
              <w:rPr>
                <w:sz w:val="20"/>
                <w:szCs w:val="20"/>
              </w:rPr>
              <w:t>m</w:t>
            </w:r>
            <w:r w:rsidR="000956BC" w:rsidRPr="00745BDF">
              <w:rPr>
                <w:sz w:val="20"/>
                <w:szCs w:val="20"/>
              </w:rPr>
              <w:t xml:space="preserve">arkets, Branding </w:t>
            </w:r>
            <w:r w:rsidRPr="00745BDF">
              <w:rPr>
                <w:sz w:val="20"/>
                <w:szCs w:val="20"/>
              </w:rPr>
              <w:t>strategy for</w:t>
            </w:r>
            <w:r w:rsidR="000956BC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 xml:space="preserve">High-Tech </w:t>
            </w:r>
            <w:r w:rsidR="00DA5A19" w:rsidRPr="00745BDF">
              <w:rPr>
                <w:sz w:val="20"/>
                <w:szCs w:val="20"/>
              </w:rPr>
              <w:t xml:space="preserve">and luxury </w:t>
            </w:r>
            <w:r w:rsidRPr="00745BDF">
              <w:rPr>
                <w:sz w:val="20"/>
                <w:szCs w:val="20"/>
              </w:rPr>
              <w:t>products</w:t>
            </w:r>
          </w:p>
        </w:tc>
        <w:tc>
          <w:tcPr>
            <w:tcW w:w="2580" w:type="dxa"/>
          </w:tcPr>
          <w:p w14:paraId="1E3263D3" w14:textId="53507AE4" w:rsidR="00836C75" w:rsidRPr="00745BDF" w:rsidRDefault="00836C75" w:rsidP="00836C75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589D3411" w14:textId="51875E9C" w:rsidR="00386730" w:rsidRPr="00745BDF" w:rsidRDefault="000956BC" w:rsidP="00836C75">
            <w:pPr>
              <w:pStyle w:val="ListParagraph"/>
              <w:numPr>
                <w:ilvl w:val="0"/>
                <w:numId w:val="3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Hirunyawipada, T. and A. K. Paswan (2006), Consumer innovativeness and perceived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risk: Implications for high technology product adoption, Journal Consumer Marketing 23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(4), 182–98.</w:t>
            </w:r>
          </w:p>
          <w:p w14:paraId="51456215" w14:textId="77777777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085063C1" w14:textId="67F52F3B" w:rsidR="00C2565B" w:rsidRPr="00745BDF" w:rsidRDefault="00C2565B" w:rsidP="00836C75">
            <w:pPr>
              <w:pStyle w:val="ListParagraph"/>
              <w:numPr>
                <w:ilvl w:val="0"/>
                <w:numId w:val="34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Shankar, V., Berry, L. L., Dotzel, T. (2009), A practical guide to combine products and services, Harvard Business Review, 87 (11), 94–99</w:t>
            </w:r>
          </w:p>
        </w:tc>
      </w:tr>
      <w:tr w:rsidR="00F042F6" w:rsidRPr="00745BDF" w14:paraId="22D9DCF0" w14:textId="77777777" w:rsidTr="00272D51">
        <w:trPr>
          <w:jc w:val="center"/>
        </w:trPr>
        <w:tc>
          <w:tcPr>
            <w:tcW w:w="988" w:type="dxa"/>
          </w:tcPr>
          <w:p w14:paraId="06C5FE63" w14:textId="08444DAC" w:rsidR="000956BC" w:rsidRPr="00745BDF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1</w:t>
            </w:r>
            <w:r w:rsidR="00E44570" w:rsidRPr="00745BDF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14:paraId="74BCC818" w14:textId="4FD521AF" w:rsidR="000956BC" w:rsidRPr="00745BDF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strategies in marketplace</w:t>
            </w:r>
          </w:p>
        </w:tc>
        <w:tc>
          <w:tcPr>
            <w:tcW w:w="5119" w:type="dxa"/>
          </w:tcPr>
          <w:p w14:paraId="66C04E18" w14:textId="77777777" w:rsidR="003243E8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Competitive branding strategy, </w:t>
            </w:r>
          </w:p>
          <w:p w14:paraId="3A4FFF79" w14:textId="77777777" w:rsidR="003243E8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Offensive, flanker, and defensive brand strategies, </w:t>
            </w:r>
          </w:p>
          <w:p w14:paraId="09554066" w14:textId="7A80CD46" w:rsidR="000956BC" w:rsidRPr="00745BDF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Market-oriented approach to brand development</w:t>
            </w:r>
            <w:r w:rsidR="00E44570" w:rsidRPr="00745BDF">
              <w:rPr>
                <w:sz w:val="20"/>
                <w:szCs w:val="20"/>
              </w:rPr>
              <w:t xml:space="preserve">, </w:t>
            </w:r>
            <w:r w:rsidRPr="00745BDF">
              <w:rPr>
                <w:sz w:val="20"/>
                <w:szCs w:val="20"/>
              </w:rPr>
              <w:t>Developing a right market-oriented branding strategy, Competitor learning process</w:t>
            </w:r>
          </w:p>
        </w:tc>
        <w:tc>
          <w:tcPr>
            <w:tcW w:w="2580" w:type="dxa"/>
          </w:tcPr>
          <w:p w14:paraId="4D8AA688" w14:textId="23312CDF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62A4E9A2" w14:textId="30932820" w:rsidR="009C679D" w:rsidRPr="00745BDF" w:rsidRDefault="009C679D" w:rsidP="00E44570">
            <w:pPr>
              <w:pStyle w:val="ListParagraph"/>
              <w:numPr>
                <w:ilvl w:val="0"/>
                <w:numId w:val="3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Roberts, J. H. (2005), Defensive marketing: How a strong incumbent can protect its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position? Harvard Business Review, 83(11), 150–157</w:t>
            </w:r>
          </w:p>
          <w:p w14:paraId="1877278C" w14:textId="77777777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52A2D7EC" w14:textId="2E34EA1F" w:rsidR="009C679D" w:rsidRPr="00745BDF" w:rsidRDefault="009C679D" w:rsidP="00E44570">
            <w:pPr>
              <w:pStyle w:val="ListParagraph"/>
              <w:numPr>
                <w:ilvl w:val="0"/>
                <w:numId w:val="3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Gaines-Ross, L. (2010), Reputation warfare, Harvard Business Review, 88(12), 70–76.</w:t>
            </w:r>
          </w:p>
          <w:p w14:paraId="3F066CF2" w14:textId="77777777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07E956A1" w14:textId="748E56E7" w:rsidR="009C679D" w:rsidRPr="00745BDF" w:rsidRDefault="009C679D" w:rsidP="00E44570">
            <w:pPr>
              <w:pStyle w:val="ListParagraph"/>
              <w:numPr>
                <w:ilvl w:val="0"/>
                <w:numId w:val="3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Doland, A. (2015), How KFC is fighting rumors of scary mutant chicken in China, Advertising Age, June 02</w:t>
            </w:r>
          </w:p>
          <w:p w14:paraId="13A8D7B4" w14:textId="77777777" w:rsidR="00836C75" w:rsidRPr="00745BDF" w:rsidRDefault="00836C75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046B11F0" w14:textId="26590EA3" w:rsidR="00877BE3" w:rsidRPr="00745BDF" w:rsidRDefault="009C679D" w:rsidP="00E44570">
            <w:pPr>
              <w:pStyle w:val="ListParagraph"/>
              <w:numPr>
                <w:ilvl w:val="0"/>
                <w:numId w:val="3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Cave, A. (2011), KFC abandons ‘finger lickin’ good slogan in a bid to boost its image, The Telegraph, February 2</w:t>
            </w:r>
            <w:r w:rsidR="00877BE3" w:rsidRPr="00745BDF">
              <w:rPr>
                <w:sz w:val="20"/>
                <w:szCs w:val="20"/>
              </w:rPr>
              <w:t>0</w:t>
            </w:r>
          </w:p>
          <w:p w14:paraId="41933FAF" w14:textId="77777777" w:rsidR="00E4457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5ABCE7C3" w14:textId="48FEE674" w:rsidR="009C679D" w:rsidRPr="00745BDF" w:rsidRDefault="009C679D" w:rsidP="00E44570">
            <w:pPr>
              <w:pStyle w:val="ListParagraph"/>
              <w:numPr>
                <w:ilvl w:val="0"/>
                <w:numId w:val="35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Tao, Z. and Woo, C. H. L. (2014),</w:t>
            </w:r>
            <w:r w:rsidR="00877BE3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KFC China: Still ‘Finger Lickin Good’, Harvard Business School Press, Cambridge, MA.</w:t>
            </w:r>
          </w:p>
          <w:p w14:paraId="26945050" w14:textId="769C3B89" w:rsidR="000956BC" w:rsidRPr="00745BDF" w:rsidRDefault="000956BC" w:rsidP="000F0AAF">
            <w:pPr>
              <w:spacing w:line="278" w:lineRule="auto"/>
              <w:rPr>
                <w:sz w:val="20"/>
                <w:szCs w:val="20"/>
              </w:rPr>
            </w:pPr>
          </w:p>
        </w:tc>
      </w:tr>
      <w:tr w:rsidR="00F042F6" w:rsidRPr="00745BDF" w14:paraId="5064D746" w14:textId="77777777" w:rsidTr="00272D51">
        <w:trPr>
          <w:jc w:val="center"/>
        </w:trPr>
        <w:tc>
          <w:tcPr>
            <w:tcW w:w="988" w:type="dxa"/>
          </w:tcPr>
          <w:p w14:paraId="7B2B79E9" w14:textId="0C1F5318" w:rsidR="000956BC" w:rsidRPr="00745BDF" w:rsidRDefault="009C679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</w:t>
            </w:r>
            <w:r w:rsidR="00E44570" w:rsidRPr="00745BD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14:paraId="4DF0E3BE" w14:textId="4787C0BB" w:rsidR="000956BC" w:rsidRPr="00745BDF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and product architecture and portfolio management</w:t>
            </w:r>
          </w:p>
        </w:tc>
        <w:tc>
          <w:tcPr>
            <w:tcW w:w="5119" w:type="dxa"/>
          </w:tcPr>
          <w:p w14:paraId="29087B0A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Appropriate brand architecture, </w:t>
            </w:r>
          </w:p>
          <w:p w14:paraId="4E876CB3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Tool for the brand architecture, </w:t>
            </w:r>
          </w:p>
          <w:p w14:paraId="14269334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Strategic positioning of brand association ,</w:t>
            </w:r>
          </w:p>
          <w:p w14:paraId="74A1295F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Using information technology and electronic media to build brands, </w:t>
            </w:r>
          </w:p>
          <w:p w14:paraId="22420C8F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Factors impacting the firm’s brand architecture, </w:t>
            </w:r>
          </w:p>
          <w:p w14:paraId="2D5DD2DB" w14:textId="5422520C" w:rsidR="000956BC" w:rsidRPr="00745BDF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Product-market integration</w:t>
            </w:r>
            <w:r w:rsidR="003243E8">
              <w:rPr>
                <w:sz w:val="20"/>
                <w:szCs w:val="20"/>
              </w:rPr>
              <w:t xml:space="preserve"> in </w:t>
            </w:r>
            <w:r w:rsidR="003243E8" w:rsidRPr="003243E8">
              <w:rPr>
                <w:sz w:val="20"/>
                <w:szCs w:val="20"/>
              </w:rPr>
              <w:t>architecture</w:t>
            </w:r>
          </w:p>
        </w:tc>
        <w:tc>
          <w:tcPr>
            <w:tcW w:w="2580" w:type="dxa"/>
          </w:tcPr>
          <w:p w14:paraId="29839ACB" w14:textId="076B208F" w:rsidR="00E44570" w:rsidRPr="00745BDF" w:rsidRDefault="00E44570" w:rsidP="00E44570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56A10FD4" w14:textId="33CCBA62" w:rsidR="00AB2B0D" w:rsidRPr="00745BDF" w:rsidRDefault="00AB2B0D" w:rsidP="00E44570">
            <w:pPr>
              <w:pStyle w:val="ListParagraph"/>
              <w:numPr>
                <w:ilvl w:val="0"/>
                <w:numId w:val="3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Sicco van Gelder (2005), The new imperatives for global branding: Strategy, creativity and leadership, Journal of Brand Management, 12 (5), 395–404.</w:t>
            </w:r>
          </w:p>
          <w:p w14:paraId="5017106D" w14:textId="77777777" w:rsidR="00E4457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7BE90D35" w14:textId="43455837" w:rsidR="00AB2B0D" w:rsidRPr="00745BDF" w:rsidRDefault="00AB2B0D" w:rsidP="00E44570">
            <w:pPr>
              <w:pStyle w:val="ListParagraph"/>
              <w:numPr>
                <w:ilvl w:val="0"/>
                <w:numId w:val="3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Uggla, Henrik (2007), The corporate brand association base: A </w:t>
            </w:r>
            <w:r w:rsidRPr="00745BDF">
              <w:rPr>
                <w:sz w:val="20"/>
                <w:szCs w:val="20"/>
              </w:rPr>
              <w:lastRenderedPageBreak/>
              <w:t>conceptual model for</w:t>
            </w:r>
          </w:p>
          <w:p w14:paraId="36AC9840" w14:textId="77777777" w:rsidR="00AB2B0D" w:rsidRPr="00745BDF" w:rsidRDefault="00AB2B0D" w:rsidP="00E44570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the creation of inclusive brand architecture, European Journal of Marketing, 40 (7–8),</w:t>
            </w:r>
          </w:p>
          <w:p w14:paraId="16599B9B" w14:textId="1FDE02BC" w:rsidR="00AB2B0D" w:rsidRPr="00745BDF" w:rsidRDefault="00AB2B0D" w:rsidP="00E44570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785–802.</w:t>
            </w:r>
          </w:p>
          <w:p w14:paraId="231BB7AC" w14:textId="77777777" w:rsidR="00E4457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473E4983" w14:textId="77777777" w:rsidR="002526ED" w:rsidRPr="00745BDF" w:rsidRDefault="002526ED" w:rsidP="00E44570">
            <w:pPr>
              <w:pStyle w:val="ListParagraph"/>
              <w:numPr>
                <w:ilvl w:val="0"/>
                <w:numId w:val="3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Barwise, Patrick and Thomas Robertson: Brand Portfolios, European Management</w:t>
            </w:r>
          </w:p>
          <w:p w14:paraId="1ED6A5D7" w14:textId="7961FEFF" w:rsidR="002526ED" w:rsidRPr="00745BDF" w:rsidRDefault="002526ED" w:rsidP="00E44570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Journal, 10, 3 (September), 1992, 277–285.</w:t>
            </w:r>
          </w:p>
          <w:p w14:paraId="3F8081B6" w14:textId="77777777" w:rsidR="00E4457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036EE571" w14:textId="7D40D1A7" w:rsidR="000956BC" w:rsidRPr="00745BDF" w:rsidRDefault="00AB2B0D" w:rsidP="00E44570">
            <w:pPr>
              <w:pStyle w:val="ListParagraph"/>
              <w:numPr>
                <w:ilvl w:val="0"/>
                <w:numId w:val="36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He, Hong and Balmer, John M T (2006), Alliance brands: Building corporate brands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through strategic alliances, The Journal of Brand Management, 13 (4), 242–256.</w:t>
            </w:r>
          </w:p>
        </w:tc>
      </w:tr>
      <w:tr w:rsidR="00F042F6" w:rsidRPr="00745BDF" w14:paraId="0013BC62" w14:textId="77777777" w:rsidTr="00272D51">
        <w:trPr>
          <w:jc w:val="center"/>
        </w:trPr>
        <w:tc>
          <w:tcPr>
            <w:tcW w:w="988" w:type="dxa"/>
          </w:tcPr>
          <w:p w14:paraId="17B467EF" w14:textId="6D6C13BB" w:rsidR="000956BC" w:rsidRPr="00745BDF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1</w:t>
            </w:r>
            <w:r w:rsidR="00E44570" w:rsidRPr="00745BDF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14:paraId="7F03E81A" w14:textId="137BDAE1" w:rsidR="000956BC" w:rsidRPr="00745BDF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Consumer loyalty in branding</w:t>
            </w:r>
          </w:p>
        </w:tc>
        <w:tc>
          <w:tcPr>
            <w:tcW w:w="5119" w:type="dxa"/>
          </w:tcPr>
          <w:p w14:paraId="2EB26FC5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Build and maintain consumer loyalty, </w:t>
            </w:r>
          </w:p>
          <w:p w14:paraId="7A4B1597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new generation marketing approaches, </w:t>
            </w:r>
          </w:p>
          <w:p w14:paraId="5C0DF137" w14:textId="77777777" w:rsidR="003243E8" w:rsidRDefault="00AB2B0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Building brand equity in the long term, </w:t>
            </w:r>
          </w:p>
          <w:p w14:paraId="53EC3B0F" w14:textId="2D882C08" w:rsidR="000956BC" w:rsidRPr="00745BDF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Consumer-brand personality relationship map</w:t>
            </w:r>
          </w:p>
        </w:tc>
        <w:tc>
          <w:tcPr>
            <w:tcW w:w="2580" w:type="dxa"/>
          </w:tcPr>
          <w:p w14:paraId="485BF4A0" w14:textId="5C04FF7C" w:rsidR="00E4457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34A4B43A" w14:textId="0ADC8160" w:rsidR="00AB2B0D" w:rsidRPr="00745BDF" w:rsidRDefault="00AB2B0D" w:rsidP="00E44570">
            <w:pPr>
              <w:pStyle w:val="ListParagraph"/>
              <w:numPr>
                <w:ilvl w:val="0"/>
                <w:numId w:val="37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Gray, Brendan J (2006), Benchmarking Services Branding Practices, Journal of</w:t>
            </w:r>
          </w:p>
          <w:p w14:paraId="2DA2E937" w14:textId="46CA1243" w:rsidR="00AB2B0D" w:rsidRPr="00745BDF" w:rsidRDefault="00AB2B0D" w:rsidP="00E44570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Marketing Management, 22 (7), 717–758.</w:t>
            </w:r>
          </w:p>
          <w:p w14:paraId="512B627D" w14:textId="77777777" w:rsidR="00E4457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28A293FB" w14:textId="51A861D2" w:rsidR="000956BC" w:rsidRPr="00745BDF" w:rsidRDefault="00AB2B0D" w:rsidP="00E44570">
            <w:pPr>
              <w:pStyle w:val="ListParagraph"/>
              <w:numPr>
                <w:ilvl w:val="0"/>
                <w:numId w:val="37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Mulhern F. J. (1998), Variability of brand price elasticity across retail stores: ethnic, income, and brand determinants, Journal of Retailing, 74 (3), 427–446.</w:t>
            </w:r>
          </w:p>
        </w:tc>
      </w:tr>
      <w:tr w:rsidR="00F042F6" w:rsidRPr="00745BDF" w14:paraId="0EBA182C" w14:textId="77777777" w:rsidTr="00272D51">
        <w:trPr>
          <w:jc w:val="center"/>
        </w:trPr>
        <w:tc>
          <w:tcPr>
            <w:tcW w:w="988" w:type="dxa"/>
          </w:tcPr>
          <w:p w14:paraId="0FDD6BFC" w14:textId="6D5B1084" w:rsidR="000956BC" w:rsidRPr="00745BDF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</w:t>
            </w:r>
            <w:r w:rsidR="00E44570" w:rsidRPr="00745B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14:paraId="3C846D1A" w14:textId="5B4D03C7" w:rsidR="000956BC" w:rsidRPr="00745BDF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Strong brand equity </w:t>
            </w:r>
            <w:r w:rsidR="00E44570" w:rsidRPr="00745BDF">
              <w:rPr>
                <w:sz w:val="20"/>
                <w:szCs w:val="20"/>
              </w:rPr>
              <w:t xml:space="preserve">and </w:t>
            </w:r>
            <w:r w:rsidR="00E44570" w:rsidRPr="00745BDF">
              <w:rPr>
                <w:sz w:val="20"/>
                <w:szCs w:val="20"/>
              </w:rPr>
              <w:t>customer relationships</w:t>
            </w:r>
          </w:p>
        </w:tc>
        <w:tc>
          <w:tcPr>
            <w:tcW w:w="5119" w:type="dxa"/>
          </w:tcPr>
          <w:p w14:paraId="78718C2B" w14:textId="77777777" w:rsidR="003243E8" w:rsidRDefault="006A5831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Impact of brand reputation, </w:t>
            </w:r>
          </w:p>
          <w:p w14:paraId="2B6621EB" w14:textId="77777777" w:rsidR="003243E8" w:rsidRDefault="00C2565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Customer-centric approaches in </w:t>
            </w:r>
            <w:r w:rsidR="002526ED" w:rsidRPr="00745BDF">
              <w:rPr>
                <w:sz w:val="20"/>
                <w:szCs w:val="20"/>
              </w:rPr>
              <w:t xml:space="preserve">branding, </w:t>
            </w:r>
          </w:p>
          <w:p w14:paraId="34A1362E" w14:textId="77777777" w:rsidR="003243E8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relationship strategies, </w:t>
            </w:r>
          </w:p>
          <w:p w14:paraId="00F63EC5" w14:textId="77777777" w:rsidR="003243E8" w:rsidRDefault="00C2565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Factors driving brand empowerment process</w:t>
            </w:r>
            <w:r w:rsidR="006A5831" w:rsidRPr="00745BDF">
              <w:rPr>
                <w:sz w:val="20"/>
                <w:szCs w:val="20"/>
              </w:rPr>
              <w:t xml:space="preserve">, </w:t>
            </w:r>
          </w:p>
          <w:p w14:paraId="3F5A4E05" w14:textId="01D2BA7A" w:rsidR="000956BC" w:rsidRPr="00745BDF" w:rsidRDefault="006A5831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Build brand hierarch</w:t>
            </w:r>
            <w:r w:rsidR="003243E8">
              <w:rPr>
                <w:sz w:val="20"/>
                <w:szCs w:val="20"/>
              </w:rPr>
              <w:t>y</w:t>
            </w:r>
          </w:p>
        </w:tc>
        <w:tc>
          <w:tcPr>
            <w:tcW w:w="2580" w:type="dxa"/>
          </w:tcPr>
          <w:p w14:paraId="3852BF59" w14:textId="5FF6D86A" w:rsidR="001B31EB" w:rsidRPr="00745BDF" w:rsidRDefault="001B31E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5057F285" w14:textId="1BD94236" w:rsidR="002526ED" w:rsidRPr="00745BDF" w:rsidRDefault="002526ED" w:rsidP="001B31EB">
            <w:pPr>
              <w:pStyle w:val="ListParagraph"/>
              <w:numPr>
                <w:ilvl w:val="0"/>
                <w:numId w:val="38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Tauber, E. M. (1998), Brand leverage: Strategy for growth in a cost control world,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 xml:space="preserve">Journal of </w:t>
            </w:r>
            <w:r w:rsidRPr="00745BDF">
              <w:rPr>
                <w:sz w:val="20"/>
                <w:szCs w:val="20"/>
              </w:rPr>
              <w:lastRenderedPageBreak/>
              <w:t>Advertising Research, 28 (4), 26–30.</w:t>
            </w:r>
          </w:p>
          <w:p w14:paraId="78CDD413" w14:textId="77777777" w:rsidR="001B31EB" w:rsidRPr="00745BDF" w:rsidRDefault="001B31EB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4E26430A" w14:textId="0B4DE187" w:rsidR="002526ED" w:rsidRPr="00745BDF" w:rsidRDefault="002526ED" w:rsidP="001B31EB">
            <w:pPr>
              <w:pStyle w:val="ListParagraph"/>
              <w:numPr>
                <w:ilvl w:val="0"/>
                <w:numId w:val="38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Jackson, B. B. (1985), Build customer relationships that lasts, Harvard Business Review,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63 (6),120–128.</w:t>
            </w:r>
          </w:p>
          <w:p w14:paraId="45D1BF00" w14:textId="77777777" w:rsidR="001B31EB" w:rsidRPr="00745BDF" w:rsidRDefault="001B31EB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0AD50BB1" w14:textId="0CDAEDE6" w:rsidR="006A5831" w:rsidRPr="00745BDF" w:rsidRDefault="006A5831" w:rsidP="001B31EB">
            <w:pPr>
              <w:pStyle w:val="ListParagraph"/>
              <w:numPr>
                <w:ilvl w:val="0"/>
                <w:numId w:val="38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Chaabane, A. M. and Pez, V. (2017). ‘Make me feel special’: Are hierarchical loyalty programs a panacea for all brands? The role of brand concept, Journal of Retailing and</w:t>
            </w:r>
          </w:p>
          <w:p w14:paraId="066FEBEA" w14:textId="2A2E2F56" w:rsidR="006A5831" w:rsidRPr="00745BDF" w:rsidRDefault="006A5831" w:rsidP="001B31EB">
            <w:pPr>
              <w:pStyle w:val="ListParagraph"/>
              <w:spacing w:line="278" w:lineRule="auto"/>
              <w:ind w:left="720" w:firstLine="0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Consumer Services, 38 (1), 108–117.</w:t>
            </w:r>
          </w:p>
        </w:tc>
      </w:tr>
      <w:tr w:rsidR="00F042F6" w:rsidRPr="00745BDF" w14:paraId="56F643CE" w14:textId="77777777" w:rsidTr="00272D51">
        <w:trPr>
          <w:jc w:val="center"/>
        </w:trPr>
        <w:tc>
          <w:tcPr>
            <w:tcW w:w="988" w:type="dxa"/>
          </w:tcPr>
          <w:p w14:paraId="159FEEBF" w14:textId="2D9E1C08" w:rsidR="00386730" w:rsidRPr="00745BDF" w:rsidRDefault="00E44570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559" w:type="dxa"/>
          </w:tcPr>
          <w:p w14:paraId="3396D620" w14:textId="3A47706A" w:rsidR="00386730" w:rsidRPr="00745BDF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valuation</w:t>
            </w:r>
            <w:r w:rsidR="003243E8">
              <w:rPr>
                <w:sz w:val="20"/>
                <w:szCs w:val="20"/>
              </w:rPr>
              <w:t xml:space="preserve"> and metrics</w:t>
            </w:r>
          </w:p>
        </w:tc>
        <w:tc>
          <w:tcPr>
            <w:tcW w:w="5119" w:type="dxa"/>
          </w:tcPr>
          <w:p w14:paraId="3726979A" w14:textId="61B06753" w:rsidR="003243E8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Measuring brand performance, </w:t>
            </w:r>
          </w:p>
          <w:p w14:paraId="00509D15" w14:textId="77777777" w:rsidR="003243E8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metrics process, </w:t>
            </w:r>
          </w:p>
          <w:p w14:paraId="63764931" w14:textId="77777777" w:rsidR="006C74CE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Application of quantitative variables in brand matrix, </w:t>
            </w:r>
          </w:p>
          <w:p w14:paraId="55572E4C" w14:textId="77777777" w:rsidR="006C74CE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 xml:space="preserve">Brand valuation processes, </w:t>
            </w:r>
          </w:p>
          <w:p w14:paraId="3CA16111" w14:textId="4BE2C2C7" w:rsidR="00386730" w:rsidRPr="00745BDF" w:rsidRDefault="002526ED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Brand scorecard</w:t>
            </w:r>
          </w:p>
        </w:tc>
        <w:tc>
          <w:tcPr>
            <w:tcW w:w="2580" w:type="dxa"/>
          </w:tcPr>
          <w:p w14:paraId="28BE0AF3" w14:textId="09228CC9" w:rsidR="001B31EB" w:rsidRPr="00745BDF" w:rsidRDefault="001B31EB" w:rsidP="000F0AAF">
            <w:p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Readings:</w:t>
            </w:r>
          </w:p>
          <w:p w14:paraId="7593B8F6" w14:textId="0D7F9DF1" w:rsidR="002526ED" w:rsidRPr="00745BDF" w:rsidRDefault="002526ED" w:rsidP="001B31EB">
            <w:pPr>
              <w:pStyle w:val="ListParagraph"/>
              <w:numPr>
                <w:ilvl w:val="0"/>
                <w:numId w:val="39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Kaplan, R. S. &amp; Norton, D. P. (1996), The balance scorecard- translating strategy into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action, Boston, Massachusetts, Harvard Business School Press.</w:t>
            </w:r>
          </w:p>
          <w:p w14:paraId="73DACC63" w14:textId="77777777" w:rsidR="001B31EB" w:rsidRPr="00745BDF" w:rsidRDefault="001B31EB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3C67EAD4" w14:textId="2BDFE7C1" w:rsidR="00386730" w:rsidRPr="00745BDF" w:rsidRDefault="002526ED" w:rsidP="001B31EB">
            <w:pPr>
              <w:pStyle w:val="ListParagraph"/>
              <w:numPr>
                <w:ilvl w:val="0"/>
                <w:numId w:val="39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Rajagopal and Sanchez, R. (2004), Conceptual Analysis of Brand Architecture and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Relationships within Product Category, Journal of Brand Management, 11 (3), 233–247.</w:t>
            </w:r>
          </w:p>
          <w:p w14:paraId="47CA9F45" w14:textId="77777777" w:rsidR="001B31EB" w:rsidRPr="00745BDF" w:rsidRDefault="001B31EB" w:rsidP="000F0AAF">
            <w:pPr>
              <w:spacing w:line="278" w:lineRule="auto"/>
              <w:rPr>
                <w:sz w:val="20"/>
                <w:szCs w:val="20"/>
              </w:rPr>
            </w:pPr>
          </w:p>
          <w:p w14:paraId="1615A20B" w14:textId="7E72E4BD" w:rsidR="002526ED" w:rsidRPr="00745BDF" w:rsidRDefault="002526ED" w:rsidP="001B31EB">
            <w:pPr>
              <w:pStyle w:val="ListParagraph"/>
              <w:numPr>
                <w:ilvl w:val="0"/>
                <w:numId w:val="39"/>
              </w:numPr>
              <w:spacing w:line="278" w:lineRule="auto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Peppers, D., Rogers, M., and Dorf, B. (1999), Is your company read for one-to-one</w:t>
            </w:r>
            <w:r w:rsidR="00C2565B" w:rsidRPr="00745BDF">
              <w:rPr>
                <w:sz w:val="20"/>
                <w:szCs w:val="20"/>
              </w:rPr>
              <w:t xml:space="preserve"> </w:t>
            </w:r>
            <w:r w:rsidRPr="00745BDF">
              <w:rPr>
                <w:sz w:val="20"/>
                <w:szCs w:val="20"/>
              </w:rPr>
              <w:t>branding, Harvard Business Review, 77(1), 151–160.</w:t>
            </w:r>
          </w:p>
        </w:tc>
      </w:tr>
      <w:tr w:rsidR="006C74CE" w:rsidRPr="00745BDF" w14:paraId="1966F3F1" w14:textId="77777777" w:rsidTr="00033059">
        <w:trPr>
          <w:jc w:val="center"/>
        </w:trPr>
        <w:tc>
          <w:tcPr>
            <w:tcW w:w="10246" w:type="dxa"/>
            <w:gridSpan w:val="4"/>
          </w:tcPr>
          <w:p w14:paraId="736F8C51" w14:textId="14284D0D" w:rsidR="006C74CE" w:rsidRPr="00745BDF" w:rsidRDefault="006C74CE" w:rsidP="006C74CE">
            <w:pPr>
              <w:spacing w:line="278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 p</w:t>
            </w:r>
            <w:r w:rsidRPr="00745BDF">
              <w:rPr>
                <w:sz w:val="20"/>
                <w:szCs w:val="20"/>
              </w:rPr>
              <w:t>roject/case/</w:t>
            </w:r>
            <w:r>
              <w:rPr>
                <w:sz w:val="20"/>
                <w:szCs w:val="20"/>
              </w:rPr>
              <w:t xml:space="preserve"> s</w:t>
            </w:r>
            <w:r w:rsidRPr="00745BDF">
              <w:rPr>
                <w:sz w:val="20"/>
                <w:szCs w:val="20"/>
              </w:rPr>
              <w:t>imulation/research study presentations</w:t>
            </w:r>
          </w:p>
        </w:tc>
      </w:tr>
    </w:tbl>
    <w:p w14:paraId="392B2D9D" w14:textId="77777777" w:rsidR="009B6798" w:rsidRPr="00745BDF" w:rsidRDefault="009B6798" w:rsidP="000F0AAF">
      <w:pPr>
        <w:pStyle w:val="ListParagraph"/>
        <w:spacing w:line="300" w:lineRule="auto"/>
        <w:ind w:left="720" w:firstLine="0"/>
        <w:rPr>
          <w:b/>
          <w:bCs/>
          <w:color w:val="222222"/>
          <w:sz w:val="20"/>
          <w:szCs w:val="20"/>
        </w:rPr>
      </w:pPr>
    </w:p>
    <w:p w14:paraId="0575AA9D" w14:textId="35D6AC51" w:rsidR="002A7BE1" w:rsidRPr="00745BDF" w:rsidRDefault="002A7BE1" w:rsidP="00EE3D6F">
      <w:pPr>
        <w:pStyle w:val="ListParagraph"/>
        <w:numPr>
          <w:ilvl w:val="0"/>
          <w:numId w:val="13"/>
        </w:numPr>
        <w:spacing w:line="300" w:lineRule="auto"/>
        <w:jc w:val="both"/>
        <w:rPr>
          <w:b/>
          <w:bCs/>
          <w:color w:val="222222"/>
          <w:sz w:val="20"/>
          <w:szCs w:val="20"/>
        </w:rPr>
      </w:pPr>
      <w:r w:rsidRPr="00745BDF">
        <w:rPr>
          <w:b/>
          <w:bCs/>
          <w:sz w:val="20"/>
          <w:szCs w:val="20"/>
        </w:rPr>
        <w:lastRenderedPageBreak/>
        <w:t>Assessment Scheme</w:t>
      </w:r>
      <w:r w:rsidR="002E0235" w:rsidRPr="00745BDF">
        <w:rPr>
          <w:b/>
          <w:bCs/>
          <w:sz w:val="20"/>
          <w:szCs w:val="20"/>
        </w:rPr>
        <w:t>:</w:t>
      </w:r>
    </w:p>
    <w:tbl>
      <w:tblPr>
        <w:tblStyle w:val="TableGrid"/>
        <w:tblW w:w="9877" w:type="dxa"/>
        <w:tblInd w:w="18" w:type="dxa"/>
        <w:tblLook w:val="04A0" w:firstRow="1" w:lastRow="0" w:firstColumn="1" w:lastColumn="0" w:noHBand="0" w:noVBand="1"/>
      </w:tblPr>
      <w:tblGrid>
        <w:gridCol w:w="3524"/>
        <w:gridCol w:w="1229"/>
        <w:gridCol w:w="1302"/>
        <w:gridCol w:w="3822"/>
      </w:tblGrid>
      <w:tr w:rsidR="00095BC2" w:rsidRPr="00745BDF" w14:paraId="3952614B" w14:textId="77777777" w:rsidTr="00095BC2">
        <w:trPr>
          <w:trHeight w:val="632"/>
        </w:trPr>
        <w:tc>
          <w:tcPr>
            <w:tcW w:w="0" w:type="auto"/>
          </w:tcPr>
          <w:p w14:paraId="12B0DEE3" w14:textId="486EF86A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Component</w:t>
            </w:r>
          </w:p>
        </w:tc>
        <w:tc>
          <w:tcPr>
            <w:tcW w:w="0" w:type="auto"/>
          </w:tcPr>
          <w:p w14:paraId="26636AD5" w14:textId="643CE175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Weightage</w:t>
            </w:r>
          </w:p>
        </w:tc>
        <w:tc>
          <w:tcPr>
            <w:tcW w:w="1302" w:type="dxa"/>
          </w:tcPr>
          <w:p w14:paraId="09F47E44" w14:textId="2D3E1499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Duration (Minutes)</w:t>
            </w:r>
          </w:p>
        </w:tc>
        <w:tc>
          <w:tcPr>
            <w:tcW w:w="3822" w:type="dxa"/>
          </w:tcPr>
          <w:p w14:paraId="4F0621FA" w14:textId="77E43C91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Assessment of Course Learning Outcome(s) (CLO)</w:t>
            </w:r>
          </w:p>
        </w:tc>
      </w:tr>
      <w:tr w:rsidR="00095BC2" w:rsidRPr="00745BDF" w14:paraId="522862BD" w14:textId="77777777" w:rsidTr="00095BC2">
        <w:trPr>
          <w:trHeight w:val="632"/>
        </w:trPr>
        <w:tc>
          <w:tcPr>
            <w:tcW w:w="0" w:type="auto"/>
          </w:tcPr>
          <w:p w14:paraId="2A1C6FF3" w14:textId="3970B0D1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Quizzes (MCQ, ten marks*2 quizzes)</w:t>
            </w:r>
          </w:p>
        </w:tc>
        <w:tc>
          <w:tcPr>
            <w:tcW w:w="0" w:type="auto"/>
          </w:tcPr>
          <w:p w14:paraId="1FFF9638" w14:textId="1A19CC41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20</w:t>
            </w:r>
          </w:p>
        </w:tc>
        <w:tc>
          <w:tcPr>
            <w:tcW w:w="1302" w:type="dxa"/>
          </w:tcPr>
          <w:p w14:paraId="0D9A33F5" w14:textId="3AFF2F68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7 minute each</w:t>
            </w:r>
          </w:p>
        </w:tc>
        <w:tc>
          <w:tcPr>
            <w:tcW w:w="3822" w:type="dxa"/>
          </w:tcPr>
          <w:p w14:paraId="2B32AD20" w14:textId="4D7E9EAD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CLO 1</w:t>
            </w:r>
          </w:p>
        </w:tc>
      </w:tr>
      <w:tr w:rsidR="00095BC2" w:rsidRPr="00745BDF" w14:paraId="1C310832" w14:textId="77777777" w:rsidTr="00095BC2">
        <w:trPr>
          <w:trHeight w:val="632"/>
        </w:trPr>
        <w:tc>
          <w:tcPr>
            <w:tcW w:w="0" w:type="auto"/>
          </w:tcPr>
          <w:p w14:paraId="7260DCC0" w14:textId="07613FEF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Project (group submission)</w:t>
            </w:r>
          </w:p>
        </w:tc>
        <w:tc>
          <w:tcPr>
            <w:tcW w:w="0" w:type="auto"/>
          </w:tcPr>
          <w:p w14:paraId="0901A7C4" w14:textId="38DE6055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20</w:t>
            </w:r>
          </w:p>
        </w:tc>
        <w:tc>
          <w:tcPr>
            <w:tcW w:w="1302" w:type="dxa"/>
          </w:tcPr>
          <w:p w14:paraId="66DDB274" w14:textId="24B157FD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NA</w:t>
            </w:r>
          </w:p>
        </w:tc>
        <w:tc>
          <w:tcPr>
            <w:tcW w:w="3822" w:type="dxa"/>
          </w:tcPr>
          <w:p w14:paraId="1F8DC0FA" w14:textId="6FC80110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CLO 1, CLO 2, and CLO 3</w:t>
            </w:r>
          </w:p>
        </w:tc>
      </w:tr>
      <w:tr w:rsidR="00095BC2" w:rsidRPr="00745BDF" w14:paraId="36B7D6FA" w14:textId="77777777" w:rsidTr="00095BC2">
        <w:trPr>
          <w:trHeight w:val="632"/>
        </w:trPr>
        <w:tc>
          <w:tcPr>
            <w:tcW w:w="0" w:type="auto"/>
          </w:tcPr>
          <w:p w14:paraId="201423AF" w14:textId="32960980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Class Participation</w:t>
            </w:r>
          </w:p>
        </w:tc>
        <w:tc>
          <w:tcPr>
            <w:tcW w:w="0" w:type="auto"/>
          </w:tcPr>
          <w:p w14:paraId="3FA9A8EC" w14:textId="40F7453F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10</w:t>
            </w:r>
          </w:p>
        </w:tc>
        <w:tc>
          <w:tcPr>
            <w:tcW w:w="1302" w:type="dxa"/>
          </w:tcPr>
          <w:p w14:paraId="3424F4EC" w14:textId="27C602CC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NA</w:t>
            </w:r>
          </w:p>
        </w:tc>
        <w:tc>
          <w:tcPr>
            <w:tcW w:w="3822" w:type="dxa"/>
          </w:tcPr>
          <w:p w14:paraId="6AC22FFC" w14:textId="6213FEDB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CLO 1 and CLO 2</w:t>
            </w:r>
          </w:p>
        </w:tc>
      </w:tr>
      <w:tr w:rsidR="00095BC2" w:rsidRPr="00745BDF" w14:paraId="0FB4678F" w14:textId="77777777" w:rsidTr="00095BC2">
        <w:trPr>
          <w:trHeight w:val="633"/>
        </w:trPr>
        <w:tc>
          <w:tcPr>
            <w:tcW w:w="0" w:type="auto"/>
          </w:tcPr>
          <w:p w14:paraId="45BEF509" w14:textId="4D4DD4FE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Case Analysis and Participation</w:t>
            </w:r>
          </w:p>
        </w:tc>
        <w:tc>
          <w:tcPr>
            <w:tcW w:w="0" w:type="auto"/>
          </w:tcPr>
          <w:p w14:paraId="49CB274C" w14:textId="3DF0E067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10</w:t>
            </w:r>
          </w:p>
        </w:tc>
        <w:tc>
          <w:tcPr>
            <w:tcW w:w="1302" w:type="dxa"/>
          </w:tcPr>
          <w:p w14:paraId="6515D4D2" w14:textId="53FB8AC0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NA</w:t>
            </w:r>
          </w:p>
        </w:tc>
        <w:tc>
          <w:tcPr>
            <w:tcW w:w="3822" w:type="dxa"/>
          </w:tcPr>
          <w:p w14:paraId="11AF5DF6" w14:textId="08D4C1A7" w:rsidR="00095BC2" w:rsidRPr="00745BDF" w:rsidRDefault="00095BC2" w:rsidP="00EE3D6F">
            <w:pPr>
              <w:pStyle w:val="ListParagraph"/>
              <w:spacing w:line="300" w:lineRule="auto"/>
              <w:ind w:left="0" w:firstLine="0"/>
              <w:jc w:val="both"/>
              <w:rPr>
                <w:b/>
                <w:bCs/>
                <w:color w:val="222222"/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CLO 1 and CLO 2</w:t>
            </w:r>
          </w:p>
        </w:tc>
      </w:tr>
      <w:tr w:rsidR="006F3751" w:rsidRPr="00745BDF" w14:paraId="19877775" w14:textId="77777777" w:rsidTr="00095BC2">
        <w:trPr>
          <w:trHeight w:val="633"/>
        </w:trPr>
        <w:tc>
          <w:tcPr>
            <w:tcW w:w="0" w:type="auto"/>
          </w:tcPr>
          <w:p w14:paraId="0B76B0CB" w14:textId="54A89B04" w:rsidR="006F3751" w:rsidRPr="00745BDF" w:rsidRDefault="006F3751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Simulation</w:t>
            </w:r>
            <w:r w:rsidR="001B31EB" w:rsidRPr="00745BDF">
              <w:rPr>
                <w:sz w:val="20"/>
                <w:szCs w:val="20"/>
              </w:rPr>
              <w:t>/Research study</w:t>
            </w:r>
          </w:p>
        </w:tc>
        <w:tc>
          <w:tcPr>
            <w:tcW w:w="0" w:type="auto"/>
          </w:tcPr>
          <w:p w14:paraId="63691DE8" w14:textId="0BC6BFA5" w:rsidR="006F3751" w:rsidRPr="00745BDF" w:rsidRDefault="006F3751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10</w:t>
            </w:r>
          </w:p>
        </w:tc>
        <w:tc>
          <w:tcPr>
            <w:tcW w:w="1302" w:type="dxa"/>
          </w:tcPr>
          <w:p w14:paraId="52AD3608" w14:textId="043F8486" w:rsidR="006F3751" w:rsidRPr="00745BDF" w:rsidRDefault="006F3751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NA</w:t>
            </w:r>
          </w:p>
        </w:tc>
        <w:tc>
          <w:tcPr>
            <w:tcW w:w="3822" w:type="dxa"/>
          </w:tcPr>
          <w:p w14:paraId="59FEA832" w14:textId="6CCEC726" w:rsidR="006F3751" w:rsidRPr="00745BDF" w:rsidRDefault="00877BE3" w:rsidP="00EE3D6F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CLO 1, CLO 2, and CLO 3</w:t>
            </w:r>
          </w:p>
        </w:tc>
      </w:tr>
      <w:tr w:rsidR="00095BC2" w:rsidRPr="00745BDF" w14:paraId="1EA1E8BB" w14:textId="77777777" w:rsidTr="00095BC2">
        <w:trPr>
          <w:trHeight w:val="633"/>
        </w:trPr>
        <w:tc>
          <w:tcPr>
            <w:tcW w:w="0" w:type="auto"/>
          </w:tcPr>
          <w:p w14:paraId="7F174369" w14:textId="2AE6F6BE" w:rsidR="00095BC2" w:rsidRPr="00745BDF" w:rsidRDefault="00095BC2" w:rsidP="00095BC2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End-term</w:t>
            </w:r>
          </w:p>
        </w:tc>
        <w:tc>
          <w:tcPr>
            <w:tcW w:w="0" w:type="auto"/>
          </w:tcPr>
          <w:p w14:paraId="3A821393" w14:textId="15876F43" w:rsidR="00095BC2" w:rsidRPr="00745BDF" w:rsidRDefault="006F3751" w:rsidP="00095BC2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3</w:t>
            </w:r>
            <w:r w:rsidR="00095BC2" w:rsidRPr="00745BDF">
              <w:rPr>
                <w:sz w:val="20"/>
                <w:szCs w:val="20"/>
              </w:rPr>
              <w:t>0</w:t>
            </w:r>
          </w:p>
        </w:tc>
        <w:tc>
          <w:tcPr>
            <w:tcW w:w="1302" w:type="dxa"/>
          </w:tcPr>
          <w:p w14:paraId="2B35AEC4" w14:textId="55F91AFC" w:rsidR="00095BC2" w:rsidRPr="00745BDF" w:rsidRDefault="00095BC2" w:rsidP="00095BC2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180</w:t>
            </w:r>
          </w:p>
        </w:tc>
        <w:tc>
          <w:tcPr>
            <w:tcW w:w="3822" w:type="dxa"/>
          </w:tcPr>
          <w:p w14:paraId="457E702B" w14:textId="508D2052" w:rsidR="00095BC2" w:rsidRPr="00745BDF" w:rsidRDefault="00095BC2" w:rsidP="00095BC2">
            <w:pPr>
              <w:pStyle w:val="ListParagraph"/>
              <w:spacing w:line="300" w:lineRule="auto"/>
              <w:ind w:left="0" w:firstLine="0"/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CLO 1 and CLO 2</w:t>
            </w:r>
          </w:p>
        </w:tc>
      </w:tr>
    </w:tbl>
    <w:p w14:paraId="70C9BA47" w14:textId="05FC297C" w:rsidR="00EE3D6F" w:rsidRPr="00745BDF" w:rsidRDefault="00EE3D6F" w:rsidP="00EE3D6F">
      <w:pPr>
        <w:pStyle w:val="ListParagraph"/>
        <w:spacing w:line="300" w:lineRule="auto"/>
        <w:ind w:left="720" w:firstLine="0"/>
        <w:jc w:val="both"/>
        <w:rPr>
          <w:b/>
          <w:bCs/>
          <w:color w:val="222222"/>
          <w:sz w:val="20"/>
          <w:szCs w:val="20"/>
        </w:rPr>
      </w:pPr>
    </w:p>
    <w:p w14:paraId="51697E42" w14:textId="524209A4" w:rsidR="00EE3D6F" w:rsidRPr="00745BDF" w:rsidRDefault="00EE3D6F" w:rsidP="00EE3D6F">
      <w:pPr>
        <w:spacing w:line="278" w:lineRule="auto"/>
        <w:jc w:val="both"/>
        <w:rPr>
          <w:b/>
          <w:bCs/>
          <w:sz w:val="20"/>
          <w:szCs w:val="20"/>
          <w:u w:val="single"/>
        </w:rPr>
      </w:pPr>
      <w:r w:rsidRPr="00745BDF">
        <w:rPr>
          <w:b/>
          <w:bCs/>
          <w:sz w:val="20"/>
          <w:szCs w:val="20"/>
          <w:u w:val="single"/>
        </w:rPr>
        <w:t>Group Project and Presentation</w:t>
      </w:r>
      <w:r w:rsidR="002E0235" w:rsidRPr="00745BDF">
        <w:rPr>
          <w:b/>
          <w:bCs/>
          <w:sz w:val="20"/>
          <w:szCs w:val="20"/>
          <w:u w:val="single"/>
        </w:rPr>
        <w:t>:</w:t>
      </w:r>
    </w:p>
    <w:p w14:paraId="45589F33" w14:textId="037FD058" w:rsidR="004B3626" w:rsidRPr="00745BDF" w:rsidRDefault="004B3626" w:rsidP="00EE3D6F">
      <w:pPr>
        <w:spacing w:line="278" w:lineRule="auto"/>
        <w:jc w:val="both"/>
        <w:rPr>
          <w:sz w:val="20"/>
          <w:szCs w:val="20"/>
        </w:rPr>
      </w:pPr>
      <w:r w:rsidRPr="00745BDF">
        <w:rPr>
          <w:sz w:val="20"/>
          <w:szCs w:val="20"/>
        </w:rPr>
        <w:t xml:space="preserve">Details of project will be provided to </w:t>
      </w:r>
      <w:r w:rsidR="003F1918" w:rsidRPr="00745BDF">
        <w:rPr>
          <w:sz w:val="20"/>
          <w:szCs w:val="20"/>
        </w:rPr>
        <w:t>you</w:t>
      </w:r>
      <w:r w:rsidRPr="00745BDF">
        <w:rPr>
          <w:sz w:val="20"/>
          <w:szCs w:val="20"/>
        </w:rPr>
        <w:t xml:space="preserve"> separately in first session.</w:t>
      </w:r>
    </w:p>
    <w:p w14:paraId="1D5066E5" w14:textId="77777777" w:rsidR="00877BE3" w:rsidRPr="00745BDF" w:rsidRDefault="00877BE3" w:rsidP="00EE3D6F">
      <w:pPr>
        <w:spacing w:line="278" w:lineRule="auto"/>
        <w:jc w:val="both"/>
        <w:rPr>
          <w:sz w:val="20"/>
          <w:szCs w:val="20"/>
        </w:rPr>
      </w:pPr>
    </w:p>
    <w:p w14:paraId="6E7A702B" w14:textId="4A78C0F4" w:rsidR="00EE3D6F" w:rsidRPr="00745BDF" w:rsidRDefault="00EE3D6F" w:rsidP="00EE3D6F">
      <w:pPr>
        <w:pStyle w:val="ListParagraph"/>
        <w:numPr>
          <w:ilvl w:val="0"/>
          <w:numId w:val="13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Academic Discipline and Integrity</w:t>
      </w:r>
      <w:r w:rsidR="002E0235" w:rsidRPr="00745BDF">
        <w:rPr>
          <w:b/>
          <w:bCs/>
          <w:sz w:val="20"/>
          <w:szCs w:val="20"/>
        </w:rPr>
        <w:t>:</w:t>
      </w:r>
    </w:p>
    <w:p w14:paraId="095CDF1A" w14:textId="237F9997" w:rsidR="00EE3D6F" w:rsidRPr="00745BDF" w:rsidRDefault="003F1918" w:rsidP="00EE3D6F">
      <w:pPr>
        <w:spacing w:line="278" w:lineRule="auto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You</w:t>
      </w:r>
      <w:r w:rsidR="00EE3D6F" w:rsidRPr="00745BDF">
        <w:rPr>
          <w:sz w:val="20"/>
          <w:szCs w:val="20"/>
        </w:rPr>
        <w:t xml:space="preserve"> are expected to be regular and on time in the class. Late comers will not be excused. Students involved in academic </w:t>
      </w:r>
      <w:r w:rsidR="003C7EEB" w:rsidRPr="00745BDF">
        <w:rPr>
          <w:sz w:val="20"/>
          <w:szCs w:val="20"/>
        </w:rPr>
        <w:t xml:space="preserve">misconduct, </w:t>
      </w:r>
      <w:r w:rsidR="00EE3D6F" w:rsidRPr="00745BDF">
        <w:rPr>
          <w:sz w:val="20"/>
          <w:szCs w:val="20"/>
        </w:rPr>
        <w:t>dishonesty, misrepresentation, plagiarism in any form</w:t>
      </w:r>
      <w:r w:rsidR="003C7EEB" w:rsidRPr="00745BDF">
        <w:rPr>
          <w:sz w:val="20"/>
          <w:szCs w:val="20"/>
        </w:rPr>
        <w:t xml:space="preserve"> (For instance:</w:t>
      </w:r>
      <w:r w:rsidR="00EE3D6F" w:rsidRPr="00745BDF">
        <w:rPr>
          <w:sz w:val="20"/>
          <w:szCs w:val="20"/>
        </w:rPr>
        <w:t xml:space="preserve"> copying or use of unauthorized </w:t>
      </w:r>
      <w:r w:rsidR="003C7EEB" w:rsidRPr="00745BDF">
        <w:rPr>
          <w:sz w:val="20"/>
          <w:szCs w:val="20"/>
        </w:rPr>
        <w:t xml:space="preserve">means </w:t>
      </w:r>
      <w:r w:rsidR="00EE3D6F" w:rsidRPr="00745BDF">
        <w:rPr>
          <w:sz w:val="20"/>
          <w:szCs w:val="20"/>
        </w:rPr>
        <w:t xml:space="preserve">in </w:t>
      </w:r>
      <w:r w:rsidR="003C7EEB" w:rsidRPr="00745BDF">
        <w:rPr>
          <w:sz w:val="20"/>
          <w:szCs w:val="20"/>
        </w:rPr>
        <w:t xml:space="preserve">exams, </w:t>
      </w:r>
      <w:r w:rsidR="00EE3D6F" w:rsidRPr="00745BDF">
        <w:rPr>
          <w:sz w:val="20"/>
          <w:szCs w:val="20"/>
        </w:rPr>
        <w:t>aiding and abetting another student’s dishonesty; free-riding in group activities</w:t>
      </w:r>
      <w:r w:rsidR="003C7EEB" w:rsidRPr="00745BDF">
        <w:rPr>
          <w:sz w:val="20"/>
          <w:szCs w:val="20"/>
        </w:rPr>
        <w:t>, unprofessional classroom conduct and behavior, doing unauthorized class recording, sharing class recording with others, reading anything else or doing other unrelated work during class etc)</w:t>
      </w:r>
      <w:r w:rsidR="00EE3D6F" w:rsidRPr="00745BDF">
        <w:rPr>
          <w:sz w:val="20"/>
          <w:szCs w:val="20"/>
        </w:rPr>
        <w:t xml:space="preserve"> will attract serious penalty</w:t>
      </w:r>
      <w:r w:rsidR="003C7EEB" w:rsidRPr="00745BDF">
        <w:rPr>
          <w:sz w:val="20"/>
          <w:szCs w:val="20"/>
        </w:rPr>
        <w:t xml:space="preserve"> in form of </w:t>
      </w:r>
      <w:r w:rsidR="00EE3D6F" w:rsidRPr="00745BDF">
        <w:rPr>
          <w:sz w:val="20"/>
          <w:szCs w:val="20"/>
        </w:rPr>
        <w:t>grade deductions or even worse outcome (like getting F)</w:t>
      </w:r>
      <w:r w:rsidR="003C7EEB" w:rsidRPr="00745BDF">
        <w:rPr>
          <w:sz w:val="20"/>
          <w:szCs w:val="20"/>
        </w:rPr>
        <w:t>. You are expected to adhere to deadlines. Exceptional case (such as medical or family emergencies) can be excused only when supported with proper evidence.</w:t>
      </w:r>
      <w:r w:rsidR="006C74CE">
        <w:rPr>
          <w:sz w:val="20"/>
          <w:szCs w:val="20"/>
        </w:rPr>
        <w:t xml:space="preserve"> </w:t>
      </w:r>
      <w:r w:rsidR="00EE3D6F" w:rsidRPr="00745BDF">
        <w:rPr>
          <w:sz w:val="20"/>
          <w:szCs w:val="20"/>
        </w:rPr>
        <w:t xml:space="preserve">All group members </w:t>
      </w:r>
      <w:r w:rsidR="003C7EEB" w:rsidRPr="00745BDF">
        <w:rPr>
          <w:sz w:val="20"/>
          <w:szCs w:val="20"/>
        </w:rPr>
        <w:t>must</w:t>
      </w:r>
      <w:r w:rsidR="00EE3D6F" w:rsidRPr="00745BDF">
        <w:rPr>
          <w:sz w:val="20"/>
          <w:szCs w:val="20"/>
        </w:rPr>
        <w:t xml:space="preserve"> contribute</w:t>
      </w:r>
      <w:r w:rsidR="003C7EEB" w:rsidRPr="00745BDF">
        <w:rPr>
          <w:sz w:val="20"/>
          <w:szCs w:val="20"/>
        </w:rPr>
        <w:t xml:space="preserve"> equally</w:t>
      </w:r>
      <w:r w:rsidR="00EE3D6F" w:rsidRPr="00745BDF">
        <w:rPr>
          <w:sz w:val="20"/>
          <w:szCs w:val="20"/>
        </w:rPr>
        <w:t xml:space="preserve"> </w:t>
      </w:r>
      <w:r w:rsidR="003C7EEB" w:rsidRPr="00745BDF">
        <w:rPr>
          <w:sz w:val="20"/>
          <w:szCs w:val="20"/>
        </w:rPr>
        <w:t>toward</w:t>
      </w:r>
      <w:r w:rsidR="00EE3D6F" w:rsidRPr="00745BDF">
        <w:rPr>
          <w:sz w:val="20"/>
          <w:szCs w:val="20"/>
        </w:rPr>
        <w:t xml:space="preserve"> project and </w:t>
      </w:r>
      <w:r w:rsidR="003C7EEB" w:rsidRPr="00745BDF">
        <w:rPr>
          <w:sz w:val="20"/>
          <w:szCs w:val="20"/>
        </w:rPr>
        <w:t>participate in</w:t>
      </w:r>
      <w:r w:rsidR="00EE3D6F" w:rsidRPr="00745BDF">
        <w:rPr>
          <w:sz w:val="20"/>
          <w:szCs w:val="20"/>
        </w:rPr>
        <w:t xml:space="preserve"> final presentation. </w:t>
      </w:r>
      <w:r w:rsidRPr="00745BDF">
        <w:rPr>
          <w:sz w:val="20"/>
          <w:szCs w:val="20"/>
        </w:rPr>
        <w:t>I</w:t>
      </w:r>
      <w:r w:rsidR="00EE3D6F" w:rsidRPr="00745BDF">
        <w:rPr>
          <w:sz w:val="20"/>
          <w:szCs w:val="20"/>
        </w:rPr>
        <w:t xml:space="preserve"> reserve the right to </w:t>
      </w:r>
      <w:r w:rsidR="003C7EEB" w:rsidRPr="00745BDF">
        <w:rPr>
          <w:sz w:val="20"/>
          <w:szCs w:val="20"/>
        </w:rPr>
        <w:t>make the</w:t>
      </w:r>
      <w:r w:rsidR="00EE3D6F" w:rsidRPr="00745BDF">
        <w:rPr>
          <w:sz w:val="20"/>
          <w:szCs w:val="20"/>
        </w:rPr>
        <w:t xml:space="preserve"> </w:t>
      </w:r>
      <w:r w:rsidRPr="00745BDF">
        <w:rPr>
          <w:sz w:val="20"/>
          <w:szCs w:val="20"/>
        </w:rPr>
        <w:t xml:space="preserve">any </w:t>
      </w:r>
      <w:r w:rsidR="00EE3D6F" w:rsidRPr="00745BDF">
        <w:rPr>
          <w:sz w:val="20"/>
          <w:szCs w:val="20"/>
        </w:rPr>
        <w:t>alteration in course outline and/or evaluation component(s) during the timeline of the course administration</w:t>
      </w:r>
      <w:r w:rsidR="003C7EEB" w:rsidRPr="00745BDF">
        <w:rPr>
          <w:sz w:val="20"/>
          <w:szCs w:val="20"/>
        </w:rPr>
        <w:t>, if needed.</w:t>
      </w:r>
    </w:p>
    <w:p w14:paraId="308828D9" w14:textId="77777777" w:rsidR="00877BE3" w:rsidRPr="00745BDF" w:rsidRDefault="00877BE3" w:rsidP="00EE3D6F">
      <w:pPr>
        <w:spacing w:line="278" w:lineRule="auto"/>
        <w:jc w:val="both"/>
        <w:rPr>
          <w:sz w:val="20"/>
          <w:szCs w:val="20"/>
        </w:rPr>
      </w:pPr>
    </w:p>
    <w:p w14:paraId="3DAF9927" w14:textId="158F2B75" w:rsidR="001B2DDE" w:rsidRPr="00745BDF" w:rsidRDefault="001B2DDE" w:rsidP="001B2DDE">
      <w:pPr>
        <w:pStyle w:val="ListParagraph"/>
        <w:numPr>
          <w:ilvl w:val="0"/>
          <w:numId w:val="13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Policy on plagiarism</w:t>
      </w:r>
      <w:r w:rsidR="002E0235" w:rsidRPr="00745BDF">
        <w:rPr>
          <w:b/>
          <w:bCs/>
          <w:sz w:val="20"/>
          <w:szCs w:val="20"/>
        </w:rPr>
        <w:t>:</w:t>
      </w:r>
    </w:p>
    <w:p w14:paraId="76C418AE" w14:textId="184D096D" w:rsidR="00EE3D6F" w:rsidRPr="00745BDF" w:rsidRDefault="001B2DDE" w:rsidP="001B2DDE">
      <w:pPr>
        <w:spacing w:line="278" w:lineRule="auto"/>
        <w:jc w:val="both"/>
        <w:rPr>
          <w:sz w:val="20"/>
          <w:szCs w:val="20"/>
        </w:rPr>
      </w:pPr>
      <w:r w:rsidRPr="00745BDF">
        <w:rPr>
          <w:sz w:val="20"/>
          <w:szCs w:val="20"/>
        </w:rPr>
        <w:t>Any plagiarism beyond 20% found in the submission (including reproduction from books, online sources, journals or from peers) will just award zero.</w:t>
      </w:r>
    </w:p>
    <w:p w14:paraId="7293D582" w14:textId="77777777" w:rsidR="00877BE3" w:rsidRPr="00745BDF" w:rsidRDefault="00877BE3" w:rsidP="001B2DDE">
      <w:pPr>
        <w:spacing w:line="278" w:lineRule="auto"/>
        <w:jc w:val="both"/>
        <w:rPr>
          <w:sz w:val="20"/>
          <w:szCs w:val="20"/>
        </w:rPr>
      </w:pPr>
    </w:p>
    <w:p w14:paraId="08288A61" w14:textId="3082E0AD" w:rsidR="00EE3D6F" w:rsidRPr="00745BDF" w:rsidRDefault="00EE3D6F" w:rsidP="001B2DDE">
      <w:pPr>
        <w:pStyle w:val="ListParagraph"/>
        <w:numPr>
          <w:ilvl w:val="0"/>
          <w:numId w:val="13"/>
        </w:numPr>
        <w:spacing w:line="278" w:lineRule="auto"/>
        <w:jc w:val="both"/>
        <w:rPr>
          <w:b/>
          <w:bCs/>
          <w:sz w:val="20"/>
          <w:szCs w:val="20"/>
        </w:rPr>
      </w:pPr>
      <w:r w:rsidRPr="00745BDF">
        <w:rPr>
          <w:b/>
          <w:bCs/>
          <w:sz w:val="20"/>
          <w:szCs w:val="20"/>
        </w:rPr>
        <w:t>Mapping Course Leaning Outcomes (CLO) with the Program Learning Goals (PLG)</w:t>
      </w:r>
      <w:r w:rsidR="002E0235" w:rsidRPr="00745BDF">
        <w:rPr>
          <w:b/>
          <w:bCs/>
          <w:sz w:val="20"/>
          <w:szCs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"/>
        <w:gridCol w:w="2050"/>
        <w:gridCol w:w="3898"/>
        <w:gridCol w:w="1227"/>
        <w:gridCol w:w="1113"/>
      </w:tblGrid>
      <w:tr w:rsidR="001709C0" w:rsidRPr="00745BDF" w14:paraId="1A70ED22" w14:textId="77777777" w:rsidTr="00605CF3">
        <w:trPr>
          <w:trHeight w:val="289"/>
        </w:trPr>
        <w:tc>
          <w:tcPr>
            <w:tcW w:w="1020" w:type="dxa"/>
            <w:vMerge w:val="restart"/>
          </w:tcPr>
          <w:p w14:paraId="11D22945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PLG#</w:t>
            </w:r>
          </w:p>
        </w:tc>
        <w:tc>
          <w:tcPr>
            <w:tcW w:w="2050" w:type="dxa"/>
            <w:vMerge w:val="restart"/>
          </w:tcPr>
          <w:p w14:paraId="468605A5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Program Learning Goal</w:t>
            </w:r>
          </w:p>
        </w:tc>
        <w:tc>
          <w:tcPr>
            <w:tcW w:w="3898" w:type="dxa"/>
            <w:vMerge w:val="restart"/>
          </w:tcPr>
          <w:p w14:paraId="1E937305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Trait</w:t>
            </w:r>
          </w:p>
        </w:tc>
        <w:tc>
          <w:tcPr>
            <w:tcW w:w="2340" w:type="dxa"/>
            <w:gridSpan w:val="2"/>
          </w:tcPr>
          <w:p w14:paraId="19B045C2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Addressed by Course</w:t>
            </w:r>
          </w:p>
        </w:tc>
      </w:tr>
      <w:tr w:rsidR="001709C0" w:rsidRPr="00745BDF" w14:paraId="5F8CC412" w14:textId="77777777" w:rsidTr="00605CF3">
        <w:trPr>
          <w:trHeight w:val="289"/>
        </w:trPr>
        <w:tc>
          <w:tcPr>
            <w:tcW w:w="1020" w:type="dxa"/>
            <w:vMerge/>
          </w:tcPr>
          <w:p w14:paraId="7945FA07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0" w:type="dxa"/>
            <w:vMerge/>
          </w:tcPr>
          <w:p w14:paraId="0C95E617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8" w:type="dxa"/>
            <w:vMerge/>
          </w:tcPr>
          <w:p w14:paraId="6DA8CA75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</w:tcPr>
          <w:p w14:paraId="7F6BDCFE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1112" w:type="dxa"/>
          </w:tcPr>
          <w:p w14:paraId="6809EB17" w14:textId="77777777" w:rsidR="001709C0" w:rsidRPr="00745BDF" w:rsidRDefault="001709C0" w:rsidP="00333FDF">
            <w:pPr>
              <w:jc w:val="both"/>
              <w:rPr>
                <w:b/>
                <w:bCs/>
                <w:sz w:val="20"/>
                <w:szCs w:val="20"/>
              </w:rPr>
            </w:pPr>
            <w:r w:rsidRPr="00745BDF">
              <w:rPr>
                <w:b/>
                <w:bCs/>
                <w:sz w:val="20"/>
                <w:szCs w:val="20"/>
              </w:rPr>
              <w:t>No</w:t>
            </w:r>
          </w:p>
        </w:tc>
      </w:tr>
      <w:tr w:rsidR="001709C0" w:rsidRPr="00745BDF" w14:paraId="338B9369" w14:textId="77777777" w:rsidTr="00605CF3">
        <w:trPr>
          <w:trHeight w:val="561"/>
        </w:trPr>
        <w:tc>
          <w:tcPr>
            <w:tcW w:w="1020" w:type="dxa"/>
          </w:tcPr>
          <w:p w14:paraId="364AC3E7" w14:textId="77777777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PLG1</w:t>
            </w:r>
          </w:p>
        </w:tc>
        <w:tc>
          <w:tcPr>
            <w:tcW w:w="2050" w:type="dxa"/>
          </w:tcPr>
          <w:p w14:paraId="6D4A34D4" w14:textId="677F4E59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Functional and Business Skills</w:t>
            </w:r>
          </w:p>
        </w:tc>
        <w:tc>
          <w:tcPr>
            <w:tcW w:w="3898" w:type="dxa"/>
          </w:tcPr>
          <w:p w14:paraId="52D9A6E5" w14:textId="5C7221EC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Demonstrate understanding of elements of all functional areas</w:t>
            </w:r>
            <w:r w:rsidR="001B2DDE" w:rsidRPr="00745BDF">
              <w:rPr>
                <w:sz w:val="20"/>
                <w:szCs w:val="20"/>
              </w:rPr>
              <w:t>.</w:t>
            </w:r>
          </w:p>
        </w:tc>
        <w:tc>
          <w:tcPr>
            <w:tcW w:w="1227" w:type="dxa"/>
          </w:tcPr>
          <w:p w14:paraId="02E47F07" w14:textId="77777777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Yes</w:t>
            </w:r>
          </w:p>
        </w:tc>
        <w:tc>
          <w:tcPr>
            <w:tcW w:w="1112" w:type="dxa"/>
          </w:tcPr>
          <w:p w14:paraId="12E9EF3C" w14:textId="77777777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</w:p>
        </w:tc>
      </w:tr>
      <w:tr w:rsidR="001709C0" w:rsidRPr="00745BDF" w14:paraId="014BAE90" w14:textId="77777777" w:rsidTr="00605CF3">
        <w:trPr>
          <w:trHeight w:val="578"/>
        </w:trPr>
        <w:tc>
          <w:tcPr>
            <w:tcW w:w="1020" w:type="dxa"/>
          </w:tcPr>
          <w:p w14:paraId="0CA2FFFC" w14:textId="1B361579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PLG2</w:t>
            </w:r>
          </w:p>
        </w:tc>
        <w:tc>
          <w:tcPr>
            <w:tcW w:w="2050" w:type="dxa"/>
          </w:tcPr>
          <w:p w14:paraId="64431C0B" w14:textId="3470BF72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Analytical Skills</w:t>
            </w:r>
          </w:p>
        </w:tc>
        <w:tc>
          <w:tcPr>
            <w:tcW w:w="3898" w:type="dxa"/>
          </w:tcPr>
          <w:p w14:paraId="7D97C65B" w14:textId="6E527D4F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U</w:t>
            </w:r>
            <w:r w:rsidR="001709C0" w:rsidRPr="00745BDF">
              <w:rPr>
                <w:sz w:val="20"/>
                <w:szCs w:val="20"/>
              </w:rPr>
              <w:t xml:space="preserve">se analytical techniques to identify a business </w:t>
            </w:r>
            <w:r w:rsidRPr="00745BDF">
              <w:rPr>
                <w:sz w:val="20"/>
                <w:szCs w:val="20"/>
              </w:rPr>
              <w:t>problem and</w:t>
            </w:r>
            <w:r w:rsidR="001709C0" w:rsidRPr="00745BDF">
              <w:rPr>
                <w:sz w:val="20"/>
                <w:szCs w:val="20"/>
              </w:rPr>
              <w:t xml:space="preserve"> suggest a solution</w:t>
            </w:r>
            <w:r w:rsidRPr="00745BDF">
              <w:rPr>
                <w:sz w:val="20"/>
                <w:szCs w:val="20"/>
              </w:rPr>
              <w:t>.</w:t>
            </w:r>
          </w:p>
        </w:tc>
        <w:tc>
          <w:tcPr>
            <w:tcW w:w="1227" w:type="dxa"/>
          </w:tcPr>
          <w:p w14:paraId="42A194A2" w14:textId="167B7719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Yes</w:t>
            </w:r>
          </w:p>
        </w:tc>
        <w:tc>
          <w:tcPr>
            <w:tcW w:w="1112" w:type="dxa"/>
          </w:tcPr>
          <w:p w14:paraId="4BCFE331" w14:textId="6C0D25FB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</w:p>
        </w:tc>
      </w:tr>
      <w:tr w:rsidR="001709C0" w:rsidRPr="00745BDF" w14:paraId="315DCE15" w14:textId="77777777" w:rsidTr="00605CF3">
        <w:trPr>
          <w:trHeight w:val="561"/>
        </w:trPr>
        <w:tc>
          <w:tcPr>
            <w:tcW w:w="1020" w:type="dxa"/>
          </w:tcPr>
          <w:p w14:paraId="5D9A4FBA" w14:textId="01253823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PLG3</w:t>
            </w:r>
          </w:p>
        </w:tc>
        <w:tc>
          <w:tcPr>
            <w:tcW w:w="2050" w:type="dxa"/>
          </w:tcPr>
          <w:p w14:paraId="03F1740F" w14:textId="22801BBB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Collaboration and teamwork attributes</w:t>
            </w:r>
          </w:p>
        </w:tc>
        <w:tc>
          <w:tcPr>
            <w:tcW w:w="3898" w:type="dxa"/>
          </w:tcPr>
          <w:p w14:paraId="60FE0816" w14:textId="1AF1FB44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E</w:t>
            </w:r>
            <w:r w:rsidR="001709C0" w:rsidRPr="00745BDF">
              <w:rPr>
                <w:sz w:val="20"/>
                <w:szCs w:val="20"/>
              </w:rPr>
              <w:t>xhibit voluntary cooperation and effective teamwork in a group setting</w:t>
            </w:r>
            <w:r w:rsidRPr="00745BDF">
              <w:rPr>
                <w:sz w:val="20"/>
                <w:szCs w:val="20"/>
              </w:rPr>
              <w:t>.</w:t>
            </w:r>
          </w:p>
        </w:tc>
        <w:tc>
          <w:tcPr>
            <w:tcW w:w="1227" w:type="dxa"/>
          </w:tcPr>
          <w:p w14:paraId="0C892D61" w14:textId="5928E19A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Yes</w:t>
            </w:r>
          </w:p>
        </w:tc>
        <w:tc>
          <w:tcPr>
            <w:tcW w:w="1112" w:type="dxa"/>
          </w:tcPr>
          <w:p w14:paraId="059E9F9C" w14:textId="77777777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</w:p>
        </w:tc>
      </w:tr>
      <w:tr w:rsidR="001709C0" w:rsidRPr="00745BDF" w14:paraId="1342AE75" w14:textId="77777777" w:rsidTr="00605CF3">
        <w:trPr>
          <w:trHeight w:val="578"/>
        </w:trPr>
        <w:tc>
          <w:tcPr>
            <w:tcW w:w="1020" w:type="dxa"/>
          </w:tcPr>
          <w:p w14:paraId="1EBB1845" w14:textId="01F50CDD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PLG4</w:t>
            </w:r>
          </w:p>
        </w:tc>
        <w:tc>
          <w:tcPr>
            <w:tcW w:w="2050" w:type="dxa"/>
          </w:tcPr>
          <w:p w14:paraId="0A9ED1D5" w14:textId="58D61FD8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Ethical responsibility</w:t>
            </w:r>
          </w:p>
        </w:tc>
        <w:tc>
          <w:tcPr>
            <w:tcW w:w="3898" w:type="dxa"/>
          </w:tcPr>
          <w:p w14:paraId="09E485CA" w14:textId="7099EEFC" w:rsidR="001709C0" w:rsidRPr="00745BDF" w:rsidRDefault="001B2DDE" w:rsidP="001B2DDE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U</w:t>
            </w:r>
            <w:r w:rsidR="001709C0" w:rsidRPr="00745BDF">
              <w:rPr>
                <w:sz w:val="20"/>
                <w:szCs w:val="20"/>
              </w:rPr>
              <w:t xml:space="preserve">nderstand the ethical complexities of conducting business. </w:t>
            </w:r>
          </w:p>
        </w:tc>
        <w:tc>
          <w:tcPr>
            <w:tcW w:w="1227" w:type="dxa"/>
          </w:tcPr>
          <w:p w14:paraId="1EED4CB5" w14:textId="7EBC5FEE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Yes</w:t>
            </w:r>
          </w:p>
        </w:tc>
        <w:tc>
          <w:tcPr>
            <w:tcW w:w="1112" w:type="dxa"/>
          </w:tcPr>
          <w:p w14:paraId="10A489AF" w14:textId="1BB93BC1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</w:p>
        </w:tc>
      </w:tr>
      <w:tr w:rsidR="001709C0" w:rsidRPr="00745BDF" w14:paraId="0672FBA4" w14:textId="77777777" w:rsidTr="00605CF3">
        <w:trPr>
          <w:trHeight w:val="561"/>
        </w:trPr>
        <w:tc>
          <w:tcPr>
            <w:tcW w:w="1020" w:type="dxa"/>
          </w:tcPr>
          <w:p w14:paraId="4F748308" w14:textId="30DD8F15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PLG5</w:t>
            </w:r>
          </w:p>
        </w:tc>
        <w:tc>
          <w:tcPr>
            <w:tcW w:w="2050" w:type="dxa"/>
          </w:tcPr>
          <w:p w14:paraId="43D3B701" w14:textId="5E8F8C11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Communication</w:t>
            </w:r>
          </w:p>
        </w:tc>
        <w:tc>
          <w:tcPr>
            <w:tcW w:w="3898" w:type="dxa"/>
          </w:tcPr>
          <w:p w14:paraId="2C20724A" w14:textId="5E6F5843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P</w:t>
            </w:r>
            <w:r w:rsidR="001709C0" w:rsidRPr="00745BDF">
              <w:rPr>
                <w:sz w:val="20"/>
                <w:szCs w:val="20"/>
              </w:rPr>
              <w:t xml:space="preserve">roduce reasonably good quality business documents. </w:t>
            </w:r>
          </w:p>
        </w:tc>
        <w:tc>
          <w:tcPr>
            <w:tcW w:w="1227" w:type="dxa"/>
          </w:tcPr>
          <w:p w14:paraId="73CD3AF3" w14:textId="06503323" w:rsidR="001709C0" w:rsidRPr="00745BDF" w:rsidRDefault="001B2DDE" w:rsidP="00333FDF">
            <w:pPr>
              <w:jc w:val="both"/>
              <w:rPr>
                <w:sz w:val="20"/>
                <w:szCs w:val="20"/>
              </w:rPr>
            </w:pPr>
            <w:r w:rsidRPr="00745BDF">
              <w:rPr>
                <w:sz w:val="20"/>
                <w:szCs w:val="20"/>
              </w:rPr>
              <w:t>Yes</w:t>
            </w:r>
          </w:p>
        </w:tc>
        <w:tc>
          <w:tcPr>
            <w:tcW w:w="1112" w:type="dxa"/>
          </w:tcPr>
          <w:p w14:paraId="235B73B7" w14:textId="4DC67897" w:rsidR="001709C0" w:rsidRPr="00745BDF" w:rsidRDefault="001709C0" w:rsidP="00333FDF">
            <w:pPr>
              <w:jc w:val="both"/>
              <w:rPr>
                <w:sz w:val="20"/>
                <w:szCs w:val="20"/>
              </w:rPr>
            </w:pPr>
          </w:p>
        </w:tc>
      </w:tr>
    </w:tbl>
    <w:p w14:paraId="0E0F46CF" w14:textId="77777777" w:rsidR="002C0340" w:rsidRPr="00745BDF" w:rsidRDefault="002C0340" w:rsidP="006F3751">
      <w:pPr>
        <w:jc w:val="both"/>
        <w:rPr>
          <w:sz w:val="20"/>
          <w:szCs w:val="20"/>
        </w:rPr>
      </w:pPr>
    </w:p>
    <w:sectPr w:rsidR="002C0340" w:rsidRPr="00745BDF">
      <w:pgSz w:w="11910" w:h="16840"/>
      <w:pgMar w:top="142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57BA0"/>
    <w:multiLevelType w:val="hybridMultilevel"/>
    <w:tmpl w:val="BF6081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93071"/>
    <w:multiLevelType w:val="multilevel"/>
    <w:tmpl w:val="5366D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936256"/>
    <w:multiLevelType w:val="hybridMultilevel"/>
    <w:tmpl w:val="3D8CA1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84A17"/>
    <w:multiLevelType w:val="hybridMultilevel"/>
    <w:tmpl w:val="545822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C5F2C"/>
    <w:multiLevelType w:val="hybridMultilevel"/>
    <w:tmpl w:val="DA06AF12"/>
    <w:lvl w:ilvl="0" w:tplc="D40A4168">
      <w:start w:val="1"/>
      <w:numFmt w:val="lowerLetter"/>
      <w:lvlText w:val="%1)"/>
      <w:lvlJc w:val="left"/>
      <w:pPr>
        <w:ind w:left="124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FC0DC40">
      <w:numFmt w:val="bullet"/>
      <w:lvlText w:val="•"/>
      <w:lvlJc w:val="left"/>
      <w:pPr>
        <w:ind w:left="2074" w:hanging="360"/>
      </w:pPr>
      <w:rPr>
        <w:rFonts w:hint="default"/>
        <w:lang w:val="en-US" w:eastAsia="en-US" w:bidi="ar-SA"/>
      </w:rPr>
    </w:lvl>
    <w:lvl w:ilvl="2" w:tplc="0F22F134">
      <w:numFmt w:val="bullet"/>
      <w:lvlText w:val="•"/>
      <w:lvlJc w:val="left"/>
      <w:pPr>
        <w:ind w:left="2909" w:hanging="360"/>
      </w:pPr>
      <w:rPr>
        <w:rFonts w:hint="default"/>
        <w:lang w:val="en-US" w:eastAsia="en-US" w:bidi="ar-SA"/>
      </w:rPr>
    </w:lvl>
    <w:lvl w:ilvl="3" w:tplc="098806BC">
      <w:numFmt w:val="bullet"/>
      <w:lvlText w:val="•"/>
      <w:lvlJc w:val="left"/>
      <w:pPr>
        <w:ind w:left="3743" w:hanging="360"/>
      </w:pPr>
      <w:rPr>
        <w:rFonts w:hint="default"/>
        <w:lang w:val="en-US" w:eastAsia="en-US" w:bidi="ar-SA"/>
      </w:rPr>
    </w:lvl>
    <w:lvl w:ilvl="4" w:tplc="99F4A042">
      <w:numFmt w:val="bullet"/>
      <w:lvlText w:val="•"/>
      <w:lvlJc w:val="left"/>
      <w:pPr>
        <w:ind w:left="4578" w:hanging="360"/>
      </w:pPr>
      <w:rPr>
        <w:rFonts w:hint="default"/>
        <w:lang w:val="en-US" w:eastAsia="en-US" w:bidi="ar-SA"/>
      </w:rPr>
    </w:lvl>
    <w:lvl w:ilvl="5" w:tplc="9E22E504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6" w:tplc="79401792">
      <w:numFmt w:val="bullet"/>
      <w:lvlText w:val="•"/>
      <w:lvlJc w:val="left"/>
      <w:pPr>
        <w:ind w:left="6247" w:hanging="360"/>
      </w:pPr>
      <w:rPr>
        <w:rFonts w:hint="default"/>
        <w:lang w:val="en-US" w:eastAsia="en-US" w:bidi="ar-SA"/>
      </w:rPr>
    </w:lvl>
    <w:lvl w:ilvl="7" w:tplc="925681D4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14648EF2">
      <w:numFmt w:val="bullet"/>
      <w:lvlText w:val="•"/>
      <w:lvlJc w:val="left"/>
      <w:pPr>
        <w:ind w:left="7917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BAF4EFD"/>
    <w:multiLevelType w:val="hybridMultilevel"/>
    <w:tmpl w:val="0B040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4227DC"/>
    <w:multiLevelType w:val="hybridMultilevel"/>
    <w:tmpl w:val="ADB0CDA0"/>
    <w:lvl w:ilvl="0" w:tplc="AFC0DC40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3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40" w:hanging="360"/>
      </w:pPr>
      <w:rPr>
        <w:rFonts w:ascii="Wingdings" w:hAnsi="Wingdings" w:hint="default"/>
      </w:rPr>
    </w:lvl>
  </w:abstractNum>
  <w:abstractNum w:abstractNumId="7" w15:restartNumberingAfterBreak="0">
    <w:nsid w:val="21D106A4"/>
    <w:multiLevelType w:val="hybridMultilevel"/>
    <w:tmpl w:val="033C6EF4"/>
    <w:lvl w:ilvl="0" w:tplc="2478672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821AA91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352D0EC">
      <w:numFmt w:val="bullet"/>
      <w:lvlText w:val="•"/>
      <w:lvlJc w:val="left"/>
      <w:pPr>
        <w:ind w:left="2573" w:hanging="360"/>
      </w:pPr>
      <w:rPr>
        <w:rFonts w:hint="default"/>
        <w:lang w:val="en-US" w:eastAsia="en-US" w:bidi="ar-SA"/>
      </w:rPr>
    </w:lvl>
    <w:lvl w:ilvl="3" w:tplc="900EE2D0">
      <w:numFmt w:val="bullet"/>
      <w:lvlText w:val="•"/>
      <w:lvlJc w:val="left"/>
      <w:pPr>
        <w:ind w:left="3449" w:hanging="360"/>
      </w:pPr>
      <w:rPr>
        <w:rFonts w:hint="default"/>
        <w:lang w:val="en-US" w:eastAsia="en-US" w:bidi="ar-SA"/>
      </w:rPr>
    </w:lvl>
    <w:lvl w:ilvl="4" w:tplc="C6CC12D2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728C02FE">
      <w:numFmt w:val="bullet"/>
      <w:lvlText w:val="•"/>
      <w:lvlJc w:val="left"/>
      <w:pPr>
        <w:ind w:left="5203" w:hanging="360"/>
      </w:pPr>
      <w:rPr>
        <w:rFonts w:hint="default"/>
        <w:lang w:val="en-US" w:eastAsia="en-US" w:bidi="ar-SA"/>
      </w:rPr>
    </w:lvl>
    <w:lvl w:ilvl="6" w:tplc="2D84A348">
      <w:numFmt w:val="bullet"/>
      <w:lvlText w:val="•"/>
      <w:lvlJc w:val="left"/>
      <w:pPr>
        <w:ind w:left="6079" w:hanging="360"/>
      </w:pPr>
      <w:rPr>
        <w:rFonts w:hint="default"/>
        <w:lang w:val="en-US" w:eastAsia="en-US" w:bidi="ar-SA"/>
      </w:rPr>
    </w:lvl>
    <w:lvl w:ilvl="7" w:tplc="A830C278">
      <w:numFmt w:val="bullet"/>
      <w:lvlText w:val="•"/>
      <w:lvlJc w:val="left"/>
      <w:pPr>
        <w:ind w:left="6956" w:hanging="360"/>
      </w:pPr>
      <w:rPr>
        <w:rFonts w:hint="default"/>
        <w:lang w:val="en-US" w:eastAsia="en-US" w:bidi="ar-SA"/>
      </w:rPr>
    </w:lvl>
    <w:lvl w:ilvl="8" w:tplc="F272A534">
      <w:numFmt w:val="bullet"/>
      <w:lvlText w:val="•"/>
      <w:lvlJc w:val="left"/>
      <w:pPr>
        <w:ind w:left="783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271223CA"/>
    <w:multiLevelType w:val="hybridMultilevel"/>
    <w:tmpl w:val="6B4CA69A"/>
    <w:lvl w:ilvl="0" w:tplc="9788E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3D5FFC"/>
    <w:multiLevelType w:val="hybridMultilevel"/>
    <w:tmpl w:val="A58C84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56CFA"/>
    <w:multiLevelType w:val="hybridMultilevel"/>
    <w:tmpl w:val="7FC2CA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645FE0"/>
    <w:multiLevelType w:val="hybridMultilevel"/>
    <w:tmpl w:val="C728D074"/>
    <w:lvl w:ilvl="0" w:tplc="04090001">
      <w:start w:val="1"/>
      <w:numFmt w:val="bullet"/>
      <w:lvlText w:val=""/>
      <w:lvlJc w:val="left"/>
      <w:pPr>
        <w:ind w:left="2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40" w:hanging="360"/>
      </w:pPr>
      <w:rPr>
        <w:rFonts w:ascii="Wingdings" w:hAnsi="Wingdings" w:hint="default"/>
      </w:rPr>
    </w:lvl>
  </w:abstractNum>
  <w:abstractNum w:abstractNumId="12" w15:restartNumberingAfterBreak="0">
    <w:nsid w:val="32064B97"/>
    <w:multiLevelType w:val="hybridMultilevel"/>
    <w:tmpl w:val="371E0632"/>
    <w:lvl w:ilvl="0" w:tplc="FB80E160">
      <w:start w:val="1"/>
      <w:numFmt w:val="lowerLetter"/>
      <w:lvlText w:val="%1)"/>
      <w:lvlJc w:val="left"/>
      <w:pPr>
        <w:ind w:left="1180" w:hanging="360"/>
      </w:pPr>
      <w:rPr>
        <w:rFonts w:hint="default"/>
        <w:spacing w:val="-28"/>
        <w:w w:val="99"/>
        <w:lang w:val="en-US" w:eastAsia="en-US" w:bidi="ar-SA"/>
      </w:rPr>
    </w:lvl>
    <w:lvl w:ilvl="1" w:tplc="9AE4C590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2" w:tplc="BD94898C"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3" w:tplc="46A82874">
      <w:numFmt w:val="bullet"/>
      <w:lvlText w:val="•"/>
      <w:lvlJc w:val="left"/>
      <w:pPr>
        <w:ind w:left="3701" w:hanging="360"/>
      </w:pPr>
      <w:rPr>
        <w:rFonts w:hint="default"/>
        <w:lang w:val="en-US" w:eastAsia="en-US" w:bidi="ar-SA"/>
      </w:rPr>
    </w:lvl>
    <w:lvl w:ilvl="4" w:tplc="6A7ED2DC">
      <w:numFmt w:val="bullet"/>
      <w:lvlText w:val="•"/>
      <w:lvlJc w:val="left"/>
      <w:pPr>
        <w:ind w:left="4542" w:hanging="360"/>
      </w:pPr>
      <w:rPr>
        <w:rFonts w:hint="default"/>
        <w:lang w:val="en-US" w:eastAsia="en-US" w:bidi="ar-SA"/>
      </w:rPr>
    </w:lvl>
    <w:lvl w:ilvl="5" w:tplc="DF5079A0">
      <w:numFmt w:val="bullet"/>
      <w:lvlText w:val="•"/>
      <w:lvlJc w:val="left"/>
      <w:pPr>
        <w:ind w:left="5383" w:hanging="360"/>
      </w:pPr>
      <w:rPr>
        <w:rFonts w:hint="default"/>
        <w:lang w:val="en-US" w:eastAsia="en-US" w:bidi="ar-SA"/>
      </w:rPr>
    </w:lvl>
    <w:lvl w:ilvl="6" w:tplc="8BBAE81E">
      <w:numFmt w:val="bullet"/>
      <w:lvlText w:val="•"/>
      <w:lvlJc w:val="left"/>
      <w:pPr>
        <w:ind w:left="6223" w:hanging="360"/>
      </w:pPr>
      <w:rPr>
        <w:rFonts w:hint="default"/>
        <w:lang w:val="en-US" w:eastAsia="en-US" w:bidi="ar-SA"/>
      </w:rPr>
    </w:lvl>
    <w:lvl w:ilvl="7" w:tplc="4420DE86">
      <w:numFmt w:val="bullet"/>
      <w:lvlText w:val="•"/>
      <w:lvlJc w:val="left"/>
      <w:pPr>
        <w:ind w:left="7064" w:hanging="360"/>
      </w:pPr>
      <w:rPr>
        <w:rFonts w:hint="default"/>
        <w:lang w:val="en-US" w:eastAsia="en-US" w:bidi="ar-SA"/>
      </w:rPr>
    </w:lvl>
    <w:lvl w:ilvl="8" w:tplc="4F723EA2">
      <w:numFmt w:val="bullet"/>
      <w:lvlText w:val="•"/>
      <w:lvlJc w:val="left"/>
      <w:pPr>
        <w:ind w:left="7905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3470691E"/>
    <w:multiLevelType w:val="hybridMultilevel"/>
    <w:tmpl w:val="A27290B6"/>
    <w:lvl w:ilvl="0" w:tplc="49025A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326ACD"/>
    <w:multiLevelType w:val="hybridMultilevel"/>
    <w:tmpl w:val="B45471F8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86F4C0E"/>
    <w:multiLevelType w:val="hybridMultilevel"/>
    <w:tmpl w:val="DCF2A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F26C4"/>
    <w:multiLevelType w:val="hybridMultilevel"/>
    <w:tmpl w:val="BF688294"/>
    <w:lvl w:ilvl="0" w:tplc="69123C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056BFB"/>
    <w:multiLevelType w:val="hybridMultilevel"/>
    <w:tmpl w:val="3A52A7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184D10"/>
    <w:multiLevelType w:val="hybridMultilevel"/>
    <w:tmpl w:val="5E287F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C50EC7"/>
    <w:multiLevelType w:val="hybridMultilevel"/>
    <w:tmpl w:val="13F03BAE"/>
    <w:lvl w:ilvl="0" w:tplc="04090015">
      <w:start w:val="1"/>
      <w:numFmt w:val="upperLetter"/>
      <w:lvlText w:val="%1."/>
      <w:lvlJc w:val="left"/>
      <w:pPr>
        <w:ind w:left="1180" w:hanging="360"/>
      </w:pPr>
      <w:rPr>
        <w:rFonts w:hint="default"/>
        <w:spacing w:val="-28"/>
        <w:w w:val="99"/>
        <w:lang w:val="en-US" w:eastAsia="en-US" w:bidi="ar-SA"/>
      </w:rPr>
    </w:lvl>
    <w:lvl w:ilvl="1" w:tplc="9AE4C590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2" w:tplc="BD94898C"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3" w:tplc="46A82874">
      <w:numFmt w:val="bullet"/>
      <w:lvlText w:val="•"/>
      <w:lvlJc w:val="left"/>
      <w:pPr>
        <w:ind w:left="3701" w:hanging="360"/>
      </w:pPr>
      <w:rPr>
        <w:rFonts w:hint="default"/>
        <w:lang w:val="en-US" w:eastAsia="en-US" w:bidi="ar-SA"/>
      </w:rPr>
    </w:lvl>
    <w:lvl w:ilvl="4" w:tplc="6A7ED2DC">
      <w:numFmt w:val="bullet"/>
      <w:lvlText w:val="•"/>
      <w:lvlJc w:val="left"/>
      <w:pPr>
        <w:ind w:left="4542" w:hanging="360"/>
      </w:pPr>
      <w:rPr>
        <w:rFonts w:hint="default"/>
        <w:lang w:val="en-US" w:eastAsia="en-US" w:bidi="ar-SA"/>
      </w:rPr>
    </w:lvl>
    <w:lvl w:ilvl="5" w:tplc="DF5079A0">
      <w:numFmt w:val="bullet"/>
      <w:lvlText w:val="•"/>
      <w:lvlJc w:val="left"/>
      <w:pPr>
        <w:ind w:left="5383" w:hanging="360"/>
      </w:pPr>
      <w:rPr>
        <w:rFonts w:hint="default"/>
        <w:lang w:val="en-US" w:eastAsia="en-US" w:bidi="ar-SA"/>
      </w:rPr>
    </w:lvl>
    <w:lvl w:ilvl="6" w:tplc="8BBAE81E">
      <w:numFmt w:val="bullet"/>
      <w:lvlText w:val="•"/>
      <w:lvlJc w:val="left"/>
      <w:pPr>
        <w:ind w:left="6223" w:hanging="360"/>
      </w:pPr>
      <w:rPr>
        <w:rFonts w:hint="default"/>
        <w:lang w:val="en-US" w:eastAsia="en-US" w:bidi="ar-SA"/>
      </w:rPr>
    </w:lvl>
    <w:lvl w:ilvl="7" w:tplc="4420DE86">
      <w:numFmt w:val="bullet"/>
      <w:lvlText w:val="•"/>
      <w:lvlJc w:val="left"/>
      <w:pPr>
        <w:ind w:left="7064" w:hanging="360"/>
      </w:pPr>
      <w:rPr>
        <w:rFonts w:hint="default"/>
        <w:lang w:val="en-US" w:eastAsia="en-US" w:bidi="ar-SA"/>
      </w:rPr>
    </w:lvl>
    <w:lvl w:ilvl="8" w:tplc="4F723EA2">
      <w:numFmt w:val="bullet"/>
      <w:lvlText w:val="•"/>
      <w:lvlJc w:val="left"/>
      <w:pPr>
        <w:ind w:left="7905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459E1219"/>
    <w:multiLevelType w:val="hybridMultilevel"/>
    <w:tmpl w:val="275A16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A57CC7"/>
    <w:multiLevelType w:val="hybridMultilevel"/>
    <w:tmpl w:val="3A52A7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BB346A"/>
    <w:multiLevelType w:val="hybridMultilevel"/>
    <w:tmpl w:val="0E7CEE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956D1E"/>
    <w:multiLevelType w:val="hybridMultilevel"/>
    <w:tmpl w:val="4BD474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066F3C"/>
    <w:multiLevelType w:val="hybridMultilevel"/>
    <w:tmpl w:val="3FB8C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D951E3"/>
    <w:multiLevelType w:val="hybridMultilevel"/>
    <w:tmpl w:val="535077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56367E"/>
    <w:multiLevelType w:val="hybridMultilevel"/>
    <w:tmpl w:val="73669574"/>
    <w:lvl w:ilvl="0" w:tplc="AFC0DC40"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E972296"/>
    <w:multiLevelType w:val="hybridMultilevel"/>
    <w:tmpl w:val="545822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533D20"/>
    <w:multiLevelType w:val="hybridMultilevel"/>
    <w:tmpl w:val="0B0409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A65BD6"/>
    <w:multiLevelType w:val="hybridMultilevel"/>
    <w:tmpl w:val="D78A73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290BC5"/>
    <w:multiLevelType w:val="hybridMultilevel"/>
    <w:tmpl w:val="52169A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882C18"/>
    <w:multiLevelType w:val="hybridMultilevel"/>
    <w:tmpl w:val="86724130"/>
    <w:lvl w:ilvl="0" w:tplc="04090017">
      <w:start w:val="1"/>
      <w:numFmt w:val="lowerLetter"/>
      <w:lvlText w:val="%1)"/>
      <w:lvlJc w:val="left"/>
      <w:pPr>
        <w:ind w:left="1180" w:hanging="360"/>
      </w:pPr>
      <w:rPr>
        <w:rFonts w:hint="default"/>
        <w:spacing w:val="-28"/>
        <w:w w:val="99"/>
        <w:lang w:val="en-US" w:eastAsia="en-US" w:bidi="ar-SA"/>
      </w:rPr>
    </w:lvl>
    <w:lvl w:ilvl="1" w:tplc="9AE4C590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2" w:tplc="BD94898C"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3" w:tplc="46A82874">
      <w:numFmt w:val="bullet"/>
      <w:lvlText w:val="•"/>
      <w:lvlJc w:val="left"/>
      <w:pPr>
        <w:ind w:left="3701" w:hanging="360"/>
      </w:pPr>
      <w:rPr>
        <w:rFonts w:hint="default"/>
        <w:lang w:val="en-US" w:eastAsia="en-US" w:bidi="ar-SA"/>
      </w:rPr>
    </w:lvl>
    <w:lvl w:ilvl="4" w:tplc="6A7ED2DC">
      <w:numFmt w:val="bullet"/>
      <w:lvlText w:val="•"/>
      <w:lvlJc w:val="left"/>
      <w:pPr>
        <w:ind w:left="4542" w:hanging="360"/>
      </w:pPr>
      <w:rPr>
        <w:rFonts w:hint="default"/>
        <w:lang w:val="en-US" w:eastAsia="en-US" w:bidi="ar-SA"/>
      </w:rPr>
    </w:lvl>
    <w:lvl w:ilvl="5" w:tplc="DF5079A0">
      <w:numFmt w:val="bullet"/>
      <w:lvlText w:val="•"/>
      <w:lvlJc w:val="left"/>
      <w:pPr>
        <w:ind w:left="5383" w:hanging="360"/>
      </w:pPr>
      <w:rPr>
        <w:rFonts w:hint="default"/>
        <w:lang w:val="en-US" w:eastAsia="en-US" w:bidi="ar-SA"/>
      </w:rPr>
    </w:lvl>
    <w:lvl w:ilvl="6" w:tplc="8BBAE81E">
      <w:numFmt w:val="bullet"/>
      <w:lvlText w:val="•"/>
      <w:lvlJc w:val="left"/>
      <w:pPr>
        <w:ind w:left="6223" w:hanging="360"/>
      </w:pPr>
      <w:rPr>
        <w:rFonts w:hint="default"/>
        <w:lang w:val="en-US" w:eastAsia="en-US" w:bidi="ar-SA"/>
      </w:rPr>
    </w:lvl>
    <w:lvl w:ilvl="7" w:tplc="4420DE86">
      <w:numFmt w:val="bullet"/>
      <w:lvlText w:val="•"/>
      <w:lvlJc w:val="left"/>
      <w:pPr>
        <w:ind w:left="7064" w:hanging="360"/>
      </w:pPr>
      <w:rPr>
        <w:rFonts w:hint="default"/>
        <w:lang w:val="en-US" w:eastAsia="en-US" w:bidi="ar-SA"/>
      </w:rPr>
    </w:lvl>
    <w:lvl w:ilvl="8" w:tplc="4F723EA2">
      <w:numFmt w:val="bullet"/>
      <w:lvlText w:val="•"/>
      <w:lvlJc w:val="left"/>
      <w:pPr>
        <w:ind w:left="7905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6EA469CE"/>
    <w:multiLevelType w:val="hybridMultilevel"/>
    <w:tmpl w:val="B86210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1319B6"/>
    <w:multiLevelType w:val="hybridMultilevel"/>
    <w:tmpl w:val="28D8410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67190"/>
    <w:multiLevelType w:val="hybridMultilevel"/>
    <w:tmpl w:val="D78A73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9B5EEB"/>
    <w:multiLevelType w:val="multilevel"/>
    <w:tmpl w:val="3214A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6FD159A"/>
    <w:multiLevelType w:val="hybridMultilevel"/>
    <w:tmpl w:val="CACEC18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89A1166"/>
    <w:multiLevelType w:val="multilevel"/>
    <w:tmpl w:val="407ADD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BAB331B"/>
    <w:multiLevelType w:val="hybridMultilevel"/>
    <w:tmpl w:val="8C6444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BC50D71"/>
    <w:multiLevelType w:val="hybridMultilevel"/>
    <w:tmpl w:val="8FD44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E84295"/>
    <w:multiLevelType w:val="hybridMultilevel"/>
    <w:tmpl w:val="82E286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6272758">
    <w:abstractNumId w:val="7"/>
  </w:num>
  <w:num w:numId="2" w16cid:durableId="1992899936">
    <w:abstractNumId w:val="12"/>
  </w:num>
  <w:num w:numId="3" w16cid:durableId="1761872011">
    <w:abstractNumId w:val="4"/>
  </w:num>
  <w:num w:numId="4" w16cid:durableId="1567452309">
    <w:abstractNumId w:val="19"/>
  </w:num>
  <w:num w:numId="5" w16cid:durableId="873269058">
    <w:abstractNumId w:val="33"/>
  </w:num>
  <w:num w:numId="6" w16cid:durableId="2101486112">
    <w:abstractNumId w:val="31"/>
  </w:num>
  <w:num w:numId="7" w16cid:durableId="726532112">
    <w:abstractNumId w:val="13"/>
  </w:num>
  <w:num w:numId="8" w16cid:durableId="1981642254">
    <w:abstractNumId w:val="35"/>
  </w:num>
  <w:num w:numId="9" w16cid:durableId="97992067">
    <w:abstractNumId w:val="0"/>
  </w:num>
  <w:num w:numId="10" w16cid:durableId="547685460">
    <w:abstractNumId w:val="23"/>
  </w:num>
  <w:num w:numId="11" w16cid:durableId="1086269157">
    <w:abstractNumId w:val="8"/>
  </w:num>
  <w:num w:numId="12" w16cid:durableId="1907836923">
    <w:abstractNumId w:val="1"/>
  </w:num>
  <w:num w:numId="13" w16cid:durableId="668099156">
    <w:abstractNumId w:val="16"/>
  </w:num>
  <w:num w:numId="14" w16cid:durableId="811673481">
    <w:abstractNumId w:val="37"/>
  </w:num>
  <w:num w:numId="15" w16cid:durableId="376859762">
    <w:abstractNumId w:val="30"/>
  </w:num>
  <w:num w:numId="16" w16cid:durableId="1208184505">
    <w:abstractNumId w:val="38"/>
  </w:num>
  <w:num w:numId="17" w16cid:durableId="2146779473">
    <w:abstractNumId w:val="11"/>
  </w:num>
  <w:num w:numId="18" w16cid:durableId="924805295">
    <w:abstractNumId w:val="6"/>
  </w:num>
  <w:num w:numId="19" w16cid:durableId="205025441">
    <w:abstractNumId w:val="26"/>
  </w:num>
  <w:num w:numId="20" w16cid:durableId="560988231">
    <w:abstractNumId w:val="24"/>
  </w:num>
  <w:num w:numId="21" w16cid:durableId="1629553776">
    <w:abstractNumId w:val="39"/>
  </w:num>
  <w:num w:numId="22" w16cid:durableId="570695376">
    <w:abstractNumId w:val="15"/>
  </w:num>
  <w:num w:numId="23" w16cid:durableId="696737862">
    <w:abstractNumId w:val="5"/>
  </w:num>
  <w:num w:numId="24" w16cid:durableId="992412626">
    <w:abstractNumId w:val="28"/>
  </w:num>
  <w:num w:numId="25" w16cid:durableId="525367348">
    <w:abstractNumId w:val="22"/>
  </w:num>
  <w:num w:numId="26" w16cid:durableId="1695232732">
    <w:abstractNumId w:val="25"/>
  </w:num>
  <w:num w:numId="27" w16cid:durableId="283315556">
    <w:abstractNumId w:val="27"/>
  </w:num>
  <w:num w:numId="28" w16cid:durableId="713386559">
    <w:abstractNumId w:val="3"/>
  </w:num>
  <w:num w:numId="29" w16cid:durableId="218370060">
    <w:abstractNumId w:val="18"/>
  </w:num>
  <w:num w:numId="30" w16cid:durableId="1122502979">
    <w:abstractNumId w:val="40"/>
  </w:num>
  <w:num w:numId="31" w16cid:durableId="355547989">
    <w:abstractNumId w:val="9"/>
  </w:num>
  <w:num w:numId="32" w16cid:durableId="1087921325">
    <w:abstractNumId w:val="2"/>
  </w:num>
  <w:num w:numId="33" w16cid:durableId="1881286405">
    <w:abstractNumId w:val="34"/>
  </w:num>
  <w:num w:numId="34" w16cid:durableId="1589463893">
    <w:abstractNumId w:val="29"/>
  </w:num>
  <w:num w:numId="35" w16cid:durableId="923152197">
    <w:abstractNumId w:val="10"/>
  </w:num>
  <w:num w:numId="36" w16cid:durableId="1865483126">
    <w:abstractNumId w:val="20"/>
  </w:num>
  <w:num w:numId="37" w16cid:durableId="818689434">
    <w:abstractNumId w:val="21"/>
  </w:num>
  <w:num w:numId="38" w16cid:durableId="1045837956">
    <w:abstractNumId w:val="17"/>
  </w:num>
  <w:num w:numId="39" w16cid:durableId="239295646">
    <w:abstractNumId w:val="32"/>
  </w:num>
  <w:num w:numId="40" w16cid:durableId="837306976">
    <w:abstractNumId w:val="36"/>
  </w:num>
  <w:num w:numId="41" w16cid:durableId="24707829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4C4"/>
    <w:rsid w:val="000956BC"/>
    <w:rsid w:val="00095BC2"/>
    <w:rsid w:val="000F0AAF"/>
    <w:rsid w:val="00111423"/>
    <w:rsid w:val="001709C0"/>
    <w:rsid w:val="001B2DDE"/>
    <w:rsid w:val="001B31EB"/>
    <w:rsid w:val="00212141"/>
    <w:rsid w:val="002526ED"/>
    <w:rsid w:val="00272D51"/>
    <w:rsid w:val="002936ED"/>
    <w:rsid w:val="002A7BE1"/>
    <w:rsid w:val="002B466D"/>
    <w:rsid w:val="002C0340"/>
    <w:rsid w:val="002E0235"/>
    <w:rsid w:val="002E3240"/>
    <w:rsid w:val="003243E8"/>
    <w:rsid w:val="00333FDF"/>
    <w:rsid w:val="00343FC2"/>
    <w:rsid w:val="003860CB"/>
    <w:rsid w:val="00386730"/>
    <w:rsid w:val="003A451F"/>
    <w:rsid w:val="003C7EEB"/>
    <w:rsid w:val="003F1918"/>
    <w:rsid w:val="0044542B"/>
    <w:rsid w:val="004B3626"/>
    <w:rsid w:val="0057364B"/>
    <w:rsid w:val="00583063"/>
    <w:rsid w:val="005B18BF"/>
    <w:rsid w:val="00605CF3"/>
    <w:rsid w:val="006271F2"/>
    <w:rsid w:val="006A5831"/>
    <w:rsid w:val="006C74CE"/>
    <w:rsid w:val="006F3751"/>
    <w:rsid w:val="00745BDF"/>
    <w:rsid w:val="00751D53"/>
    <w:rsid w:val="007A1939"/>
    <w:rsid w:val="007B165A"/>
    <w:rsid w:val="00836C75"/>
    <w:rsid w:val="00855989"/>
    <w:rsid w:val="00877BE3"/>
    <w:rsid w:val="009B6798"/>
    <w:rsid w:val="009C679D"/>
    <w:rsid w:val="00A26060"/>
    <w:rsid w:val="00AB2B0D"/>
    <w:rsid w:val="00B921B1"/>
    <w:rsid w:val="00BB6E86"/>
    <w:rsid w:val="00C1741A"/>
    <w:rsid w:val="00C2565B"/>
    <w:rsid w:val="00C57742"/>
    <w:rsid w:val="00D44B90"/>
    <w:rsid w:val="00D46A3A"/>
    <w:rsid w:val="00D92B87"/>
    <w:rsid w:val="00DA5A19"/>
    <w:rsid w:val="00DB74C4"/>
    <w:rsid w:val="00DC2E4F"/>
    <w:rsid w:val="00DC3E12"/>
    <w:rsid w:val="00DF4A9B"/>
    <w:rsid w:val="00E44570"/>
    <w:rsid w:val="00ED37FD"/>
    <w:rsid w:val="00EE3D6F"/>
    <w:rsid w:val="00F042F6"/>
    <w:rsid w:val="00F30DD2"/>
    <w:rsid w:val="00F706FC"/>
    <w:rsid w:val="00FC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F1DA7"/>
  <w15:docId w15:val="{B9738BA3-22F2-4E35-A965-FFD8D90A5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77"/>
      <w:ind w:left="301" w:right="661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07"/>
    </w:pPr>
  </w:style>
  <w:style w:type="character" w:styleId="Hyperlink">
    <w:name w:val="Hyperlink"/>
    <w:basedOn w:val="DefaultParagraphFont"/>
    <w:uiPriority w:val="99"/>
    <w:unhideWhenUsed/>
    <w:rsid w:val="00D44B9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4B9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55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B31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2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4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52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59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7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05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57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9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39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35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ojects.iq.harvard.edu/mind-of-the-market-laboratory/zmetanal" TargetMode="External"/><Relationship Id="rId5" Type="http://schemas.openxmlformats.org/officeDocument/2006/relationships/hyperlink" Target="mailto:avinash@xim.edu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11</Pages>
  <Words>2673</Words>
  <Characters>15237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BHB;SM</dc:creator>
  <cp:lastModifiedBy>Avinash</cp:lastModifiedBy>
  <cp:revision>3</cp:revision>
  <dcterms:created xsi:type="dcterms:W3CDTF">2022-08-08T06:54:00Z</dcterms:created>
  <dcterms:modified xsi:type="dcterms:W3CDTF">2022-08-08T07:38:00Z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2021-05-14T00:00:00Z</vt:filetime>
  </property>
</Properties>
</file>