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4AF77B" w14:textId="77777777" w:rsidR="0051630A" w:rsidRPr="00EF6128" w:rsidRDefault="0051630A" w:rsidP="00AF7392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Xavier Institute of Management, Bhubaneswar</w:t>
      </w:r>
    </w:p>
    <w:p w14:paraId="7B5C323A" w14:textId="62F2B13C" w:rsidR="0051630A" w:rsidRDefault="0056441E" w:rsidP="00AF7392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XIM</w:t>
      </w:r>
      <w:r w:rsidR="0051630A"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University</w:t>
      </w:r>
    </w:p>
    <w:p w14:paraId="13863A5E" w14:textId="77777777" w:rsidR="0023427B" w:rsidRPr="007A573E" w:rsidRDefault="0023427B" w:rsidP="00AF7392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83"/>
        <w:gridCol w:w="6967"/>
      </w:tblGrid>
      <w:tr w:rsidR="0051630A" w:rsidRPr="00AF7392" w14:paraId="41A252B3" w14:textId="77777777" w:rsidTr="00EA66E0">
        <w:tc>
          <w:tcPr>
            <w:tcW w:w="2547" w:type="dxa"/>
          </w:tcPr>
          <w:p w14:paraId="1AFFD1AF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631BEEBA" w14:textId="57453EC1" w:rsidR="0051630A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Public Policy and Marketing</w:t>
            </w:r>
          </w:p>
        </w:tc>
      </w:tr>
      <w:tr w:rsidR="0051630A" w:rsidRPr="00AF7392" w14:paraId="6454C027" w14:textId="77777777" w:rsidTr="00EA66E0">
        <w:tc>
          <w:tcPr>
            <w:tcW w:w="2547" w:type="dxa"/>
          </w:tcPr>
          <w:p w14:paraId="0B4B83E8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6B101DD1" w14:textId="571B929C" w:rsidR="0051630A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MBA-BM</w:t>
            </w:r>
          </w:p>
        </w:tc>
      </w:tr>
      <w:tr w:rsidR="0051630A" w:rsidRPr="00AF7392" w14:paraId="0A2FEC25" w14:textId="77777777" w:rsidTr="00EA66E0">
        <w:tc>
          <w:tcPr>
            <w:tcW w:w="2547" w:type="dxa"/>
          </w:tcPr>
          <w:p w14:paraId="225C814B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51D8EE04" w14:textId="7FD67D29" w:rsidR="0056441E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2021-23</w:t>
            </w:r>
          </w:p>
        </w:tc>
      </w:tr>
      <w:tr w:rsidR="0051630A" w:rsidRPr="00AF7392" w14:paraId="418449D8" w14:textId="77777777" w:rsidTr="00EA66E0">
        <w:tc>
          <w:tcPr>
            <w:tcW w:w="2547" w:type="dxa"/>
          </w:tcPr>
          <w:p w14:paraId="6B82EF00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917CF9C" w14:textId="628C99EF" w:rsidR="0051630A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V</w:t>
            </w:r>
          </w:p>
        </w:tc>
      </w:tr>
      <w:tr w:rsidR="0051630A" w:rsidRPr="00AF7392" w14:paraId="586596A4" w14:textId="77777777" w:rsidTr="00EA66E0">
        <w:tc>
          <w:tcPr>
            <w:tcW w:w="2547" w:type="dxa"/>
          </w:tcPr>
          <w:p w14:paraId="0B11C9D3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44785BC6" w14:textId="53EA7404" w:rsidR="0051630A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2.0</w:t>
            </w:r>
          </w:p>
        </w:tc>
      </w:tr>
      <w:tr w:rsidR="0051630A" w:rsidRPr="00AF7392" w14:paraId="1935E085" w14:textId="77777777" w:rsidTr="00EA66E0">
        <w:tc>
          <w:tcPr>
            <w:tcW w:w="2547" w:type="dxa"/>
          </w:tcPr>
          <w:p w14:paraId="4C50F801" w14:textId="77777777" w:rsidR="0051630A" w:rsidRPr="00AF7392" w:rsidRDefault="0051630A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594723D1" w14:textId="2DB0F931" w:rsidR="0051630A" w:rsidRPr="00AF7392" w:rsidRDefault="0056441E" w:rsidP="00AF7392">
            <w:pPr>
              <w:keepNext/>
              <w:spacing w:after="120" w:line="264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F7392">
              <w:rPr>
                <w:rFonts w:ascii="Times New Roman" w:hAnsi="Times New Roman"/>
                <w:b/>
                <w:sz w:val="24"/>
                <w:szCs w:val="24"/>
              </w:rPr>
              <w:t>Nirali Shah</w:t>
            </w:r>
          </w:p>
        </w:tc>
      </w:tr>
    </w:tbl>
    <w:p w14:paraId="42F30EC1" w14:textId="77777777" w:rsidR="0051630A" w:rsidRPr="00AF7392" w:rsidRDefault="0051630A" w:rsidP="00AF7392">
      <w:pPr>
        <w:autoSpaceDE w:val="0"/>
        <w:autoSpaceDN w:val="0"/>
        <w:adjustRightInd w:val="0"/>
        <w:spacing w:after="120" w:line="264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189E40C" w14:textId="77777777" w:rsidR="0051630A" w:rsidRPr="00EF6128" w:rsidRDefault="0051630A" w:rsidP="00EF6128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Introduction and Objectives</w:t>
      </w:r>
    </w:p>
    <w:p w14:paraId="5356D632" w14:textId="77777777" w:rsidR="00C957BC" w:rsidRPr="00AF7392" w:rsidRDefault="00C957BC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This course is an overview of policy, managerial, and marketing aspects regarding the utilities and services covered under the aegis of public policy. The participants would appreciate that there is a complex interaction among individual rights, individual well-being, and societal well-being. The course would help the participants understand the influence of the market and marketing on the making, shaping, and developing public policy, and vice-versa. In short, there is an intertwining between market and public policy.  During the course, the participants would reflect on the changing nature of government, private players, and non-governmental organizations. The participants would view marketing from a critical perspective.</w:t>
      </w:r>
    </w:p>
    <w:p w14:paraId="7AA3B602" w14:textId="77777777" w:rsidR="0051630A" w:rsidRPr="0023427B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758A5306" w14:textId="77777777" w:rsidR="0051630A" w:rsidRPr="00EF6128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Content</w:t>
      </w:r>
    </w:p>
    <w:p w14:paraId="01896309" w14:textId="21F82B12" w:rsidR="001F6020" w:rsidRPr="00AF7392" w:rsidRDefault="001F6020" w:rsidP="005545EF">
      <w:pPr>
        <w:pStyle w:val="ListParagraph"/>
        <w:numPr>
          <w:ilvl w:val="0"/>
          <w:numId w:val="13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Introduction to public policy</w:t>
      </w:r>
    </w:p>
    <w:p w14:paraId="0EA905D9" w14:textId="77777777" w:rsidR="001F6020" w:rsidRPr="00AF7392" w:rsidRDefault="001F6020" w:rsidP="005545EF">
      <w:pPr>
        <w:pStyle w:val="ListParagraph"/>
        <w:numPr>
          <w:ilvl w:val="0"/>
          <w:numId w:val="13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Role of marketing in public policy </w:t>
      </w:r>
    </w:p>
    <w:p w14:paraId="05520471" w14:textId="127F68D2" w:rsidR="001F6020" w:rsidRPr="00AF7392" w:rsidRDefault="001F6020" w:rsidP="005545EF">
      <w:pPr>
        <w:pStyle w:val="ListParagraph"/>
        <w:numPr>
          <w:ilvl w:val="0"/>
          <w:numId w:val="13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Critical evaluation of consumption </w:t>
      </w:r>
    </w:p>
    <w:p w14:paraId="36812148" w14:textId="382D7823" w:rsidR="001F6020" w:rsidRPr="00AF7392" w:rsidRDefault="001F6020" w:rsidP="005545EF">
      <w:pPr>
        <w:pStyle w:val="ListParagraph"/>
        <w:numPr>
          <w:ilvl w:val="0"/>
          <w:numId w:val="13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Discussion on public policy domains such as </w:t>
      </w:r>
      <w:r w:rsidR="007C03B1" w:rsidRPr="00AF7392">
        <w:rPr>
          <w:rFonts w:ascii="Times New Roman" w:hAnsi="Times New Roman" w:cs="Times New Roman"/>
        </w:rPr>
        <w:t xml:space="preserve">water, food, </w:t>
      </w:r>
      <w:r w:rsidRPr="00AF7392">
        <w:rPr>
          <w:rFonts w:ascii="Times New Roman" w:hAnsi="Times New Roman" w:cs="Times New Roman"/>
        </w:rPr>
        <w:t>health and hygiene</w:t>
      </w:r>
      <w:r w:rsidR="007C03B1" w:rsidRPr="00AF7392">
        <w:rPr>
          <w:rFonts w:ascii="Times New Roman" w:hAnsi="Times New Roman" w:cs="Times New Roman"/>
        </w:rPr>
        <w:t xml:space="preserve">, </w:t>
      </w:r>
      <w:r w:rsidRPr="00AF7392">
        <w:rPr>
          <w:rFonts w:ascii="Times New Roman" w:hAnsi="Times New Roman" w:cs="Times New Roman"/>
        </w:rPr>
        <w:t xml:space="preserve">education, outsourcing </w:t>
      </w:r>
    </w:p>
    <w:p w14:paraId="786E9741" w14:textId="77777777" w:rsidR="0051630A" w:rsidRPr="0023427B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45AD8B07" w14:textId="77777777" w:rsidR="0051630A" w:rsidRPr="00EF6128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Course Learning Outcomes (CLO)</w:t>
      </w:r>
    </w:p>
    <w:p w14:paraId="134B5EF7" w14:textId="77777777" w:rsidR="00AC0A2D" w:rsidRPr="00AF7392" w:rsidRDefault="00AC0A2D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On successful completion of this course, students will be able to</w:t>
      </w:r>
    </w:p>
    <w:p w14:paraId="4D86EF30" w14:textId="77777777" w:rsidR="00AC0A2D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hAnsi="Times New Roman" w:cs="Times New Roman"/>
        </w:rPr>
        <w:t>CLO1: Appreciate the conflict between individual rights and individual/social well-being</w:t>
      </w:r>
    </w:p>
    <w:p w14:paraId="4C92ECE3" w14:textId="77777777" w:rsidR="00AC0A2D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hAnsi="Times New Roman" w:cs="Times New Roman"/>
        </w:rPr>
        <w:t>CLO2: Recognize the influence of marketing on the welfare of the society and vice versa</w:t>
      </w:r>
    </w:p>
    <w:p w14:paraId="3B96A23F" w14:textId="77777777" w:rsidR="00AC0A2D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hAnsi="Times New Roman" w:cs="Times New Roman"/>
        </w:rPr>
        <w:t xml:space="preserve">CLO3: </w:t>
      </w:r>
      <w:r w:rsidRPr="005545EF">
        <w:rPr>
          <w:rFonts w:ascii="Times New Roman" w:eastAsia="Times New Roman" w:hAnsi="Times New Roman" w:cs="Times New Roman"/>
          <w:bCs/>
          <w:color w:val="000000"/>
        </w:rPr>
        <w:t>E</w:t>
      </w:r>
      <w:r w:rsidRPr="005545EF">
        <w:rPr>
          <w:rFonts w:ascii="Times New Roman" w:hAnsi="Times New Roman" w:cs="Times New Roman"/>
        </w:rPr>
        <w:t xml:space="preserve">xplain and evaluate impact of marketing on public policies </w:t>
      </w:r>
    </w:p>
    <w:p w14:paraId="1CDB264D" w14:textId="77777777" w:rsidR="00AC0A2D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eastAsia="Times New Roman" w:hAnsi="Times New Roman" w:cs="Times New Roman"/>
          <w:bCs/>
          <w:color w:val="000000"/>
        </w:rPr>
        <w:t xml:space="preserve">CLO4: </w:t>
      </w:r>
      <w:r w:rsidRPr="005545EF">
        <w:rPr>
          <w:rFonts w:ascii="Times New Roman" w:hAnsi="Times New Roman" w:cs="Times New Roman"/>
        </w:rPr>
        <w:t xml:space="preserve">Understand the voice of the subaltern </w:t>
      </w:r>
    </w:p>
    <w:p w14:paraId="1E592287" w14:textId="77777777" w:rsidR="00AC0A2D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hAnsi="Times New Roman" w:cs="Times New Roman"/>
        </w:rPr>
        <w:t xml:space="preserve">CLO5: Develop critical thinking </w:t>
      </w:r>
    </w:p>
    <w:p w14:paraId="65756D80" w14:textId="6E65AAFC" w:rsidR="00603968" w:rsidRPr="005545EF" w:rsidRDefault="00AC0A2D" w:rsidP="005545EF">
      <w:pPr>
        <w:pStyle w:val="ListParagraph"/>
        <w:numPr>
          <w:ilvl w:val="0"/>
          <w:numId w:val="24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5545EF">
        <w:rPr>
          <w:rFonts w:ascii="Times New Roman" w:hAnsi="Times New Roman" w:cs="Times New Roman"/>
        </w:rPr>
        <w:t>CLO6: Appreciate the social and political milieu within which public policy works</w:t>
      </w:r>
    </w:p>
    <w:p w14:paraId="7DD3F1CA" w14:textId="77777777" w:rsidR="005545EF" w:rsidRDefault="005545EF">
      <w:pPr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br w:type="page"/>
      </w:r>
    </w:p>
    <w:p w14:paraId="09A42310" w14:textId="1E535441" w:rsidR="0051630A" w:rsidRPr="00EF6128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lastRenderedPageBreak/>
        <w:t>Reading and References</w:t>
      </w:r>
    </w:p>
    <w:p w14:paraId="4951C7BE" w14:textId="77777777" w:rsidR="00593655" w:rsidRPr="00AF7392" w:rsidRDefault="0051630A" w:rsidP="005545EF">
      <w:pPr>
        <w:pStyle w:val="ListParagraph"/>
        <w:numPr>
          <w:ilvl w:val="0"/>
          <w:numId w:val="10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Textbook:</w:t>
      </w:r>
      <w:r w:rsidR="001F6020" w:rsidRPr="00AF7392">
        <w:rPr>
          <w:rFonts w:ascii="Times New Roman" w:hAnsi="Times New Roman" w:cs="Times New Roman"/>
        </w:rPr>
        <w:t xml:space="preserve"> </w:t>
      </w:r>
    </w:p>
    <w:p w14:paraId="78E1C20C" w14:textId="65495514" w:rsidR="0051630A" w:rsidRPr="00AF7392" w:rsidRDefault="001F6020" w:rsidP="005545EF">
      <w:pPr>
        <w:pStyle w:val="ListParagraph"/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There is no prescribed textbook. </w:t>
      </w:r>
    </w:p>
    <w:p w14:paraId="72947B70" w14:textId="77777777" w:rsidR="0034033B" w:rsidRDefault="0051630A" w:rsidP="005545EF">
      <w:pPr>
        <w:pStyle w:val="ListParagraph"/>
        <w:numPr>
          <w:ilvl w:val="0"/>
          <w:numId w:val="10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34033B">
        <w:rPr>
          <w:rFonts w:ascii="Times New Roman" w:hAnsi="Times New Roman" w:cs="Times New Roman"/>
        </w:rPr>
        <w:t>Re</w:t>
      </w:r>
      <w:r w:rsidR="00593655" w:rsidRPr="0034033B">
        <w:rPr>
          <w:rFonts w:ascii="Times New Roman" w:hAnsi="Times New Roman" w:cs="Times New Roman"/>
        </w:rPr>
        <w:t>ading material and cases</w:t>
      </w:r>
    </w:p>
    <w:p w14:paraId="6D2738E5" w14:textId="7E7F3EAD" w:rsidR="00593655" w:rsidRPr="0034033B" w:rsidRDefault="00593655" w:rsidP="005545EF">
      <w:pPr>
        <w:pStyle w:val="ListParagraph"/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34033B">
        <w:rPr>
          <w:rFonts w:ascii="Times New Roman" w:eastAsia="Times New Roman" w:hAnsi="Times New Roman" w:cs="Times New Roman"/>
          <w:color w:val="000000"/>
        </w:rPr>
        <w:t xml:space="preserve">Participants would receive articles as reading material at the beginning of the course. They would receive cases before the scheduled session. </w:t>
      </w:r>
      <w:r w:rsidRPr="0034033B">
        <w:rPr>
          <w:rFonts w:ascii="Times New Roman" w:hAnsi="Times New Roman" w:cs="Times New Roman"/>
          <w:color w:val="000000"/>
        </w:rPr>
        <w:t>Articles and cases will be given in soft copies for reading and analysis. Reading list is tentative.</w:t>
      </w:r>
      <w:r w:rsidR="0034033B" w:rsidRPr="0034033B">
        <w:rPr>
          <w:rFonts w:ascii="Times New Roman" w:hAnsi="Times New Roman" w:cs="Times New Roman"/>
          <w:color w:val="000000"/>
        </w:rPr>
        <w:t xml:space="preserve"> </w:t>
      </w:r>
      <w:r w:rsidRPr="0034033B">
        <w:rPr>
          <w:rFonts w:ascii="Times New Roman" w:hAnsi="Times New Roman" w:cs="Times New Roman"/>
        </w:rPr>
        <w:t xml:space="preserve">It is expected that participants read </w:t>
      </w:r>
      <w:r w:rsidRPr="0034033B">
        <w:rPr>
          <w:rFonts w:ascii="Times New Roman" w:hAnsi="Times New Roman" w:cs="Times New Roman"/>
          <w:b/>
          <w:u w:val="single"/>
        </w:rPr>
        <w:t>before</w:t>
      </w:r>
      <w:r w:rsidRPr="0034033B">
        <w:rPr>
          <w:rFonts w:ascii="Times New Roman" w:hAnsi="Times New Roman" w:cs="Times New Roman"/>
          <w:b/>
        </w:rPr>
        <w:t xml:space="preserve"> </w:t>
      </w:r>
      <w:r w:rsidRPr="0034033B">
        <w:rPr>
          <w:rFonts w:ascii="Times New Roman" w:hAnsi="Times New Roman" w:cs="Times New Roman"/>
        </w:rPr>
        <w:t xml:space="preserve">attending the class and </w:t>
      </w:r>
      <w:r w:rsidRPr="0034033B">
        <w:rPr>
          <w:rFonts w:ascii="Times New Roman" w:hAnsi="Times New Roman" w:cs="Times New Roman"/>
          <w:b/>
          <w:u w:val="single"/>
        </w:rPr>
        <w:t>come prepared</w:t>
      </w:r>
      <w:r w:rsidRPr="0034033B">
        <w:rPr>
          <w:rFonts w:ascii="Times New Roman" w:hAnsi="Times New Roman" w:cs="Times New Roman"/>
        </w:rPr>
        <w:t xml:space="preserve"> for the discussion.</w:t>
      </w:r>
    </w:p>
    <w:p w14:paraId="5B916FA8" w14:textId="03CC4FC5" w:rsidR="00603968" w:rsidRPr="00AF7392" w:rsidRDefault="000F39C1" w:rsidP="005545EF">
      <w:pPr>
        <w:pStyle w:val="ListParagraph"/>
        <w:numPr>
          <w:ilvl w:val="0"/>
          <w:numId w:val="10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Documentaries</w:t>
      </w:r>
      <w:r w:rsidR="00603968" w:rsidRPr="00AF7392">
        <w:rPr>
          <w:rFonts w:ascii="Times New Roman" w:hAnsi="Times New Roman" w:cs="Times New Roman"/>
        </w:rPr>
        <w:t xml:space="preserve">: </w:t>
      </w:r>
    </w:p>
    <w:p w14:paraId="35DAC7F4" w14:textId="085ADD65" w:rsidR="0034033B" w:rsidRPr="0034033B" w:rsidRDefault="000F39C1" w:rsidP="005545EF">
      <w:pPr>
        <w:pStyle w:val="ListParagraph"/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The title is shared in the relevant session details. All the documentaries are available on YouTube. </w:t>
      </w:r>
      <w:r w:rsidR="0034033B">
        <w:rPr>
          <w:rFonts w:ascii="Times New Roman" w:hAnsi="Times New Roman" w:cs="Times New Roman"/>
        </w:rPr>
        <w:t xml:space="preserve">Links will be shared before the class. </w:t>
      </w:r>
    </w:p>
    <w:p w14:paraId="5E5D4927" w14:textId="3F9D6491" w:rsidR="0051630A" w:rsidRPr="00AF7392" w:rsidRDefault="00593655" w:rsidP="005545EF">
      <w:pPr>
        <w:pStyle w:val="ListParagraph"/>
        <w:numPr>
          <w:ilvl w:val="0"/>
          <w:numId w:val="10"/>
        </w:numPr>
        <w:spacing w:after="120" w:line="264" w:lineRule="auto"/>
        <w:ind w:left="5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Suggested Journals: </w:t>
      </w:r>
    </w:p>
    <w:p w14:paraId="083816B0" w14:textId="77777777" w:rsidR="00593655" w:rsidRPr="00AF7392" w:rsidRDefault="00593655" w:rsidP="005545EF">
      <w:pPr>
        <w:pStyle w:val="ListParagraph"/>
        <w:numPr>
          <w:ilvl w:val="1"/>
          <w:numId w:val="16"/>
        </w:numPr>
        <w:spacing w:after="120" w:line="264" w:lineRule="auto"/>
        <w:ind w:left="14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Journal of Public Policy &amp; Marketing (JPPM)</w:t>
      </w:r>
    </w:p>
    <w:p w14:paraId="0CB5522E" w14:textId="757445BF" w:rsidR="00593655" w:rsidRPr="00AF7392" w:rsidRDefault="00593655" w:rsidP="005545EF">
      <w:pPr>
        <w:pStyle w:val="ListParagraph"/>
        <w:numPr>
          <w:ilvl w:val="1"/>
          <w:numId w:val="16"/>
        </w:numPr>
        <w:spacing w:after="120" w:line="264" w:lineRule="auto"/>
        <w:ind w:left="14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Journal of Macromarketing (JM</w:t>
      </w:r>
      <w:r w:rsidR="000F39C1" w:rsidRPr="00AF7392">
        <w:rPr>
          <w:rFonts w:ascii="Times New Roman" w:hAnsi="Times New Roman" w:cs="Times New Roman"/>
        </w:rPr>
        <w:t>M</w:t>
      </w:r>
      <w:r w:rsidRPr="00AF7392">
        <w:rPr>
          <w:rFonts w:ascii="Times New Roman" w:hAnsi="Times New Roman" w:cs="Times New Roman"/>
        </w:rPr>
        <w:t>)</w:t>
      </w:r>
    </w:p>
    <w:p w14:paraId="08A49625" w14:textId="46059841" w:rsidR="00C60226" w:rsidRDefault="00C60226" w:rsidP="005545EF">
      <w:pPr>
        <w:pStyle w:val="ListParagraph"/>
        <w:numPr>
          <w:ilvl w:val="1"/>
          <w:numId w:val="16"/>
        </w:numPr>
        <w:spacing w:after="120" w:line="264" w:lineRule="auto"/>
        <w:ind w:left="1440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Consumption Market and Culture (CMC)</w:t>
      </w:r>
    </w:p>
    <w:p w14:paraId="595BF1E1" w14:textId="77777777" w:rsidR="001F6020" w:rsidRPr="0023427B" w:rsidRDefault="001F6020" w:rsidP="00AF7392">
      <w:pPr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CC3908" w14:textId="2960D850" w:rsidR="0051630A" w:rsidRPr="00EF6128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Pedagogy and Students Workload</w:t>
      </w:r>
    </w:p>
    <w:p w14:paraId="43B3627E" w14:textId="2DC98771" w:rsidR="0051630A" w:rsidRPr="00AF7392" w:rsidRDefault="0051630A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The pedagogy will include delivery methods </w:t>
      </w:r>
      <w:r w:rsidR="00B770F3" w:rsidRPr="00AF7392">
        <w:rPr>
          <w:rFonts w:ascii="Times New Roman" w:hAnsi="Times New Roman" w:cs="Times New Roman"/>
        </w:rPr>
        <w:t>like,</w:t>
      </w:r>
      <w:r w:rsidRPr="00AF7392">
        <w:rPr>
          <w:rFonts w:ascii="Times New Roman" w:hAnsi="Times New Roman" w:cs="Times New Roman"/>
        </w:rPr>
        <w:t xml:space="preserve"> </w:t>
      </w:r>
      <w:r w:rsidR="0023427B">
        <w:rPr>
          <w:rFonts w:ascii="Times New Roman" w:hAnsi="Times New Roman" w:cs="Times New Roman"/>
        </w:rPr>
        <w:t>class discussion</w:t>
      </w:r>
      <w:r w:rsidRPr="00AF7392">
        <w:rPr>
          <w:rFonts w:ascii="Times New Roman" w:hAnsi="Times New Roman" w:cs="Times New Roman"/>
        </w:rPr>
        <w:t xml:space="preserve">, </w:t>
      </w:r>
      <w:r w:rsidR="000F39C1" w:rsidRPr="00AF7392">
        <w:rPr>
          <w:rFonts w:ascii="Times New Roman" w:hAnsi="Times New Roman" w:cs="Times New Roman"/>
        </w:rPr>
        <w:t>documentar</w:t>
      </w:r>
      <w:r w:rsidR="0023427B">
        <w:rPr>
          <w:rFonts w:ascii="Times New Roman" w:hAnsi="Times New Roman" w:cs="Times New Roman"/>
        </w:rPr>
        <w:t>y analysis, reading articles,</w:t>
      </w:r>
      <w:r w:rsidRPr="00AF7392">
        <w:rPr>
          <w:rFonts w:ascii="Times New Roman" w:hAnsi="Times New Roman" w:cs="Times New Roman"/>
        </w:rPr>
        <w:t xml:space="preserve"> and project.</w:t>
      </w:r>
      <w:r w:rsidR="00056A30">
        <w:rPr>
          <w:rFonts w:ascii="Times New Roman" w:hAnsi="Times New Roman" w:cs="Times New Roman"/>
        </w:rPr>
        <w:t xml:space="preserve"> </w:t>
      </w:r>
      <w:r w:rsidR="00B770F3" w:rsidRPr="00AF7392">
        <w:rPr>
          <w:rFonts w:ascii="Times New Roman" w:hAnsi="Times New Roman" w:cs="Times New Roman"/>
        </w:rPr>
        <w:t xml:space="preserve">Students should invest at least double the class time to grasp the subject. </w:t>
      </w:r>
    </w:p>
    <w:p w14:paraId="53D6541D" w14:textId="77777777" w:rsidR="0051630A" w:rsidRPr="00AF7392" w:rsidRDefault="0051630A" w:rsidP="00AF7392">
      <w:pPr>
        <w:spacing w:after="120" w:line="264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65BC4B" w14:textId="15B09606" w:rsidR="0051630A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EF6128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Session Plan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01"/>
        <w:gridCol w:w="2158"/>
        <w:gridCol w:w="2516"/>
        <w:gridCol w:w="3776"/>
      </w:tblGrid>
      <w:tr w:rsidR="0051630A" w:rsidRPr="00AF7392" w14:paraId="753723D2" w14:textId="77777777" w:rsidTr="008A441B">
        <w:tc>
          <w:tcPr>
            <w:tcW w:w="901" w:type="dxa"/>
          </w:tcPr>
          <w:p w14:paraId="16B04B9D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Session</w:t>
            </w:r>
          </w:p>
        </w:tc>
        <w:tc>
          <w:tcPr>
            <w:tcW w:w="2158" w:type="dxa"/>
          </w:tcPr>
          <w:p w14:paraId="04518B7F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Topic</w:t>
            </w:r>
          </w:p>
        </w:tc>
        <w:tc>
          <w:tcPr>
            <w:tcW w:w="2516" w:type="dxa"/>
          </w:tcPr>
          <w:p w14:paraId="47614939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Session Learnings</w:t>
            </w:r>
          </w:p>
        </w:tc>
        <w:tc>
          <w:tcPr>
            <w:tcW w:w="3776" w:type="dxa"/>
          </w:tcPr>
          <w:p w14:paraId="7A42F17C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Reading Materials</w:t>
            </w:r>
          </w:p>
        </w:tc>
      </w:tr>
      <w:tr w:rsidR="00405516" w:rsidRPr="00AF7392" w14:paraId="22256AD8" w14:textId="77777777" w:rsidTr="008A441B">
        <w:tc>
          <w:tcPr>
            <w:tcW w:w="901" w:type="dxa"/>
          </w:tcPr>
          <w:p w14:paraId="4DFDE045" w14:textId="3EC0448E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1.</w:t>
            </w:r>
          </w:p>
        </w:tc>
        <w:tc>
          <w:tcPr>
            <w:tcW w:w="2158" w:type="dxa"/>
          </w:tcPr>
          <w:p w14:paraId="1F91890A" w14:textId="7112DFD6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Introduction and overview of public policy</w:t>
            </w:r>
          </w:p>
        </w:tc>
        <w:tc>
          <w:tcPr>
            <w:tcW w:w="2516" w:type="dxa"/>
          </w:tcPr>
          <w:p w14:paraId="2D431389" w14:textId="3913AB59" w:rsidR="0018563B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understand </w:t>
            </w:r>
            <w:r w:rsidR="0018563B" w:rsidRPr="00AF7392">
              <w:rPr>
                <w:rFonts w:ascii="Times New Roman" w:hAnsi="Times New Roman"/>
              </w:rPr>
              <w:t>fundamentals</w:t>
            </w:r>
            <w:r w:rsidRPr="00AF7392">
              <w:rPr>
                <w:rFonts w:ascii="Times New Roman" w:hAnsi="Times New Roman"/>
              </w:rPr>
              <w:t xml:space="preserve"> of public policy</w:t>
            </w:r>
            <w:r w:rsidR="0018563B" w:rsidRPr="00AF7392">
              <w:rPr>
                <w:rFonts w:ascii="Times New Roman" w:hAnsi="Times New Roman"/>
              </w:rPr>
              <w:t xml:space="preserve"> and making of public policy</w:t>
            </w:r>
          </w:p>
        </w:tc>
        <w:tc>
          <w:tcPr>
            <w:tcW w:w="3776" w:type="dxa"/>
          </w:tcPr>
          <w:p w14:paraId="1191FADD" w14:textId="016D620A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 xml:space="preserve">The study of public policy; Anderson </w:t>
            </w:r>
          </w:p>
          <w:p w14:paraId="01512C84" w14:textId="5163778A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>Introduction: Public policy making in India; Ayyar</w:t>
            </w:r>
          </w:p>
        </w:tc>
      </w:tr>
      <w:tr w:rsidR="00405516" w:rsidRPr="00AF7392" w14:paraId="4FAA7CB8" w14:textId="77777777" w:rsidTr="008A441B">
        <w:tc>
          <w:tcPr>
            <w:tcW w:w="901" w:type="dxa"/>
          </w:tcPr>
          <w:p w14:paraId="10809E5D" w14:textId="5EB6A500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2.-3.</w:t>
            </w:r>
          </w:p>
        </w:tc>
        <w:tc>
          <w:tcPr>
            <w:tcW w:w="2158" w:type="dxa"/>
          </w:tcPr>
          <w:p w14:paraId="1FE4ECEF" w14:textId="77777777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Role of marketing in public policy </w:t>
            </w:r>
          </w:p>
          <w:p w14:paraId="3148161D" w14:textId="77777777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</w:tcPr>
          <w:p w14:paraId="35851AD5" w14:textId="00B012CE" w:rsidR="00405516" w:rsidRPr="00AF7392" w:rsidRDefault="0018563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appreciate role of marketing in the public policy </w:t>
            </w:r>
          </w:p>
        </w:tc>
        <w:tc>
          <w:tcPr>
            <w:tcW w:w="3776" w:type="dxa"/>
          </w:tcPr>
          <w:p w14:paraId="53F4B60F" w14:textId="0FEA9C82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>The nature and scope of marketing; Hunt, Shelby, Journal of Marketing</w:t>
            </w:r>
          </w:p>
          <w:p w14:paraId="6DF9321E" w14:textId="556DF406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>Exploring “4 Eras” of thought development, Wilkie and More, JPPM</w:t>
            </w:r>
          </w:p>
          <w:p w14:paraId="0C048C7B" w14:textId="6B18463B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>A dangerous divergence: Marketing and society; Jagdish Sheth and Rajendra Sisodia, JPPM</w:t>
            </w:r>
          </w:p>
          <w:p w14:paraId="4E6339BA" w14:textId="6FEAA73A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405516" w:rsidRPr="0023427B">
              <w:rPr>
                <w:rFonts w:ascii="Times New Roman" w:hAnsi="Times New Roman"/>
              </w:rPr>
              <w:t>Marketing education as bad medicine for society; Holbrook, Morris B, JPPM</w:t>
            </w:r>
          </w:p>
        </w:tc>
      </w:tr>
      <w:tr w:rsidR="00405516" w:rsidRPr="00AF7392" w14:paraId="2302172F" w14:textId="77777777" w:rsidTr="008A441B">
        <w:tc>
          <w:tcPr>
            <w:tcW w:w="901" w:type="dxa"/>
          </w:tcPr>
          <w:p w14:paraId="370B1E8D" w14:textId="55AC61ED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4.</w:t>
            </w:r>
          </w:p>
        </w:tc>
        <w:tc>
          <w:tcPr>
            <w:tcW w:w="2158" w:type="dxa"/>
          </w:tcPr>
          <w:p w14:paraId="5135958B" w14:textId="77777777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Consumption as freedom</w:t>
            </w:r>
          </w:p>
          <w:p w14:paraId="409FDD77" w14:textId="77777777" w:rsidR="00405516" w:rsidRPr="00AF7392" w:rsidRDefault="0040551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</w:tcPr>
          <w:p w14:paraId="4FFFFAB1" w14:textId="25E923F2" w:rsidR="00405516" w:rsidRPr="00AF7392" w:rsidRDefault="0018563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understand role of consumption </w:t>
            </w:r>
          </w:p>
        </w:tc>
        <w:tc>
          <w:tcPr>
            <w:tcW w:w="3776" w:type="dxa"/>
          </w:tcPr>
          <w:p w14:paraId="2A4137B0" w14:textId="550E6EDD" w:rsidR="00405516" w:rsidRPr="0023427B" w:rsidRDefault="0023427B" w:rsidP="002342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C2347B">
              <w:rPr>
                <w:rFonts w:ascii="Times New Roman" w:hAnsi="Times New Roman"/>
              </w:rPr>
              <w:t xml:space="preserve">R: </w:t>
            </w:r>
            <w:hyperlink r:id="rId9" w:history="1">
              <w:r w:rsidR="00405516" w:rsidRPr="0023427B">
                <w:rPr>
                  <w:rFonts w:ascii="Times New Roman" w:hAnsi="Times New Roman"/>
                </w:rPr>
                <w:t>Freedom and consumption: Toward conceptualizing systemic constraints for subaltern consumers in a capitalist society</w:t>
              </w:r>
            </w:hyperlink>
            <w:r w:rsidR="00405516" w:rsidRPr="0023427B">
              <w:rPr>
                <w:rFonts w:ascii="Times New Roman" w:hAnsi="Times New Roman"/>
              </w:rPr>
              <w:t>, Vikas and Varman, CMC</w:t>
            </w:r>
          </w:p>
        </w:tc>
      </w:tr>
      <w:tr w:rsidR="00A212A8" w:rsidRPr="00AF7392" w14:paraId="71FE175D" w14:textId="77777777" w:rsidTr="008A441B">
        <w:tc>
          <w:tcPr>
            <w:tcW w:w="901" w:type="dxa"/>
          </w:tcPr>
          <w:p w14:paraId="7972EB6A" w14:textId="7ADC02B6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lastRenderedPageBreak/>
              <w:t xml:space="preserve">5. </w:t>
            </w:r>
          </w:p>
        </w:tc>
        <w:tc>
          <w:tcPr>
            <w:tcW w:w="2158" w:type="dxa"/>
          </w:tcPr>
          <w:p w14:paraId="48BE4D53" w14:textId="6BE3FED9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Water </w:t>
            </w:r>
          </w:p>
        </w:tc>
        <w:tc>
          <w:tcPr>
            <w:tcW w:w="2516" w:type="dxa"/>
          </w:tcPr>
          <w:p w14:paraId="47A940E5" w14:textId="2B8D6469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sensitize with the ongoing/looming water crisis </w:t>
            </w:r>
          </w:p>
        </w:tc>
        <w:tc>
          <w:tcPr>
            <w:tcW w:w="3776" w:type="dxa"/>
          </w:tcPr>
          <w:p w14:paraId="6225CA41" w14:textId="385D54EC" w:rsidR="00A212A8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A212A8" w:rsidRPr="00C2347B">
              <w:rPr>
                <w:rFonts w:ascii="Times New Roman" w:hAnsi="Times New Roman"/>
              </w:rPr>
              <w:t>Watch a documentary: “Water crisis: A global problem that’s getting worse”</w:t>
            </w:r>
          </w:p>
          <w:p w14:paraId="432B5F91" w14:textId="7E878744" w:rsidR="009845B4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 xml:space="preserve">V&amp;A: </w:t>
            </w:r>
            <w:r w:rsidR="00EC4F45" w:rsidRPr="00C2347B">
              <w:rPr>
                <w:rFonts w:ascii="Times New Roman" w:hAnsi="Times New Roman"/>
                <w:lang w:val="en-US"/>
              </w:rPr>
              <w:t xml:space="preserve">Discuss a video case: </w:t>
            </w:r>
            <w:r w:rsidR="005702F9" w:rsidRPr="00C2347B">
              <w:rPr>
                <w:rFonts w:ascii="Times New Roman" w:hAnsi="Times New Roman"/>
                <w:lang w:val="en-US"/>
              </w:rPr>
              <w:t>Cape Town's water crisis</w:t>
            </w:r>
          </w:p>
        </w:tc>
      </w:tr>
      <w:tr w:rsidR="00AF7392" w:rsidRPr="00AF7392" w14:paraId="15A1B932" w14:textId="77777777" w:rsidTr="008A441B">
        <w:tc>
          <w:tcPr>
            <w:tcW w:w="901" w:type="dxa"/>
            <w:vMerge w:val="restart"/>
          </w:tcPr>
          <w:p w14:paraId="22401B0D" w14:textId="0CF7A759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6.</w:t>
            </w:r>
            <w:r>
              <w:rPr>
                <w:rFonts w:ascii="Times New Roman" w:hAnsi="Times New Roman"/>
              </w:rPr>
              <w:t>-7.</w:t>
            </w:r>
          </w:p>
        </w:tc>
        <w:tc>
          <w:tcPr>
            <w:tcW w:w="2158" w:type="dxa"/>
            <w:vMerge w:val="restart"/>
          </w:tcPr>
          <w:p w14:paraId="4C21D3EE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Food </w:t>
            </w:r>
          </w:p>
          <w:p w14:paraId="105A8550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  <w:vMerge w:val="restart"/>
          </w:tcPr>
          <w:p w14:paraId="24775CE3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To understand who stolen our food</w:t>
            </w:r>
          </w:p>
          <w:p w14:paraId="4EDFA742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  <w:p w14:paraId="2BB84EC1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explore a battle – poverty vis-à-vis obesity </w:t>
            </w:r>
          </w:p>
          <w:p w14:paraId="4057FA4F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  <w:p w14:paraId="7BB8FB64" w14:textId="0A2A841E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To grasp the impact of food waste</w:t>
            </w:r>
          </w:p>
        </w:tc>
        <w:tc>
          <w:tcPr>
            <w:tcW w:w="3776" w:type="dxa"/>
          </w:tcPr>
          <w:p w14:paraId="2B57E7B3" w14:textId="77F67668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AF7392" w:rsidRPr="00C2347B">
              <w:rPr>
                <w:rFonts w:ascii="Times New Roman" w:hAnsi="Times New Roman"/>
              </w:rPr>
              <w:t>Stolen harvest; Vandana Siva</w:t>
            </w:r>
          </w:p>
          <w:p w14:paraId="25197E75" w14:textId="0E9E404E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AF7392" w:rsidRPr="00C2347B">
              <w:rPr>
                <w:rFonts w:ascii="Times New Roman" w:hAnsi="Times New Roman"/>
              </w:rPr>
              <w:t>FSSAI guidelines</w:t>
            </w:r>
          </w:p>
          <w:p w14:paraId="0291276A" w14:textId="51CF27E2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AF7392" w:rsidRPr="00C2347B">
              <w:rPr>
                <w:rFonts w:ascii="Times New Roman" w:hAnsi="Times New Roman"/>
              </w:rPr>
              <w:t>Watch a documentary: The weight of the nation: Poverty and obesity</w:t>
            </w:r>
          </w:p>
        </w:tc>
      </w:tr>
      <w:tr w:rsidR="00AF7392" w:rsidRPr="00AF7392" w14:paraId="6C27E77B" w14:textId="77777777" w:rsidTr="008A441B">
        <w:tc>
          <w:tcPr>
            <w:tcW w:w="901" w:type="dxa"/>
            <w:vMerge/>
          </w:tcPr>
          <w:p w14:paraId="10D0391E" w14:textId="457E59E3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</w:tcPr>
          <w:p w14:paraId="1F2BF5C3" w14:textId="77777777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  <w:vMerge/>
          </w:tcPr>
          <w:p w14:paraId="748006B7" w14:textId="39A5BE79" w:rsidR="00AF7392" w:rsidRPr="00AF7392" w:rsidRDefault="00AF739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76" w:type="dxa"/>
          </w:tcPr>
          <w:p w14:paraId="18CC5FB2" w14:textId="3726B89D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AF7392" w:rsidRPr="00C2347B">
              <w:rPr>
                <w:rFonts w:ascii="Times New Roman" w:hAnsi="Times New Roman"/>
              </w:rPr>
              <w:t>Same but different: Using anthropomorphism in the battle against food waste, Cooremans and Geuens, JPPM 2019</w:t>
            </w:r>
          </w:p>
          <w:p w14:paraId="05FAB716" w14:textId="6321A04A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V:</w:t>
            </w:r>
            <w:r w:rsidR="00AF7392" w:rsidRPr="00C2347B">
              <w:rPr>
                <w:rFonts w:ascii="Times New Roman" w:hAnsi="Times New Roman"/>
              </w:rPr>
              <w:t xml:space="preserve"> Watch a documentary: A world going hungry?</w:t>
            </w:r>
          </w:p>
          <w:p w14:paraId="6E8E8241" w14:textId="1C4BFBCA" w:rsidR="00AF7392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AF7392" w:rsidRPr="00C2347B">
              <w:rPr>
                <w:rFonts w:ascii="Times New Roman" w:hAnsi="Times New Roman"/>
              </w:rPr>
              <w:t>Watch a documentary: Food waste: The hidden cost of the food we throw out</w:t>
            </w:r>
          </w:p>
        </w:tc>
      </w:tr>
      <w:tr w:rsidR="008A441B" w:rsidRPr="00AF7392" w14:paraId="6015AE48" w14:textId="77777777" w:rsidTr="008A441B">
        <w:tc>
          <w:tcPr>
            <w:tcW w:w="901" w:type="dxa"/>
            <w:vMerge w:val="restart"/>
          </w:tcPr>
          <w:p w14:paraId="784A62AB" w14:textId="0521990A" w:rsidR="008A441B" w:rsidRPr="00AF7392" w:rsidRDefault="008A441B" w:rsidP="008A441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8.</w:t>
            </w:r>
            <w:r>
              <w:rPr>
                <w:rFonts w:ascii="Times New Roman" w:hAnsi="Times New Roman"/>
              </w:rPr>
              <w:t>-</w:t>
            </w:r>
            <w:r w:rsidRPr="00AF7392">
              <w:rPr>
                <w:rFonts w:ascii="Times New Roman" w:hAnsi="Times New Roman"/>
              </w:rPr>
              <w:t>9.</w:t>
            </w:r>
          </w:p>
        </w:tc>
        <w:tc>
          <w:tcPr>
            <w:tcW w:w="2158" w:type="dxa"/>
            <w:vMerge w:val="restart"/>
          </w:tcPr>
          <w:p w14:paraId="58B8311B" w14:textId="4054B8D1" w:rsidR="008A441B" w:rsidRPr="00AF7392" w:rsidRDefault="008A441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Health, hygiene and sanitation </w:t>
            </w:r>
          </w:p>
        </w:tc>
        <w:tc>
          <w:tcPr>
            <w:tcW w:w="2516" w:type="dxa"/>
          </w:tcPr>
          <w:p w14:paraId="2D40C3BC" w14:textId="69B112E5" w:rsidR="008A441B" w:rsidRPr="00AF7392" w:rsidRDefault="008A441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To grasp the public policy in health sector</w:t>
            </w:r>
          </w:p>
        </w:tc>
        <w:tc>
          <w:tcPr>
            <w:tcW w:w="3776" w:type="dxa"/>
          </w:tcPr>
          <w:p w14:paraId="66560167" w14:textId="55118672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8A441B" w:rsidRPr="00C2347B">
              <w:rPr>
                <w:rFonts w:ascii="Times New Roman" w:hAnsi="Times New Roman"/>
              </w:rPr>
              <w:t>Rising cost and decreasing health, Varman and Vikas, JMm</w:t>
            </w:r>
          </w:p>
          <w:p w14:paraId="6E486309" w14:textId="4E2AC5AF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8A441B" w:rsidRPr="00C2347B">
              <w:rPr>
                <w:rFonts w:ascii="Times New Roman" w:hAnsi="Times New Roman"/>
              </w:rPr>
              <w:t>The COVID-19 pandemic at the intersection of marketing and public policy, Scott et al. JPPM 2020</w:t>
            </w:r>
          </w:p>
          <w:p w14:paraId="28A1BE7E" w14:textId="7E4EBD02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8A441B" w:rsidRPr="00C2347B">
              <w:rPr>
                <w:rFonts w:ascii="Times New Roman" w:hAnsi="Times New Roman"/>
              </w:rPr>
              <w:t>Watch a documentary:</w:t>
            </w:r>
            <w:r w:rsidR="005E673B" w:rsidRPr="00C2347B">
              <w:rPr>
                <w:rFonts w:ascii="Times New Roman" w:hAnsi="Times New Roman"/>
              </w:rPr>
              <w:t xml:space="preserve"> C</w:t>
            </w:r>
            <w:r w:rsidR="008A441B" w:rsidRPr="00C2347B">
              <w:rPr>
                <w:rFonts w:ascii="Times New Roman" w:hAnsi="Times New Roman"/>
              </w:rPr>
              <w:t>ost of healthcare</w:t>
            </w:r>
          </w:p>
        </w:tc>
      </w:tr>
      <w:tr w:rsidR="008A441B" w:rsidRPr="00AF7392" w14:paraId="7F30C57C" w14:textId="77777777" w:rsidTr="008A441B">
        <w:tc>
          <w:tcPr>
            <w:tcW w:w="901" w:type="dxa"/>
            <w:vMerge/>
          </w:tcPr>
          <w:p w14:paraId="3A187839" w14:textId="62BD0FED" w:rsidR="008A441B" w:rsidRPr="00AF7392" w:rsidRDefault="008A441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</w:tcPr>
          <w:p w14:paraId="57C900AA" w14:textId="77777777" w:rsidR="008A441B" w:rsidRPr="00AF7392" w:rsidRDefault="008A441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</w:tcPr>
          <w:p w14:paraId="552B716B" w14:textId="43137A47" w:rsidR="008A441B" w:rsidRPr="00AF7392" w:rsidRDefault="008A441B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To understand public health policy in India </w:t>
            </w:r>
          </w:p>
        </w:tc>
        <w:tc>
          <w:tcPr>
            <w:tcW w:w="3776" w:type="dxa"/>
          </w:tcPr>
          <w:p w14:paraId="6C3016B5" w14:textId="08B4F559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8A441B" w:rsidRPr="00C2347B">
              <w:rPr>
                <w:rFonts w:ascii="Times New Roman" w:hAnsi="Times New Roman"/>
              </w:rPr>
              <w:t>Public health policy in India: A critical note, Chakrabarty and Chand, Sage 2016, pp. 217-235</w:t>
            </w:r>
          </w:p>
          <w:p w14:paraId="6DD3D4B5" w14:textId="17E10B3C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8A441B" w:rsidRPr="00C2347B">
              <w:rPr>
                <w:rFonts w:ascii="Times New Roman" w:hAnsi="Times New Roman"/>
              </w:rPr>
              <w:t>Watch a documentary: Ayushman Bharat is a game changer for the Indian healthcare</w:t>
            </w:r>
          </w:p>
          <w:p w14:paraId="7EAAF2C7" w14:textId="467ABE73" w:rsidR="008A441B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8A441B" w:rsidRPr="00C2347B">
              <w:rPr>
                <w:rFonts w:ascii="Times New Roman" w:hAnsi="Times New Roman"/>
              </w:rPr>
              <w:t xml:space="preserve">Watch a documentary: Bringing high-tech healthcare to India’s poor </w:t>
            </w:r>
          </w:p>
        </w:tc>
      </w:tr>
      <w:tr w:rsidR="00A212A8" w:rsidRPr="00AF7392" w14:paraId="1AD007A6" w14:textId="77777777" w:rsidTr="008A441B">
        <w:tc>
          <w:tcPr>
            <w:tcW w:w="901" w:type="dxa"/>
          </w:tcPr>
          <w:p w14:paraId="62E9D8BA" w14:textId="58DFE13E" w:rsidR="00A212A8" w:rsidRPr="00AF7392" w:rsidRDefault="00723F22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10.</w:t>
            </w:r>
          </w:p>
        </w:tc>
        <w:tc>
          <w:tcPr>
            <w:tcW w:w="2158" w:type="dxa"/>
          </w:tcPr>
          <w:p w14:paraId="6253894F" w14:textId="77777777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Education</w:t>
            </w:r>
          </w:p>
          <w:p w14:paraId="402C3C20" w14:textId="77777777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516" w:type="dxa"/>
          </w:tcPr>
          <w:p w14:paraId="7C0B6852" w14:textId="66E56CEF" w:rsidR="00A212A8" w:rsidRPr="00AF7392" w:rsidRDefault="007B481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To understand education system and role of public policy</w:t>
            </w:r>
          </w:p>
        </w:tc>
        <w:tc>
          <w:tcPr>
            <w:tcW w:w="3776" w:type="dxa"/>
          </w:tcPr>
          <w:p w14:paraId="0C153F2C" w14:textId="57F21B8E" w:rsidR="00A212A8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C2347B">
              <w:rPr>
                <w:rFonts w:ascii="Times New Roman" w:hAnsi="Times New Roman"/>
              </w:rPr>
              <w:t xml:space="preserve">R: </w:t>
            </w:r>
            <w:hyperlink r:id="rId10" w:history="1">
              <w:r w:rsidR="00A212A8" w:rsidRPr="00C2347B">
                <w:rPr>
                  <w:rFonts w:ascii="Times New Roman" w:hAnsi="Times New Roman"/>
                </w:rPr>
                <w:t>Disciplining the discipline: understanding postcolonial epistemic ideology in marketing</w:t>
              </w:r>
            </w:hyperlink>
            <w:r w:rsidR="00A212A8" w:rsidRPr="00C2347B">
              <w:rPr>
                <w:rFonts w:ascii="Times New Roman" w:hAnsi="Times New Roman"/>
              </w:rPr>
              <w:t>: Varman, JMM</w:t>
            </w:r>
          </w:p>
          <w:p w14:paraId="69F684C1" w14:textId="7A3C409A" w:rsidR="00A212A8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hyperlink r:id="rId11" w:history="1">
              <w:r w:rsidR="00A212A8" w:rsidRPr="00C2347B">
                <w:rPr>
                  <w:rFonts w:ascii="Times New Roman" w:hAnsi="Times New Roman"/>
                </w:rPr>
                <w:t>Market subjectivity and neoliberal governmentality in higher education</w:t>
              </w:r>
            </w:hyperlink>
            <w:r w:rsidR="00A212A8" w:rsidRPr="00C2347B">
              <w:rPr>
                <w:rFonts w:ascii="Times New Roman" w:hAnsi="Times New Roman"/>
              </w:rPr>
              <w:t>: Varman, JMM</w:t>
            </w:r>
          </w:p>
          <w:p w14:paraId="76FB291C" w14:textId="514E1683" w:rsidR="00A212A8" w:rsidRPr="00C2347B" w:rsidRDefault="00C2347B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R: </w:t>
            </w:r>
            <w:r w:rsidR="00A212A8" w:rsidRPr="00C2347B">
              <w:rPr>
                <w:rFonts w:ascii="Times New Roman" w:hAnsi="Times New Roman"/>
              </w:rPr>
              <w:t>Managing the individuals: Shah</w:t>
            </w:r>
          </w:p>
          <w:p w14:paraId="5CAE03AE" w14:textId="4CEA183E" w:rsidR="00A212A8" w:rsidRPr="00C2347B" w:rsidRDefault="00056A30" w:rsidP="00C2347B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R: </w:t>
            </w:r>
            <w:r w:rsidR="00A212A8" w:rsidRPr="00C2347B">
              <w:rPr>
                <w:rFonts w:ascii="Times New Roman" w:hAnsi="Times New Roman"/>
              </w:rPr>
              <w:t>NEP 2020</w:t>
            </w:r>
          </w:p>
        </w:tc>
      </w:tr>
      <w:tr w:rsidR="00A212A8" w:rsidRPr="00AF7392" w14:paraId="13EBCCA0" w14:textId="77777777" w:rsidTr="008A441B">
        <w:tc>
          <w:tcPr>
            <w:tcW w:w="901" w:type="dxa"/>
          </w:tcPr>
          <w:p w14:paraId="39C23230" w14:textId="6924BAF7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2158" w:type="dxa"/>
          </w:tcPr>
          <w:p w14:paraId="6A0C2ED5" w14:textId="41258779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Outsourcing and sweat shops</w:t>
            </w:r>
          </w:p>
        </w:tc>
        <w:tc>
          <w:tcPr>
            <w:tcW w:w="2516" w:type="dxa"/>
          </w:tcPr>
          <w:p w14:paraId="706D8196" w14:textId="07893425" w:rsidR="00A212A8" w:rsidRPr="00AF7392" w:rsidRDefault="00A212A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 </w:t>
            </w:r>
            <w:r w:rsidR="006246C9" w:rsidRPr="00AF7392">
              <w:rPr>
                <w:rFonts w:ascii="Times New Roman" w:hAnsi="Times New Roman"/>
              </w:rPr>
              <w:t xml:space="preserve">To look at the working conditions </w:t>
            </w:r>
          </w:p>
        </w:tc>
        <w:tc>
          <w:tcPr>
            <w:tcW w:w="3776" w:type="dxa"/>
          </w:tcPr>
          <w:p w14:paraId="0D74819B" w14:textId="438ADAE7" w:rsidR="00A212A8" w:rsidRPr="00056A30" w:rsidRDefault="00056A30" w:rsidP="00056A30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A212A8" w:rsidRPr="00056A30">
              <w:rPr>
                <w:rFonts w:ascii="Times New Roman" w:hAnsi="Times New Roman"/>
              </w:rPr>
              <w:t xml:space="preserve">Watch movie: Behind the swosh </w:t>
            </w:r>
          </w:p>
          <w:p w14:paraId="34113A06" w14:textId="52374779" w:rsidR="00A212A8" w:rsidRPr="00056A30" w:rsidRDefault="00056A30" w:rsidP="00056A30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V: </w:t>
            </w:r>
            <w:r w:rsidR="00A212A8" w:rsidRPr="00056A30">
              <w:rPr>
                <w:rFonts w:ascii="Times New Roman" w:hAnsi="Times New Roman"/>
              </w:rPr>
              <w:t>Watch movie: Fashion victims</w:t>
            </w:r>
          </w:p>
        </w:tc>
      </w:tr>
      <w:tr w:rsidR="00C60226" w:rsidRPr="00AF7392" w14:paraId="248C3E5F" w14:textId="77777777" w:rsidTr="008A441B">
        <w:tc>
          <w:tcPr>
            <w:tcW w:w="901" w:type="dxa"/>
          </w:tcPr>
          <w:p w14:paraId="5815E4CC" w14:textId="3252BBCB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12.</w:t>
            </w:r>
          </w:p>
        </w:tc>
        <w:tc>
          <w:tcPr>
            <w:tcW w:w="2158" w:type="dxa"/>
          </w:tcPr>
          <w:p w14:paraId="5AF75BAC" w14:textId="5783A479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Guest session</w:t>
            </w:r>
          </w:p>
        </w:tc>
        <w:tc>
          <w:tcPr>
            <w:tcW w:w="2516" w:type="dxa"/>
          </w:tcPr>
          <w:p w14:paraId="5E84AF19" w14:textId="01211B7D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76" w:type="dxa"/>
          </w:tcPr>
          <w:p w14:paraId="233E3537" w14:textId="264E74C6" w:rsidR="00C60226" w:rsidRPr="00AF7392" w:rsidRDefault="00BE2C8D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Key contributor i</w:t>
            </w:r>
            <w:r w:rsidR="00C60226" w:rsidRPr="00AF7392">
              <w:rPr>
                <w:rFonts w:ascii="Times New Roman" w:hAnsi="Times New Roman"/>
              </w:rPr>
              <w:t xml:space="preserve">n the domain of health and hygiene </w:t>
            </w:r>
            <w:r w:rsidR="007B4818" w:rsidRPr="00AF7392">
              <w:rPr>
                <w:rFonts w:ascii="Times New Roman" w:hAnsi="Times New Roman"/>
              </w:rPr>
              <w:t xml:space="preserve">OR </w:t>
            </w:r>
            <w:r w:rsidR="00C60226" w:rsidRPr="00AF7392">
              <w:rPr>
                <w:rFonts w:ascii="Times New Roman" w:hAnsi="Times New Roman"/>
              </w:rPr>
              <w:t xml:space="preserve">water </w:t>
            </w:r>
          </w:p>
        </w:tc>
      </w:tr>
      <w:tr w:rsidR="00C60226" w:rsidRPr="00AF7392" w14:paraId="68D81272" w14:textId="77777777" w:rsidTr="008A441B">
        <w:tc>
          <w:tcPr>
            <w:tcW w:w="901" w:type="dxa"/>
          </w:tcPr>
          <w:p w14:paraId="20410551" w14:textId="697D37D8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13.</w:t>
            </w:r>
          </w:p>
        </w:tc>
        <w:tc>
          <w:tcPr>
            <w:tcW w:w="2158" w:type="dxa"/>
          </w:tcPr>
          <w:p w14:paraId="7975C844" w14:textId="59DFA49D" w:rsidR="00C60226" w:rsidRPr="00AF7392" w:rsidRDefault="007B481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 xml:space="preserve">Case </w:t>
            </w:r>
          </w:p>
        </w:tc>
        <w:tc>
          <w:tcPr>
            <w:tcW w:w="2516" w:type="dxa"/>
          </w:tcPr>
          <w:p w14:paraId="3690E2B9" w14:textId="77777777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76" w:type="dxa"/>
          </w:tcPr>
          <w:p w14:paraId="6F569D29" w14:textId="02AF421C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TBD</w:t>
            </w:r>
          </w:p>
        </w:tc>
      </w:tr>
      <w:tr w:rsidR="00C60226" w:rsidRPr="00AF7392" w14:paraId="0F323C6A" w14:textId="77777777" w:rsidTr="008A441B">
        <w:tc>
          <w:tcPr>
            <w:tcW w:w="901" w:type="dxa"/>
          </w:tcPr>
          <w:p w14:paraId="444896A0" w14:textId="1887EEA3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14.</w:t>
            </w:r>
          </w:p>
        </w:tc>
        <w:tc>
          <w:tcPr>
            <w:tcW w:w="2158" w:type="dxa"/>
          </w:tcPr>
          <w:p w14:paraId="2FC75197" w14:textId="63DF1D79" w:rsidR="00C60226" w:rsidRPr="00AF7392" w:rsidRDefault="007B4818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</w:rPr>
              <w:t>Presentation and Wrap-up</w:t>
            </w:r>
          </w:p>
        </w:tc>
        <w:tc>
          <w:tcPr>
            <w:tcW w:w="2516" w:type="dxa"/>
          </w:tcPr>
          <w:p w14:paraId="0C91E30D" w14:textId="77777777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776" w:type="dxa"/>
          </w:tcPr>
          <w:p w14:paraId="53C0315A" w14:textId="77777777" w:rsidR="00C60226" w:rsidRPr="00AF7392" w:rsidRDefault="00C60226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</w:p>
        </w:tc>
      </w:tr>
    </w:tbl>
    <w:p w14:paraId="3138E30C" w14:textId="77777777" w:rsidR="0051630A" w:rsidRPr="00056A30" w:rsidRDefault="0051630A" w:rsidP="00AF7392">
      <w:pPr>
        <w:spacing w:after="120" w:line="264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6B067E" w14:textId="77777777" w:rsidR="0051630A" w:rsidRPr="007A573E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A573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Assessment Scheme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785"/>
        <w:gridCol w:w="1620"/>
        <w:gridCol w:w="4946"/>
      </w:tblGrid>
      <w:tr w:rsidR="0051630A" w:rsidRPr="00AF7392" w14:paraId="5DE490C5" w14:textId="77777777" w:rsidTr="00BE2C8D">
        <w:tc>
          <w:tcPr>
            <w:tcW w:w="2785" w:type="dxa"/>
          </w:tcPr>
          <w:p w14:paraId="5F32CC1F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Component</w:t>
            </w:r>
          </w:p>
        </w:tc>
        <w:tc>
          <w:tcPr>
            <w:tcW w:w="1620" w:type="dxa"/>
          </w:tcPr>
          <w:p w14:paraId="3ACD9808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 xml:space="preserve">Weightage </w:t>
            </w:r>
            <w:r w:rsidRPr="00BE2C8D">
              <w:rPr>
                <w:rFonts w:ascii="Times New Roman" w:hAnsi="Times New Roman"/>
                <w:b/>
                <w:bCs/>
                <w:sz w:val="20"/>
                <w:lang w:val="en-US"/>
              </w:rPr>
              <w:t>(%)</w:t>
            </w:r>
          </w:p>
        </w:tc>
        <w:tc>
          <w:tcPr>
            <w:tcW w:w="4946" w:type="dxa"/>
          </w:tcPr>
          <w:p w14:paraId="7C4E2B6B" w14:textId="77777777" w:rsidR="0051630A" w:rsidRPr="00AF7392" w:rsidRDefault="0051630A" w:rsidP="00AF7392">
            <w:pPr>
              <w:spacing w:after="120" w:line="264" w:lineRule="auto"/>
              <w:jc w:val="both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Assessment of Course Learning Outcome(s) (CLO)</w:t>
            </w:r>
          </w:p>
        </w:tc>
      </w:tr>
      <w:tr w:rsidR="007C03B1" w:rsidRPr="00AF7392" w14:paraId="0E1B8775" w14:textId="77777777" w:rsidTr="00BE2C8D">
        <w:tc>
          <w:tcPr>
            <w:tcW w:w="2785" w:type="dxa"/>
          </w:tcPr>
          <w:p w14:paraId="2492BACC" w14:textId="5F7D9906" w:rsidR="007C03B1" w:rsidRPr="00AF7392" w:rsidRDefault="007C03B1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>Reading</w:t>
            </w:r>
            <w:r w:rsidR="006C13D2" w:rsidRPr="00AF7392">
              <w:rPr>
                <w:rFonts w:ascii="Times New Roman" w:hAnsi="Times New Roman"/>
                <w:bCs/>
                <w:color w:val="000000"/>
              </w:rPr>
              <w:t>s and case</w:t>
            </w:r>
            <w:r w:rsidR="00EF6128">
              <w:rPr>
                <w:rFonts w:ascii="Times New Roman" w:hAnsi="Times New Roman"/>
                <w:bCs/>
                <w:color w:val="000000"/>
              </w:rPr>
              <w:t xml:space="preserve"> discussion</w:t>
            </w:r>
          </w:p>
        </w:tc>
        <w:tc>
          <w:tcPr>
            <w:tcW w:w="1620" w:type="dxa"/>
          </w:tcPr>
          <w:p w14:paraId="2C14E6CC" w14:textId="41ACA76E" w:rsidR="007C03B1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>1</w:t>
            </w:r>
            <w:r w:rsidR="007C03B1" w:rsidRPr="00AF7392">
              <w:rPr>
                <w:rFonts w:ascii="Times New Roman" w:hAnsi="Times New Roman"/>
                <w:bCs/>
                <w:color w:val="000000"/>
              </w:rPr>
              <w:t>0%</w:t>
            </w:r>
          </w:p>
        </w:tc>
        <w:tc>
          <w:tcPr>
            <w:tcW w:w="4946" w:type="dxa"/>
          </w:tcPr>
          <w:p w14:paraId="38E6ECE9" w14:textId="7B2B1C2F" w:rsidR="007C03B1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lang w:val="en-US"/>
              </w:rPr>
              <w:t xml:space="preserve">CLO1, </w:t>
            </w:r>
            <w:r w:rsidR="003B163C"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2, </w:t>
            </w:r>
            <w:r w:rsidR="003B163C"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3, </w:t>
            </w:r>
            <w:r w:rsidR="003B163C"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4, </w:t>
            </w:r>
            <w:r w:rsidR="003B163C"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5, </w:t>
            </w:r>
            <w:r w:rsidR="003B163C"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7C03B1" w:rsidRPr="00AF7392" w14:paraId="3C9B461A" w14:textId="77777777" w:rsidTr="00BE2C8D">
        <w:tc>
          <w:tcPr>
            <w:tcW w:w="2785" w:type="dxa"/>
          </w:tcPr>
          <w:p w14:paraId="51283AB1" w14:textId="5C99E799" w:rsidR="007C03B1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Documentary discussion</w:t>
            </w:r>
          </w:p>
        </w:tc>
        <w:tc>
          <w:tcPr>
            <w:tcW w:w="1620" w:type="dxa"/>
          </w:tcPr>
          <w:p w14:paraId="0F607211" w14:textId="54A6FEFC" w:rsidR="007C03B1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20%</w:t>
            </w:r>
          </w:p>
        </w:tc>
        <w:tc>
          <w:tcPr>
            <w:tcW w:w="4946" w:type="dxa"/>
          </w:tcPr>
          <w:p w14:paraId="0B685541" w14:textId="3FE5236C" w:rsidR="007C03B1" w:rsidRPr="00AF7392" w:rsidRDefault="003B163C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lang w:val="en-US"/>
              </w:rPr>
              <w:t xml:space="preserve">CLO1,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2,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3,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4,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5,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>6</w:t>
            </w:r>
          </w:p>
        </w:tc>
      </w:tr>
      <w:tr w:rsidR="006C13D2" w:rsidRPr="00AF7392" w14:paraId="65C335F3" w14:textId="77777777" w:rsidTr="00BE2C8D">
        <w:tc>
          <w:tcPr>
            <w:tcW w:w="2785" w:type="dxa"/>
          </w:tcPr>
          <w:p w14:paraId="2BDD39B7" w14:textId="119A03A1" w:rsidR="006C13D2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Individual assignment</w:t>
            </w:r>
          </w:p>
        </w:tc>
        <w:tc>
          <w:tcPr>
            <w:tcW w:w="1620" w:type="dxa"/>
          </w:tcPr>
          <w:p w14:paraId="60FBE9B6" w14:textId="1ED50459" w:rsidR="006C13D2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10%</w:t>
            </w:r>
          </w:p>
        </w:tc>
        <w:tc>
          <w:tcPr>
            <w:tcW w:w="4946" w:type="dxa"/>
          </w:tcPr>
          <w:p w14:paraId="3B41C8DA" w14:textId="41127273" w:rsidR="006C13D2" w:rsidRPr="00AF7392" w:rsidRDefault="003B163C" w:rsidP="00AF7392">
            <w:pPr>
              <w:spacing w:after="120" w:line="264" w:lineRule="auto"/>
              <w:jc w:val="both"/>
              <w:rPr>
                <w:rFonts w:ascii="Times New Roman" w:hAnsi="Times New Roman"/>
                <w:szCs w:val="22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2,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3,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4,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6C13D2" w:rsidRPr="00AF7392" w14:paraId="331E2C19" w14:textId="77777777" w:rsidTr="00BE2C8D">
        <w:tc>
          <w:tcPr>
            <w:tcW w:w="2785" w:type="dxa"/>
          </w:tcPr>
          <w:p w14:paraId="1E364A5F" w14:textId="4AF8A3E2" w:rsidR="006C13D2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>Project</w:t>
            </w:r>
          </w:p>
        </w:tc>
        <w:tc>
          <w:tcPr>
            <w:tcW w:w="1620" w:type="dxa"/>
          </w:tcPr>
          <w:p w14:paraId="23CFF3DB" w14:textId="1F671BFE" w:rsidR="006C13D2" w:rsidRPr="00AF7392" w:rsidRDefault="009C4774" w:rsidP="00AF7392">
            <w:pPr>
              <w:spacing w:after="120" w:line="264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>3</w:t>
            </w:r>
            <w:r w:rsidR="006C13D2" w:rsidRPr="00AF7392">
              <w:rPr>
                <w:rFonts w:ascii="Times New Roman" w:hAnsi="Times New Roman"/>
                <w:bCs/>
                <w:color w:val="000000"/>
              </w:rPr>
              <w:t>0%</w:t>
            </w:r>
          </w:p>
        </w:tc>
        <w:tc>
          <w:tcPr>
            <w:tcW w:w="4946" w:type="dxa"/>
          </w:tcPr>
          <w:p w14:paraId="7BCAEE20" w14:textId="6F0CD223" w:rsidR="006C13D2" w:rsidRPr="00AF7392" w:rsidRDefault="003B163C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  <w:lang w:val="en-US"/>
              </w:rPr>
              <w:t xml:space="preserve">CLO1,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2,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3,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4,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>5</w:t>
            </w:r>
          </w:p>
        </w:tc>
      </w:tr>
      <w:tr w:rsidR="006C13D2" w:rsidRPr="00AF7392" w14:paraId="0E1CAFF9" w14:textId="77777777" w:rsidTr="00BE2C8D">
        <w:tc>
          <w:tcPr>
            <w:tcW w:w="2785" w:type="dxa"/>
          </w:tcPr>
          <w:p w14:paraId="278E9945" w14:textId="4F67E9FE" w:rsidR="006C13D2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 xml:space="preserve">End-term examination </w:t>
            </w:r>
          </w:p>
        </w:tc>
        <w:tc>
          <w:tcPr>
            <w:tcW w:w="1620" w:type="dxa"/>
          </w:tcPr>
          <w:p w14:paraId="249AABE8" w14:textId="6088A597" w:rsidR="006C13D2" w:rsidRPr="00AF7392" w:rsidRDefault="006C13D2" w:rsidP="00AF7392">
            <w:pPr>
              <w:spacing w:after="120" w:line="264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AF7392">
              <w:rPr>
                <w:rFonts w:ascii="Times New Roman" w:hAnsi="Times New Roman"/>
                <w:bCs/>
                <w:color w:val="000000"/>
              </w:rPr>
              <w:t>30%</w:t>
            </w:r>
          </w:p>
        </w:tc>
        <w:tc>
          <w:tcPr>
            <w:tcW w:w="4946" w:type="dxa"/>
          </w:tcPr>
          <w:p w14:paraId="5CC1B3D4" w14:textId="59E6828C" w:rsidR="006C13D2" w:rsidRPr="00AF7392" w:rsidRDefault="003B163C" w:rsidP="00AF7392">
            <w:pPr>
              <w:spacing w:after="120" w:line="264" w:lineRule="auto"/>
              <w:jc w:val="both"/>
              <w:rPr>
                <w:rFonts w:ascii="Times New Roman" w:hAnsi="Times New Roman"/>
              </w:rPr>
            </w:pPr>
            <w:r w:rsidRPr="00AF7392">
              <w:rPr>
                <w:rFonts w:ascii="Times New Roman" w:hAnsi="Times New Roman"/>
                <w:lang w:val="en-US"/>
              </w:rPr>
              <w:t xml:space="preserve">CLO1,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2,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3,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4,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 xml:space="preserve">5, </w:t>
            </w:r>
            <w:r>
              <w:rPr>
                <w:rFonts w:ascii="Times New Roman" w:hAnsi="Times New Roman"/>
                <w:lang w:val="en-US"/>
              </w:rPr>
              <w:t>CLO</w:t>
            </w:r>
            <w:r w:rsidRPr="00AF7392">
              <w:rPr>
                <w:rFonts w:ascii="Times New Roman" w:hAnsi="Times New Roman"/>
                <w:lang w:val="en-US"/>
              </w:rPr>
              <w:t>6</w:t>
            </w:r>
          </w:p>
        </w:tc>
      </w:tr>
    </w:tbl>
    <w:p w14:paraId="3073D08B" w14:textId="77777777" w:rsidR="00056A30" w:rsidRPr="00056A30" w:rsidRDefault="00056A30" w:rsidP="00AF7392">
      <w:pPr>
        <w:spacing w:after="120" w:line="264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7A9684" w14:textId="77A02883" w:rsidR="0051630A" w:rsidRPr="007A573E" w:rsidRDefault="0051630A" w:rsidP="007A573E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A573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Academic Discipline and Integrity</w:t>
      </w:r>
    </w:p>
    <w:p w14:paraId="5D086A09" w14:textId="7F182D25" w:rsidR="009C4774" w:rsidRPr="00AF7392" w:rsidRDefault="009C4774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 xml:space="preserve">Students are expected to come to class on time and be present throughout the class. Late coming will </w:t>
      </w:r>
      <w:r w:rsidR="008A441B">
        <w:rPr>
          <w:rFonts w:ascii="Times New Roman" w:hAnsi="Times New Roman" w:cs="Times New Roman"/>
        </w:rPr>
        <w:t xml:space="preserve">be </w:t>
      </w:r>
      <w:r w:rsidRPr="00AF7392">
        <w:rPr>
          <w:rFonts w:ascii="Times New Roman" w:hAnsi="Times New Roman" w:cs="Times New Roman"/>
        </w:rPr>
        <w:t>award</w:t>
      </w:r>
      <w:r w:rsidR="008A441B">
        <w:rPr>
          <w:rFonts w:ascii="Times New Roman" w:hAnsi="Times New Roman" w:cs="Times New Roman"/>
        </w:rPr>
        <w:t>ed</w:t>
      </w:r>
      <w:r w:rsidRPr="00AF7392">
        <w:rPr>
          <w:rFonts w:ascii="Times New Roman" w:hAnsi="Times New Roman" w:cs="Times New Roman"/>
        </w:rPr>
        <w:t xml:space="preserve"> no attendance and sometimes barring from the class. Students must come in the classroom with a notebook and a (working) pen. No phones or texting is allowed in the class</w:t>
      </w:r>
      <w:r w:rsidR="00F10FA1">
        <w:rPr>
          <w:rFonts w:ascii="Times New Roman" w:hAnsi="Times New Roman" w:cs="Times New Roman"/>
        </w:rPr>
        <w:t xml:space="preserve"> </w:t>
      </w:r>
      <w:r w:rsidRPr="00AF7392">
        <w:rPr>
          <w:rFonts w:ascii="Times New Roman" w:hAnsi="Times New Roman" w:cs="Times New Roman"/>
        </w:rPr>
        <w:t>without prior permission</w:t>
      </w:r>
      <w:r w:rsidR="00F10FA1">
        <w:rPr>
          <w:rFonts w:ascii="Times New Roman" w:hAnsi="Times New Roman" w:cs="Times New Roman"/>
        </w:rPr>
        <w:t>.</w:t>
      </w:r>
    </w:p>
    <w:p w14:paraId="69CEC01E" w14:textId="1DB55F5C" w:rsidR="0051630A" w:rsidRPr="00AF7392" w:rsidRDefault="009E0C40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  <w:r w:rsidRPr="00AF7392">
        <w:rPr>
          <w:rFonts w:ascii="Times New Roman" w:hAnsi="Times New Roman" w:cs="Times New Roman"/>
        </w:rPr>
        <w:t>Any plagiarism beyond 20% (overall) found in the submission (including reproduction from books, online sources, journals, or from peers) and 3% from individual source will lead to award of zero marks for that component. Students are advised to attach Turnitin certificate along with the reports.</w:t>
      </w:r>
    </w:p>
    <w:p w14:paraId="601C65C4" w14:textId="77777777" w:rsidR="00F10FA1" w:rsidRDefault="00F10FA1" w:rsidP="00F10FA1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addition to the above instructions, manual of policy would be followed depending on the unacceptable practices. </w:t>
      </w:r>
    </w:p>
    <w:p w14:paraId="5167517B" w14:textId="77777777" w:rsidR="00C414F6" w:rsidRPr="00056A30" w:rsidRDefault="00C414F6" w:rsidP="00AF7392">
      <w:pPr>
        <w:spacing w:after="120" w:line="264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000DB2F" w14:textId="77777777" w:rsidR="002B43B3" w:rsidRDefault="002B43B3">
      <w:pPr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br w:type="page"/>
      </w:r>
    </w:p>
    <w:p w14:paraId="738E7DE1" w14:textId="7468B551" w:rsidR="0051630A" w:rsidRPr="007A573E" w:rsidRDefault="0051630A" w:rsidP="00AF7392">
      <w:pPr>
        <w:spacing w:after="120" w:line="264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7A573E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lastRenderedPageBreak/>
        <w:t>Mapping Course Leaning Outcomes (CLO) with the Program Learning Goals (PLG)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4133"/>
        <w:gridCol w:w="1170"/>
        <w:gridCol w:w="1076"/>
      </w:tblGrid>
      <w:tr w:rsidR="0051630A" w:rsidRPr="00AF7392" w14:paraId="02CDC1D4" w14:textId="77777777" w:rsidTr="007A573E">
        <w:tc>
          <w:tcPr>
            <w:tcW w:w="988" w:type="dxa"/>
            <w:vMerge w:val="restart"/>
          </w:tcPr>
          <w:p w14:paraId="1A76CF8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PLG#</w:t>
            </w:r>
          </w:p>
        </w:tc>
        <w:tc>
          <w:tcPr>
            <w:tcW w:w="1984" w:type="dxa"/>
            <w:vMerge w:val="restart"/>
          </w:tcPr>
          <w:p w14:paraId="5B05632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Program Learning Goal</w:t>
            </w:r>
          </w:p>
        </w:tc>
        <w:tc>
          <w:tcPr>
            <w:tcW w:w="4133" w:type="dxa"/>
            <w:vMerge w:val="restart"/>
          </w:tcPr>
          <w:p w14:paraId="78BAF1CA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Trait</w:t>
            </w:r>
          </w:p>
        </w:tc>
        <w:tc>
          <w:tcPr>
            <w:tcW w:w="2246" w:type="dxa"/>
            <w:gridSpan w:val="2"/>
          </w:tcPr>
          <w:p w14:paraId="36DACBEB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Addressed by Course</w:t>
            </w:r>
          </w:p>
        </w:tc>
      </w:tr>
      <w:tr w:rsidR="0051630A" w:rsidRPr="00AF7392" w14:paraId="041A4E31" w14:textId="77777777" w:rsidTr="007A573E">
        <w:tc>
          <w:tcPr>
            <w:tcW w:w="988" w:type="dxa"/>
            <w:vMerge/>
          </w:tcPr>
          <w:p w14:paraId="2A91921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984" w:type="dxa"/>
            <w:vMerge/>
          </w:tcPr>
          <w:p w14:paraId="2D9F7A45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4133" w:type="dxa"/>
            <w:vMerge/>
          </w:tcPr>
          <w:p w14:paraId="5A226CBA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</w:p>
        </w:tc>
        <w:tc>
          <w:tcPr>
            <w:tcW w:w="1170" w:type="dxa"/>
          </w:tcPr>
          <w:p w14:paraId="75B1F63B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47402D65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b/>
                <w:bCs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b/>
                <w:bCs/>
                <w:szCs w:val="22"/>
                <w:lang w:val="en-US"/>
              </w:rPr>
              <w:t>No</w:t>
            </w:r>
          </w:p>
        </w:tc>
      </w:tr>
      <w:tr w:rsidR="0051630A" w:rsidRPr="00AF7392" w14:paraId="5E69BE65" w14:textId="77777777" w:rsidTr="007A573E">
        <w:tc>
          <w:tcPr>
            <w:tcW w:w="988" w:type="dxa"/>
          </w:tcPr>
          <w:p w14:paraId="003660C2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PLG1</w:t>
            </w:r>
          </w:p>
        </w:tc>
        <w:tc>
          <w:tcPr>
            <w:tcW w:w="1984" w:type="dxa"/>
          </w:tcPr>
          <w:p w14:paraId="412A935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4133" w:type="dxa"/>
          </w:tcPr>
          <w:p w14:paraId="19647364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170" w:type="dxa"/>
          </w:tcPr>
          <w:p w14:paraId="3DAB76F4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75FF4E3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AF7392" w14:paraId="1BDC5A7C" w14:textId="77777777" w:rsidTr="007A573E">
        <w:tc>
          <w:tcPr>
            <w:tcW w:w="988" w:type="dxa"/>
          </w:tcPr>
          <w:p w14:paraId="19BA1E1B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PLG2</w:t>
            </w:r>
          </w:p>
        </w:tc>
        <w:tc>
          <w:tcPr>
            <w:tcW w:w="1984" w:type="dxa"/>
          </w:tcPr>
          <w:p w14:paraId="1421BD7D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4133" w:type="dxa"/>
          </w:tcPr>
          <w:p w14:paraId="6D6F296B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170" w:type="dxa"/>
          </w:tcPr>
          <w:p w14:paraId="5C94D2DF" w14:textId="06F4DBF5" w:rsidR="0051630A" w:rsidRPr="00AF7392" w:rsidRDefault="009E0C40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546AAF85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AF7392" w14:paraId="567B6D81" w14:textId="77777777" w:rsidTr="007A573E">
        <w:tc>
          <w:tcPr>
            <w:tcW w:w="988" w:type="dxa"/>
          </w:tcPr>
          <w:p w14:paraId="6F88005D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PLG3</w:t>
            </w:r>
          </w:p>
        </w:tc>
        <w:tc>
          <w:tcPr>
            <w:tcW w:w="1984" w:type="dxa"/>
          </w:tcPr>
          <w:p w14:paraId="4F82EE43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4133" w:type="dxa"/>
          </w:tcPr>
          <w:p w14:paraId="6CFB718E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170" w:type="dxa"/>
          </w:tcPr>
          <w:p w14:paraId="05404009" w14:textId="346E5F95" w:rsidR="0051630A" w:rsidRPr="00AF7392" w:rsidRDefault="009E0C40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0CE55F08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AF7392" w14:paraId="2CDF3B50" w14:textId="77777777" w:rsidTr="007A573E">
        <w:tc>
          <w:tcPr>
            <w:tcW w:w="988" w:type="dxa"/>
          </w:tcPr>
          <w:p w14:paraId="5824BF29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PLG4</w:t>
            </w:r>
          </w:p>
        </w:tc>
        <w:tc>
          <w:tcPr>
            <w:tcW w:w="1984" w:type="dxa"/>
          </w:tcPr>
          <w:p w14:paraId="14C664CF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4133" w:type="dxa"/>
          </w:tcPr>
          <w:p w14:paraId="1A1615AB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170" w:type="dxa"/>
          </w:tcPr>
          <w:p w14:paraId="5C4A0B00" w14:textId="7CE18764" w:rsidR="0051630A" w:rsidRPr="00AF7392" w:rsidRDefault="009E0C40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1F94DC96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</w:tr>
      <w:tr w:rsidR="0051630A" w:rsidRPr="00AF7392" w14:paraId="0F806D89" w14:textId="77777777" w:rsidTr="007A573E">
        <w:tc>
          <w:tcPr>
            <w:tcW w:w="988" w:type="dxa"/>
          </w:tcPr>
          <w:p w14:paraId="0AF33738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PLG5</w:t>
            </w:r>
          </w:p>
        </w:tc>
        <w:tc>
          <w:tcPr>
            <w:tcW w:w="1984" w:type="dxa"/>
          </w:tcPr>
          <w:p w14:paraId="2F9A19F0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color w:val="000000"/>
                <w:szCs w:val="22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45E1E7AD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  <w:tc>
          <w:tcPr>
            <w:tcW w:w="4133" w:type="dxa"/>
          </w:tcPr>
          <w:p w14:paraId="0681A960" w14:textId="77777777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170" w:type="dxa"/>
          </w:tcPr>
          <w:p w14:paraId="374B6CF7" w14:textId="50A763DA" w:rsidR="0051630A" w:rsidRPr="00AF7392" w:rsidRDefault="009E0C40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  <w:r w:rsidRPr="00AF7392">
              <w:rPr>
                <w:rFonts w:ascii="Times New Roman" w:hAnsi="Times New Roman"/>
                <w:szCs w:val="22"/>
                <w:lang w:val="en-US"/>
              </w:rPr>
              <w:t>Yes</w:t>
            </w:r>
          </w:p>
        </w:tc>
        <w:tc>
          <w:tcPr>
            <w:tcW w:w="1076" w:type="dxa"/>
          </w:tcPr>
          <w:p w14:paraId="63A01632" w14:textId="1E2A5E81" w:rsidR="0051630A" w:rsidRPr="00AF7392" w:rsidRDefault="0051630A" w:rsidP="00AF7392">
            <w:pPr>
              <w:spacing w:after="120" w:line="264" w:lineRule="auto"/>
              <w:rPr>
                <w:rFonts w:ascii="Times New Roman" w:hAnsi="Times New Roman"/>
                <w:szCs w:val="22"/>
                <w:lang w:val="en-US"/>
              </w:rPr>
            </w:pPr>
          </w:p>
        </w:tc>
      </w:tr>
    </w:tbl>
    <w:p w14:paraId="4CF6CD6D" w14:textId="77777777" w:rsidR="0051630A" w:rsidRPr="00AF7392" w:rsidRDefault="0051630A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</w:p>
    <w:p w14:paraId="3333B254" w14:textId="77777777" w:rsidR="0051630A" w:rsidRPr="00AF7392" w:rsidRDefault="0051630A" w:rsidP="00AF7392">
      <w:pPr>
        <w:spacing w:after="120" w:line="264" w:lineRule="auto"/>
        <w:jc w:val="both"/>
        <w:rPr>
          <w:rFonts w:ascii="Times New Roman" w:hAnsi="Times New Roman" w:cs="Times New Roman"/>
        </w:rPr>
      </w:pPr>
    </w:p>
    <w:p w14:paraId="3AA9D992" w14:textId="77777777" w:rsidR="00CA6730" w:rsidRPr="00AF7392" w:rsidRDefault="00CA6730" w:rsidP="00AF7392">
      <w:pPr>
        <w:spacing w:after="120" w:line="264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CA6730" w:rsidRPr="00AF7392"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BE61B" w14:textId="77777777" w:rsidR="00F24F2C" w:rsidRDefault="00F24F2C">
      <w:pPr>
        <w:spacing w:after="0" w:line="240" w:lineRule="auto"/>
      </w:pPr>
      <w:r>
        <w:separator/>
      </w:r>
    </w:p>
  </w:endnote>
  <w:endnote w:type="continuationSeparator" w:id="0">
    <w:p w14:paraId="2DC44F98" w14:textId="77777777" w:rsidR="00F24F2C" w:rsidRDefault="00F24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mbria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FD47B" w14:textId="77777777" w:rsidR="00660D3F" w:rsidRDefault="00847500">
    <w:pPr>
      <w:jc w:val="right"/>
    </w:pPr>
    <w:r>
      <w:fldChar w:fldCharType="begin"/>
    </w:r>
    <w:r>
      <w:instrText>PAGE</w:instrText>
    </w:r>
    <w:r>
      <w:fldChar w:fldCharType="separate"/>
    </w:r>
    <w:r w:rsidR="00BF6153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2103B3" w14:textId="77777777" w:rsidR="00F24F2C" w:rsidRDefault="00F24F2C">
      <w:pPr>
        <w:spacing w:after="0" w:line="240" w:lineRule="auto"/>
      </w:pPr>
      <w:r>
        <w:separator/>
      </w:r>
    </w:p>
  </w:footnote>
  <w:footnote w:type="continuationSeparator" w:id="0">
    <w:p w14:paraId="67E10B45" w14:textId="77777777" w:rsidR="00F24F2C" w:rsidRDefault="00F24F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0AD2"/>
    <w:multiLevelType w:val="hybridMultilevel"/>
    <w:tmpl w:val="AC189B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6482DFD"/>
    <w:multiLevelType w:val="hybridMultilevel"/>
    <w:tmpl w:val="E67EEF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057E70"/>
    <w:multiLevelType w:val="hybridMultilevel"/>
    <w:tmpl w:val="A05EE8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8BA5DE6"/>
    <w:multiLevelType w:val="hybridMultilevel"/>
    <w:tmpl w:val="8760FE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9C84219"/>
    <w:multiLevelType w:val="hybridMultilevel"/>
    <w:tmpl w:val="02DC2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B23322E"/>
    <w:multiLevelType w:val="hybridMultilevel"/>
    <w:tmpl w:val="BD6A3AF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AC0095"/>
    <w:multiLevelType w:val="hybridMultilevel"/>
    <w:tmpl w:val="1EB2F04C"/>
    <w:lvl w:ilvl="0" w:tplc="08090015">
      <w:start w:val="1"/>
      <w:numFmt w:val="upperLetter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6AD7EF1"/>
    <w:multiLevelType w:val="hybridMultilevel"/>
    <w:tmpl w:val="69D6CD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0BB3E0E"/>
    <w:multiLevelType w:val="hybridMultilevel"/>
    <w:tmpl w:val="D28864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14C6892"/>
    <w:multiLevelType w:val="multilevel"/>
    <w:tmpl w:val="07965A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382C2127"/>
    <w:multiLevelType w:val="multilevel"/>
    <w:tmpl w:val="1DE2EB7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4" w15:restartNumberingAfterBreak="0">
    <w:nsid w:val="38415025"/>
    <w:multiLevelType w:val="hybridMultilevel"/>
    <w:tmpl w:val="E478895E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0409001B">
      <w:start w:val="1"/>
      <w:numFmt w:val="lowerRoman"/>
      <w:lvlText w:val="%2."/>
      <w:lvlJc w:val="righ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390E0D60"/>
    <w:multiLevelType w:val="hybridMultilevel"/>
    <w:tmpl w:val="8C645A8C"/>
    <w:lvl w:ilvl="0" w:tplc="08090015">
      <w:start w:val="1"/>
      <w:numFmt w:val="upperLetter"/>
      <w:lvlText w:val="%1.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3E6C77FB"/>
    <w:multiLevelType w:val="hybridMultilevel"/>
    <w:tmpl w:val="414EC9A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8D01B9B"/>
    <w:multiLevelType w:val="hybridMultilevel"/>
    <w:tmpl w:val="9558F8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3080EBA"/>
    <w:multiLevelType w:val="hybridMultilevel"/>
    <w:tmpl w:val="6E90183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5EE40E9"/>
    <w:multiLevelType w:val="hybridMultilevel"/>
    <w:tmpl w:val="4B56773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20" w15:restartNumberingAfterBreak="0">
    <w:nsid w:val="5CB60490"/>
    <w:multiLevelType w:val="hybridMultilevel"/>
    <w:tmpl w:val="563815C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0823949"/>
    <w:multiLevelType w:val="multilevel"/>
    <w:tmpl w:val="DFE85DD6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6F944D71"/>
    <w:multiLevelType w:val="hybridMultilevel"/>
    <w:tmpl w:val="3DA42818"/>
    <w:lvl w:ilvl="0" w:tplc="08090015">
      <w:start w:val="1"/>
      <w:numFmt w:val="upperLetter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76340C39"/>
    <w:multiLevelType w:val="hybridMultilevel"/>
    <w:tmpl w:val="563815CC"/>
    <w:lvl w:ilvl="0" w:tplc="FFFFFFFF">
      <w:start w:val="1"/>
      <w:numFmt w:val="lowerLetter"/>
      <w:lvlText w:val="%1)"/>
      <w:lvlJc w:val="left"/>
      <w:pPr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8375466">
    <w:abstractNumId w:val="21"/>
  </w:num>
  <w:num w:numId="2" w16cid:durableId="612907993">
    <w:abstractNumId w:val="13"/>
  </w:num>
  <w:num w:numId="3" w16cid:durableId="954559283">
    <w:abstractNumId w:val="12"/>
  </w:num>
  <w:num w:numId="4" w16cid:durableId="641424608">
    <w:abstractNumId w:val="18"/>
  </w:num>
  <w:num w:numId="5" w16cid:durableId="2053505051">
    <w:abstractNumId w:val="8"/>
  </w:num>
  <w:num w:numId="6" w16cid:durableId="1891262431">
    <w:abstractNumId w:val="6"/>
  </w:num>
  <w:num w:numId="7" w16cid:durableId="1412702849">
    <w:abstractNumId w:val="23"/>
  </w:num>
  <w:num w:numId="8" w16cid:durableId="1078402337">
    <w:abstractNumId w:val="3"/>
  </w:num>
  <w:num w:numId="9" w16cid:durableId="787817599">
    <w:abstractNumId w:val="7"/>
  </w:num>
  <w:num w:numId="10" w16cid:durableId="965349254">
    <w:abstractNumId w:val="4"/>
  </w:num>
  <w:num w:numId="11" w16cid:durableId="288899530">
    <w:abstractNumId w:val="22"/>
  </w:num>
  <w:num w:numId="12" w16cid:durableId="919673768">
    <w:abstractNumId w:val="9"/>
  </w:num>
  <w:num w:numId="13" w16cid:durableId="962997484">
    <w:abstractNumId w:val="16"/>
  </w:num>
  <w:num w:numId="14" w16cid:durableId="111214841">
    <w:abstractNumId w:val="15"/>
  </w:num>
  <w:num w:numId="15" w16cid:durableId="1824352870">
    <w:abstractNumId w:val="0"/>
  </w:num>
  <w:num w:numId="16" w16cid:durableId="1957710552">
    <w:abstractNumId w:val="14"/>
  </w:num>
  <w:num w:numId="17" w16cid:durableId="926646028">
    <w:abstractNumId w:val="19"/>
  </w:num>
  <w:num w:numId="18" w16cid:durableId="1643999788">
    <w:abstractNumId w:val="17"/>
  </w:num>
  <w:num w:numId="19" w16cid:durableId="2051833606">
    <w:abstractNumId w:val="5"/>
  </w:num>
  <w:num w:numId="20" w16cid:durableId="106320925">
    <w:abstractNumId w:val="1"/>
  </w:num>
  <w:num w:numId="21" w16cid:durableId="403720356">
    <w:abstractNumId w:val="2"/>
  </w:num>
  <w:num w:numId="22" w16cid:durableId="1605188342">
    <w:abstractNumId w:val="10"/>
  </w:num>
  <w:num w:numId="23" w16cid:durableId="964505423">
    <w:abstractNumId w:val="11"/>
  </w:num>
  <w:num w:numId="24" w16cid:durableId="1644308607">
    <w:abstractNumId w:val="20"/>
  </w:num>
  <w:num w:numId="25" w16cid:durableId="39547328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D3F"/>
    <w:rsid w:val="00003E88"/>
    <w:rsid w:val="00056A30"/>
    <w:rsid w:val="000673B5"/>
    <w:rsid w:val="000702B7"/>
    <w:rsid w:val="00075277"/>
    <w:rsid w:val="000A6779"/>
    <w:rsid w:val="000F39C1"/>
    <w:rsid w:val="001062F7"/>
    <w:rsid w:val="001077DB"/>
    <w:rsid w:val="0011365D"/>
    <w:rsid w:val="001679E2"/>
    <w:rsid w:val="0018563B"/>
    <w:rsid w:val="00196488"/>
    <w:rsid w:val="001F3994"/>
    <w:rsid w:val="001F6020"/>
    <w:rsid w:val="0023427B"/>
    <w:rsid w:val="002B43B3"/>
    <w:rsid w:val="002D0585"/>
    <w:rsid w:val="0032322F"/>
    <w:rsid w:val="0034033B"/>
    <w:rsid w:val="003B0249"/>
    <w:rsid w:val="003B163C"/>
    <w:rsid w:val="00405516"/>
    <w:rsid w:val="004161A6"/>
    <w:rsid w:val="004732AD"/>
    <w:rsid w:val="004C4821"/>
    <w:rsid w:val="0051630A"/>
    <w:rsid w:val="005215A6"/>
    <w:rsid w:val="00552C0B"/>
    <w:rsid w:val="005545EF"/>
    <w:rsid w:val="0056441E"/>
    <w:rsid w:val="005702F9"/>
    <w:rsid w:val="00576902"/>
    <w:rsid w:val="00593655"/>
    <w:rsid w:val="0059394E"/>
    <w:rsid w:val="005E673B"/>
    <w:rsid w:val="00603968"/>
    <w:rsid w:val="00614203"/>
    <w:rsid w:val="0062132A"/>
    <w:rsid w:val="006246C9"/>
    <w:rsid w:val="00660D3F"/>
    <w:rsid w:val="006C13D2"/>
    <w:rsid w:val="00723F22"/>
    <w:rsid w:val="00755F31"/>
    <w:rsid w:val="007A573E"/>
    <w:rsid w:val="007B4818"/>
    <w:rsid w:val="007C03B1"/>
    <w:rsid w:val="0082573B"/>
    <w:rsid w:val="00847500"/>
    <w:rsid w:val="008A1BB0"/>
    <w:rsid w:val="008A3455"/>
    <w:rsid w:val="008A441B"/>
    <w:rsid w:val="00923B42"/>
    <w:rsid w:val="009845B4"/>
    <w:rsid w:val="009C4774"/>
    <w:rsid w:val="009E0C40"/>
    <w:rsid w:val="00A12D94"/>
    <w:rsid w:val="00A212A8"/>
    <w:rsid w:val="00A2312B"/>
    <w:rsid w:val="00A638F7"/>
    <w:rsid w:val="00AC0A2D"/>
    <w:rsid w:val="00AE36F4"/>
    <w:rsid w:val="00AF7392"/>
    <w:rsid w:val="00B55405"/>
    <w:rsid w:val="00B770F3"/>
    <w:rsid w:val="00B87AEE"/>
    <w:rsid w:val="00BD3199"/>
    <w:rsid w:val="00BD5743"/>
    <w:rsid w:val="00BE2C8D"/>
    <w:rsid w:val="00BF3C5C"/>
    <w:rsid w:val="00BF6153"/>
    <w:rsid w:val="00C00C01"/>
    <w:rsid w:val="00C2347B"/>
    <w:rsid w:val="00C414F6"/>
    <w:rsid w:val="00C60226"/>
    <w:rsid w:val="00C73EBD"/>
    <w:rsid w:val="00C824DB"/>
    <w:rsid w:val="00C83303"/>
    <w:rsid w:val="00C957BC"/>
    <w:rsid w:val="00CA6730"/>
    <w:rsid w:val="00D757D5"/>
    <w:rsid w:val="00DE7D19"/>
    <w:rsid w:val="00E2667E"/>
    <w:rsid w:val="00E5626A"/>
    <w:rsid w:val="00E6603F"/>
    <w:rsid w:val="00E817E2"/>
    <w:rsid w:val="00EB1DF7"/>
    <w:rsid w:val="00EC4F45"/>
    <w:rsid w:val="00EF6128"/>
    <w:rsid w:val="00F10FA1"/>
    <w:rsid w:val="00F24F2C"/>
    <w:rsid w:val="00F43F2B"/>
    <w:rsid w:val="00F73BFC"/>
    <w:rsid w:val="00F9207B"/>
    <w:rsid w:val="00FF5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59225"/>
  <w15:docId w15:val="{3537DF02-4DEE-4BCD-984E-E9B1B3291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36F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CB706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C472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C472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C472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C472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C472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72F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86F2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86F2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86F2E"/>
    <w:rPr>
      <w:vertAlign w:val="superscript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39"/>
    <w:rsid w:val="0051630A"/>
    <w:pPr>
      <w:spacing w:after="0" w:line="240" w:lineRule="auto"/>
    </w:pPr>
    <w:rPr>
      <w:rFonts w:eastAsia="Times New Roman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0A67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471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cholar.google.co.in/citations?view_op=view_citation&amp;hl=en&amp;user=gQKR6HUAAAAJ&amp;citation_for_view=gQKR6HUAAAAJ:WF5omc3nYNoC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scholar.google.co.in/citations?view_op=view_citation&amp;hl=en&amp;user=gQKR6HUAAAAJ&amp;citation_for_view=gQKR6HUAAAAJ:UeHWp8X0CEIC" TargetMode="External"/><Relationship Id="rId4" Type="http://schemas.openxmlformats.org/officeDocument/2006/relationships/styles" Target="styles.xml"/><Relationship Id="rId9" Type="http://schemas.openxmlformats.org/officeDocument/2006/relationships/hyperlink" Target="http://scholar.google.co.in/citations?view_op=view_citation&amp;hl=en&amp;user=gQKR6HUAAAAJ&amp;citation_for_view=gQKR6HUAAAAJ:9yKSN-GCB0IC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XQKb7clEjBVCz1q0leN/KdvPhA==">AMUW2mWuN9nsG1pW/GWnB/QkJ9gHNEsueR8ofWGz0bjTdFnKM06LejAb+dCsWXO4ATxdpwDEEFO65ZsW0Rh5zRfHToErsLjJ/S/0CA8mu80+mvgdfv18+Uk=</go:docsCustomData>
</go:gDocsCustomXmlDataStorage>
</file>

<file path=customXml/itemProps1.xml><?xml version="1.0" encoding="utf-8"?>
<ds:datastoreItem xmlns:ds="http://schemas.openxmlformats.org/officeDocument/2006/customXml" ds:itemID="{18DDBC9B-0903-4EA5-97A2-02D14707C6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User;Nirali Shah</dc:creator>
  <cp:lastModifiedBy>Nirali Shah</cp:lastModifiedBy>
  <cp:revision>4</cp:revision>
  <dcterms:created xsi:type="dcterms:W3CDTF">2022-08-08T16:51:00Z</dcterms:created>
  <dcterms:modified xsi:type="dcterms:W3CDTF">2022-08-08T16:58:00Z</dcterms:modified>
</cp:coreProperties>
</file>