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509F8" w14:textId="180CD729" w:rsidR="0051630A" w:rsidRDefault="00AB360B" w:rsidP="0051630A">
      <w:pPr>
        <w:spacing w:line="240" w:lineRule="auto"/>
        <w:jc w:val="center"/>
        <w:rPr>
          <w:rFonts w:ascii="Castellar" w:eastAsia="Times New Roman" w:hAnsi="Castellar" w:cs="Times New Roman"/>
          <w:b/>
          <w:sz w:val="28"/>
          <w:lang w:val="en-GB"/>
        </w:rPr>
      </w:pPr>
      <w:r>
        <w:rPr>
          <w:rFonts w:ascii="Castellar" w:eastAsia="Times New Roman" w:hAnsi="Castellar" w:cs="Times New Roman"/>
          <w:b/>
          <w:sz w:val="28"/>
          <w:lang w:val="en-GB"/>
        </w:rPr>
        <w:t>Course Outline</w:t>
      </w:r>
    </w:p>
    <w:p w14:paraId="3FA7026E" w14:textId="77777777" w:rsidR="0036376B" w:rsidRDefault="0036376B" w:rsidP="0051630A">
      <w:pPr>
        <w:spacing w:line="240" w:lineRule="auto"/>
        <w:jc w:val="center"/>
        <w:rPr>
          <w:rFonts w:ascii="Times New Roman" w:eastAsia="Times New Roman" w:hAnsi="Times New Roman" w:cs="Times New Roman"/>
          <w:b/>
          <w:sz w:val="32"/>
          <w:szCs w:val="24"/>
          <w:lang w:val="en-GB"/>
        </w:rPr>
      </w:pPr>
    </w:p>
    <w:tbl>
      <w:tblPr>
        <w:tblStyle w:val="TableGrid"/>
        <w:tblW w:w="10260" w:type="dxa"/>
        <w:tblInd w:w="-365" w:type="dxa"/>
        <w:tblBorders>
          <w:top w:val="double" w:sz="4" w:space="0" w:color="000000"/>
          <w:bottom w:val="double" w:sz="4" w:space="0" w:color="000000"/>
          <w:insideH w:val="double" w:sz="4" w:space="0" w:color="000000"/>
        </w:tblBorders>
        <w:tblLook w:val="04A0" w:firstRow="1" w:lastRow="0" w:firstColumn="1" w:lastColumn="0" w:noHBand="0" w:noVBand="1"/>
      </w:tblPr>
      <w:tblGrid>
        <w:gridCol w:w="2365"/>
        <w:gridCol w:w="7895"/>
      </w:tblGrid>
      <w:tr w:rsidR="0051630A" w:rsidRPr="00E05B4C" w14:paraId="41A252B3" w14:textId="77777777" w:rsidTr="00B8651D">
        <w:tc>
          <w:tcPr>
            <w:tcW w:w="2365" w:type="dxa"/>
          </w:tcPr>
          <w:p w14:paraId="1AFFD1AF"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895" w:type="dxa"/>
          </w:tcPr>
          <w:p w14:paraId="631BEEBA" w14:textId="1C574A69" w:rsidR="0051630A" w:rsidRPr="00E05B4C" w:rsidRDefault="00E4355A" w:rsidP="00EA66E0">
            <w:pPr>
              <w:keepNext/>
              <w:spacing w:after="120"/>
              <w:jc w:val="both"/>
              <w:outlineLvl w:val="0"/>
              <w:rPr>
                <w:rFonts w:ascii="Times New Roman" w:hAnsi="Times New Roman"/>
                <w:b/>
                <w:sz w:val="24"/>
                <w:szCs w:val="24"/>
              </w:rPr>
            </w:pPr>
            <w:r>
              <w:rPr>
                <w:b/>
                <w:sz w:val="28"/>
                <w:szCs w:val="28"/>
                <w:lang w:val="en-IN" w:eastAsia="en-IN" w:bidi="ar-SA"/>
              </w:rPr>
              <w:t>Transition Strategies for Sustainability</w:t>
            </w:r>
            <w:r w:rsidR="00B8651D">
              <w:rPr>
                <w:b/>
                <w:sz w:val="28"/>
                <w:szCs w:val="28"/>
                <w:lang w:val="en-IN" w:eastAsia="en-IN" w:bidi="ar-SA"/>
              </w:rPr>
              <w:t xml:space="preserve"> &amp; Regenerative Ecosystems</w:t>
            </w:r>
          </w:p>
        </w:tc>
      </w:tr>
      <w:tr w:rsidR="0051630A" w:rsidRPr="00E05B4C" w14:paraId="6454C027" w14:textId="77777777" w:rsidTr="00B8651D">
        <w:tc>
          <w:tcPr>
            <w:tcW w:w="2365" w:type="dxa"/>
          </w:tcPr>
          <w:p w14:paraId="0B4B83E8"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Programme</w:t>
            </w:r>
          </w:p>
        </w:tc>
        <w:tc>
          <w:tcPr>
            <w:tcW w:w="7895" w:type="dxa"/>
          </w:tcPr>
          <w:p w14:paraId="6B101DD1" w14:textId="54A9FC2D"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Business Management</w:t>
            </w:r>
          </w:p>
        </w:tc>
      </w:tr>
      <w:tr w:rsidR="0051630A" w:rsidRPr="00E05B4C" w14:paraId="0A2FEC25" w14:textId="77777777" w:rsidTr="00B8651D">
        <w:tc>
          <w:tcPr>
            <w:tcW w:w="2365" w:type="dxa"/>
          </w:tcPr>
          <w:p w14:paraId="225C814B"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895" w:type="dxa"/>
          </w:tcPr>
          <w:p w14:paraId="51D8EE04" w14:textId="3CCE7F9F"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202</w:t>
            </w:r>
            <w:r w:rsidR="00521C07">
              <w:rPr>
                <w:rFonts w:ascii="Times New Roman" w:hAnsi="Times New Roman"/>
                <w:b/>
                <w:sz w:val="24"/>
                <w:szCs w:val="24"/>
              </w:rPr>
              <w:t>1</w:t>
            </w:r>
            <w:r>
              <w:rPr>
                <w:rFonts w:ascii="Times New Roman" w:hAnsi="Times New Roman"/>
                <w:b/>
                <w:sz w:val="24"/>
                <w:szCs w:val="24"/>
              </w:rPr>
              <w:t>-2</w:t>
            </w:r>
            <w:r w:rsidR="00521C07">
              <w:rPr>
                <w:rFonts w:ascii="Times New Roman" w:hAnsi="Times New Roman"/>
                <w:b/>
                <w:sz w:val="24"/>
                <w:szCs w:val="24"/>
              </w:rPr>
              <w:t>3</w:t>
            </w:r>
          </w:p>
        </w:tc>
      </w:tr>
      <w:tr w:rsidR="0051630A" w:rsidRPr="00E05B4C" w14:paraId="418449D8" w14:textId="77777777" w:rsidTr="00B8651D">
        <w:tc>
          <w:tcPr>
            <w:tcW w:w="2365" w:type="dxa"/>
          </w:tcPr>
          <w:p w14:paraId="6B82EF00"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895" w:type="dxa"/>
          </w:tcPr>
          <w:p w14:paraId="1917CF9C" w14:textId="59927484"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I</w:t>
            </w:r>
            <w:r w:rsidR="00E4355A">
              <w:rPr>
                <w:rFonts w:ascii="Times New Roman" w:hAnsi="Times New Roman"/>
                <w:b/>
                <w:sz w:val="24"/>
                <w:szCs w:val="24"/>
              </w:rPr>
              <w:t>V</w:t>
            </w:r>
          </w:p>
        </w:tc>
      </w:tr>
      <w:tr w:rsidR="0051630A" w:rsidRPr="00E05B4C" w14:paraId="586596A4" w14:textId="77777777" w:rsidTr="00B8651D">
        <w:tc>
          <w:tcPr>
            <w:tcW w:w="2365" w:type="dxa"/>
          </w:tcPr>
          <w:p w14:paraId="0B11C9D3"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895" w:type="dxa"/>
          </w:tcPr>
          <w:p w14:paraId="44785BC6" w14:textId="510DA611" w:rsidR="0051630A" w:rsidRPr="00E05B4C" w:rsidRDefault="0088111C" w:rsidP="00EA66E0">
            <w:pPr>
              <w:keepNext/>
              <w:spacing w:after="120"/>
              <w:jc w:val="both"/>
              <w:outlineLvl w:val="0"/>
              <w:rPr>
                <w:rFonts w:ascii="Times New Roman" w:hAnsi="Times New Roman"/>
                <w:b/>
                <w:sz w:val="24"/>
                <w:szCs w:val="24"/>
              </w:rPr>
            </w:pPr>
            <w:r>
              <w:rPr>
                <w:rFonts w:ascii="Times New Roman" w:hAnsi="Times New Roman"/>
                <w:b/>
                <w:sz w:val="24"/>
                <w:szCs w:val="24"/>
              </w:rPr>
              <w:t>1.</w:t>
            </w:r>
            <w:r w:rsidR="00E4355A">
              <w:rPr>
                <w:rFonts w:ascii="Times New Roman" w:hAnsi="Times New Roman"/>
                <w:b/>
                <w:sz w:val="24"/>
                <w:szCs w:val="24"/>
              </w:rPr>
              <w:t>0</w:t>
            </w:r>
          </w:p>
        </w:tc>
      </w:tr>
      <w:tr w:rsidR="0051630A" w:rsidRPr="00E05B4C" w14:paraId="1935E085" w14:textId="77777777" w:rsidTr="00B8651D">
        <w:tc>
          <w:tcPr>
            <w:tcW w:w="2365" w:type="dxa"/>
          </w:tcPr>
          <w:p w14:paraId="4C50F801" w14:textId="77777777" w:rsidR="0051630A" w:rsidRPr="00E05B4C" w:rsidRDefault="0051630A" w:rsidP="00EA66E0">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895" w:type="dxa"/>
          </w:tcPr>
          <w:p w14:paraId="4647B9C7" w14:textId="77777777" w:rsidR="00521C07" w:rsidRDefault="0088111C" w:rsidP="00EA66E0">
            <w:pPr>
              <w:keepNext/>
              <w:spacing w:after="120"/>
              <w:jc w:val="both"/>
              <w:outlineLvl w:val="0"/>
              <w:rPr>
                <w:rFonts w:ascii="Times New Roman" w:hAnsi="Times New Roman"/>
                <w:b/>
                <w:sz w:val="24"/>
                <w:szCs w:val="24"/>
              </w:rPr>
            </w:pPr>
            <w:proofErr w:type="spellStart"/>
            <w:r>
              <w:rPr>
                <w:rFonts w:ascii="Times New Roman" w:hAnsi="Times New Roman"/>
                <w:b/>
                <w:sz w:val="24"/>
                <w:szCs w:val="24"/>
              </w:rPr>
              <w:t>Dr.</w:t>
            </w:r>
            <w:proofErr w:type="spellEnd"/>
            <w:r>
              <w:rPr>
                <w:rFonts w:ascii="Times New Roman" w:hAnsi="Times New Roman"/>
                <w:b/>
                <w:sz w:val="24"/>
                <w:szCs w:val="24"/>
              </w:rPr>
              <w:t xml:space="preserve"> Amar KJR Nayak, Professor of Strategic Management, XIM</w:t>
            </w:r>
          </w:p>
          <w:p w14:paraId="594723D1" w14:textId="268277FB" w:rsidR="0051630A" w:rsidRPr="00E05B4C" w:rsidRDefault="00FB0526" w:rsidP="00EA66E0">
            <w:pPr>
              <w:keepNext/>
              <w:spacing w:after="120"/>
              <w:jc w:val="both"/>
              <w:outlineLvl w:val="0"/>
              <w:rPr>
                <w:rFonts w:ascii="Times New Roman" w:hAnsi="Times New Roman"/>
                <w:b/>
                <w:sz w:val="24"/>
                <w:szCs w:val="24"/>
              </w:rPr>
            </w:pPr>
            <w:hyperlink r:id="rId8" w:history="1">
              <w:r w:rsidR="00521C07" w:rsidRPr="003A3E8D">
                <w:rPr>
                  <w:rStyle w:val="Hyperlink"/>
                  <w:rFonts w:ascii="Times New Roman" w:hAnsi="Times New Roman"/>
                  <w:b/>
                  <w:sz w:val="24"/>
                  <w:szCs w:val="24"/>
                </w:rPr>
                <w:t>amar@xim.edu.in</w:t>
              </w:r>
            </w:hyperlink>
            <w:r w:rsidR="00521C07">
              <w:rPr>
                <w:rFonts w:ascii="Times New Roman" w:hAnsi="Times New Roman"/>
                <w:b/>
                <w:sz w:val="24"/>
                <w:szCs w:val="24"/>
              </w:rPr>
              <w:t xml:space="preserve"> </w:t>
            </w:r>
            <w:r w:rsidR="0088111C">
              <w:rPr>
                <w:rFonts w:ascii="Times New Roman" w:hAnsi="Times New Roman"/>
                <w:b/>
                <w:sz w:val="24"/>
                <w:szCs w:val="24"/>
              </w:rPr>
              <w:t xml:space="preserve"> </w:t>
            </w:r>
          </w:p>
        </w:tc>
      </w:tr>
    </w:tbl>
    <w:p w14:paraId="42F30EC1" w14:textId="35996F81" w:rsidR="0051630A" w:rsidRDefault="0051630A" w:rsidP="0051630A">
      <w:pPr>
        <w:autoSpaceDE w:val="0"/>
        <w:autoSpaceDN w:val="0"/>
        <w:adjustRightInd w:val="0"/>
        <w:spacing w:after="120" w:line="276" w:lineRule="atLeast"/>
        <w:jc w:val="both"/>
        <w:rPr>
          <w:rFonts w:ascii="Times New Roman" w:hAnsi="Times New Roman" w:cs="Times New Roman"/>
          <w:b/>
          <w:sz w:val="24"/>
          <w:szCs w:val="24"/>
        </w:rPr>
      </w:pPr>
    </w:p>
    <w:p w14:paraId="58A9082B" w14:textId="05151B31" w:rsidR="00E4355A" w:rsidRDefault="00E4355A" w:rsidP="0051630A">
      <w:pPr>
        <w:autoSpaceDE w:val="0"/>
        <w:autoSpaceDN w:val="0"/>
        <w:adjustRightInd w:val="0"/>
        <w:spacing w:after="0"/>
        <w:jc w:val="both"/>
        <w:rPr>
          <w:rFonts w:ascii="Times New Roman" w:hAnsi="Times New Roman" w:cs="Times New Roman"/>
          <w:b/>
          <w:sz w:val="28"/>
          <w:szCs w:val="28"/>
        </w:rPr>
      </w:pPr>
    </w:p>
    <w:p w14:paraId="15C0E97D" w14:textId="77777777" w:rsidR="0036376B" w:rsidRDefault="0036376B" w:rsidP="0051630A">
      <w:pPr>
        <w:autoSpaceDE w:val="0"/>
        <w:autoSpaceDN w:val="0"/>
        <w:adjustRightInd w:val="0"/>
        <w:spacing w:after="0"/>
        <w:jc w:val="both"/>
        <w:rPr>
          <w:rFonts w:ascii="Times New Roman" w:hAnsi="Times New Roman" w:cs="Times New Roman"/>
          <w:b/>
          <w:sz w:val="28"/>
          <w:szCs w:val="28"/>
        </w:rPr>
      </w:pPr>
    </w:p>
    <w:p w14:paraId="0189E40C" w14:textId="13E52429" w:rsidR="0051630A" w:rsidRPr="00E05B4C" w:rsidRDefault="0051630A" w:rsidP="0051630A">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0A406AFB" w14:textId="77777777" w:rsidR="00E4355A" w:rsidRDefault="00E4355A" w:rsidP="00E4355A">
      <w:pPr>
        <w:spacing w:after="0" w:line="360" w:lineRule="auto"/>
        <w:ind w:left="-360"/>
        <w:jc w:val="both"/>
        <w:rPr>
          <w:rFonts w:ascii="Times New Roman" w:eastAsia="Times New Roman" w:hAnsi="Times New Roman" w:cs="Times New Roman"/>
          <w:color w:val="000000"/>
          <w:sz w:val="24"/>
          <w:szCs w:val="24"/>
        </w:rPr>
      </w:pPr>
    </w:p>
    <w:p w14:paraId="0014DFF7" w14:textId="298E3A67" w:rsidR="00E4355A" w:rsidRDefault="00E4355A" w:rsidP="00E4355A">
      <w:pPr>
        <w:spacing w:after="0" w:line="36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With the increasing risks of climate change, regulatory norms of the governments and public pressure for greater equity and sustainability, corporations are required to re-imagine a better and sustainable way of doing business. The global pandemic has also disrupted long value chains of the traditional corporations and has pushed corporations to find newer ways to stay in business and find new pathways to grow. In the above light, </w:t>
      </w:r>
      <w:r w:rsidRPr="00E4355A">
        <w:rPr>
          <w:rFonts w:ascii="Times New Roman" w:eastAsia="Times New Roman" w:hAnsi="Times New Roman" w:cs="Times New Roman"/>
          <w:color w:val="000000"/>
          <w:sz w:val="24"/>
          <w:szCs w:val="24"/>
        </w:rPr>
        <w:t xml:space="preserve">TSS </w:t>
      </w:r>
      <w:r w:rsidR="00B8651D">
        <w:rPr>
          <w:rFonts w:ascii="Times New Roman" w:eastAsia="Times New Roman" w:hAnsi="Times New Roman" w:cs="Times New Roman"/>
          <w:color w:val="000000"/>
          <w:sz w:val="24"/>
          <w:szCs w:val="24"/>
        </w:rPr>
        <w:t xml:space="preserve">RE </w:t>
      </w:r>
      <w:r w:rsidRPr="00E4355A">
        <w:rPr>
          <w:rFonts w:ascii="Times New Roman" w:eastAsia="Times New Roman" w:hAnsi="Times New Roman" w:cs="Times New Roman"/>
          <w:color w:val="000000"/>
          <w:sz w:val="24"/>
          <w:szCs w:val="24"/>
        </w:rPr>
        <w:t>aims to give an overview of the significance of internal design and systems thinking for intergeneration performance of an organization and the ecosystem in which it operates.</w:t>
      </w:r>
      <w:r>
        <w:rPr>
          <w:rFonts w:ascii="Times New Roman" w:eastAsia="Times New Roman" w:hAnsi="Times New Roman" w:cs="Times New Roman"/>
          <w:color w:val="000000"/>
          <w:sz w:val="24"/>
          <w:szCs w:val="24"/>
        </w:rPr>
        <w:t xml:space="preserve"> </w:t>
      </w:r>
    </w:p>
    <w:p w14:paraId="37F54DB0" w14:textId="77777777" w:rsidR="00E4355A" w:rsidRDefault="00E4355A" w:rsidP="00E4355A">
      <w:pPr>
        <w:spacing w:after="0" w:line="360" w:lineRule="auto"/>
        <w:ind w:left="-360"/>
        <w:jc w:val="both"/>
        <w:rPr>
          <w:rFonts w:ascii="Times New Roman" w:eastAsia="Times New Roman" w:hAnsi="Times New Roman" w:cs="Times New Roman"/>
          <w:color w:val="000000"/>
          <w:sz w:val="24"/>
          <w:szCs w:val="24"/>
        </w:rPr>
      </w:pPr>
    </w:p>
    <w:p w14:paraId="6BF691E2" w14:textId="2EBC332C" w:rsidR="00E4355A" w:rsidRDefault="00E4355A" w:rsidP="0036376B">
      <w:pPr>
        <w:spacing w:after="0" w:line="360" w:lineRule="auto"/>
        <w:ind w:left="-360"/>
        <w:jc w:val="both"/>
        <w:rPr>
          <w:rFonts w:ascii="Times New Roman" w:eastAsia="Times New Roman" w:hAnsi="Times New Roman" w:cs="Times New Roman"/>
          <w:color w:val="000000"/>
          <w:sz w:val="24"/>
          <w:szCs w:val="24"/>
        </w:rPr>
      </w:pPr>
      <w:r w:rsidRPr="00E4355A">
        <w:rPr>
          <w:rFonts w:ascii="Times New Roman" w:eastAsia="Times New Roman" w:hAnsi="Times New Roman" w:cs="Times New Roman"/>
          <w:color w:val="000000"/>
          <w:sz w:val="24"/>
          <w:szCs w:val="24"/>
        </w:rPr>
        <w:t xml:space="preserve">Transition Strategies for Sustainability </w:t>
      </w:r>
      <w:r w:rsidR="00B8651D">
        <w:rPr>
          <w:rFonts w:ascii="Times New Roman" w:eastAsia="Times New Roman" w:hAnsi="Times New Roman" w:cs="Times New Roman"/>
          <w:color w:val="000000"/>
          <w:sz w:val="24"/>
          <w:szCs w:val="24"/>
        </w:rPr>
        <w:t xml:space="preserve">and Regenerative Ecosystems </w:t>
      </w:r>
      <w:r w:rsidRPr="00E4355A">
        <w:rPr>
          <w:rFonts w:ascii="Times New Roman" w:eastAsia="Times New Roman" w:hAnsi="Times New Roman" w:cs="Times New Roman"/>
          <w:color w:val="000000"/>
          <w:sz w:val="24"/>
          <w:szCs w:val="24"/>
        </w:rPr>
        <w:t>(TSS</w:t>
      </w:r>
      <w:r w:rsidR="00B8651D">
        <w:rPr>
          <w:rFonts w:ascii="Times New Roman" w:eastAsia="Times New Roman" w:hAnsi="Times New Roman" w:cs="Times New Roman"/>
          <w:color w:val="000000"/>
          <w:sz w:val="24"/>
          <w:szCs w:val="24"/>
        </w:rPr>
        <w:t xml:space="preserve"> RE</w:t>
      </w:r>
      <w:r w:rsidRPr="00E4355A">
        <w:rPr>
          <w:rFonts w:ascii="Times New Roman" w:eastAsia="Times New Roman" w:hAnsi="Times New Roman" w:cs="Times New Roman"/>
          <w:color w:val="000000"/>
          <w:sz w:val="24"/>
          <w:szCs w:val="24"/>
        </w:rPr>
        <w:t>) is one of the core courses of Business Management under the Strategy and General Management Area. This 1.0 core credit course has a few specific objectives</w:t>
      </w:r>
      <w:r>
        <w:rPr>
          <w:rFonts w:ascii="Times New Roman" w:eastAsia="Times New Roman" w:hAnsi="Times New Roman" w:cs="Times New Roman"/>
          <w:color w:val="000000"/>
          <w:sz w:val="24"/>
          <w:szCs w:val="24"/>
        </w:rPr>
        <w:t xml:space="preserve"> in building the capabilities of the future managers and executives</w:t>
      </w:r>
      <w:r w:rsidR="00373E2C">
        <w:rPr>
          <w:rFonts w:ascii="Times New Roman" w:eastAsia="Times New Roman" w:hAnsi="Times New Roman" w:cs="Times New Roman"/>
          <w:color w:val="000000"/>
          <w:sz w:val="24"/>
          <w:szCs w:val="24"/>
        </w:rPr>
        <w:t xml:space="preserve"> to understand the causes of growing uncertainty, volatility, and unsustainability and find </w:t>
      </w:r>
      <w:r w:rsidR="00997829">
        <w:rPr>
          <w:rFonts w:ascii="Times New Roman" w:eastAsia="Times New Roman" w:hAnsi="Times New Roman" w:cs="Times New Roman"/>
          <w:color w:val="000000"/>
          <w:sz w:val="24"/>
          <w:szCs w:val="24"/>
        </w:rPr>
        <w:t>design factors, methods,</w:t>
      </w:r>
      <w:r w:rsidR="00373E2C">
        <w:rPr>
          <w:rFonts w:ascii="Times New Roman" w:eastAsia="Times New Roman" w:hAnsi="Times New Roman" w:cs="Times New Roman"/>
          <w:color w:val="000000"/>
          <w:sz w:val="24"/>
          <w:szCs w:val="24"/>
        </w:rPr>
        <w:t xml:space="preserve"> and </w:t>
      </w:r>
      <w:r w:rsidR="00997829">
        <w:rPr>
          <w:rFonts w:ascii="Times New Roman" w:eastAsia="Times New Roman" w:hAnsi="Times New Roman" w:cs="Times New Roman"/>
          <w:color w:val="000000"/>
          <w:sz w:val="24"/>
          <w:szCs w:val="24"/>
        </w:rPr>
        <w:t xml:space="preserve">processes to </w:t>
      </w:r>
      <w:r w:rsidR="00373E2C">
        <w:rPr>
          <w:rFonts w:ascii="Times New Roman" w:eastAsia="Times New Roman" w:hAnsi="Times New Roman" w:cs="Times New Roman"/>
          <w:color w:val="000000"/>
          <w:sz w:val="24"/>
          <w:szCs w:val="24"/>
        </w:rPr>
        <w:t>analyz</w:t>
      </w:r>
      <w:r w:rsidR="00997829">
        <w:rPr>
          <w:rFonts w:ascii="Times New Roman" w:eastAsia="Times New Roman" w:hAnsi="Times New Roman" w:cs="Times New Roman"/>
          <w:color w:val="000000"/>
          <w:sz w:val="24"/>
          <w:szCs w:val="24"/>
        </w:rPr>
        <w:t>e</w:t>
      </w:r>
      <w:r w:rsidR="00373E2C">
        <w:rPr>
          <w:rFonts w:ascii="Times New Roman" w:eastAsia="Times New Roman" w:hAnsi="Times New Roman" w:cs="Times New Roman"/>
          <w:color w:val="000000"/>
          <w:sz w:val="24"/>
          <w:szCs w:val="24"/>
        </w:rPr>
        <w:t xml:space="preserve"> situation and </w:t>
      </w:r>
      <w:r w:rsidR="00997829">
        <w:rPr>
          <w:rFonts w:ascii="Times New Roman" w:eastAsia="Times New Roman" w:hAnsi="Times New Roman" w:cs="Times New Roman"/>
          <w:color w:val="000000"/>
          <w:sz w:val="24"/>
          <w:szCs w:val="24"/>
        </w:rPr>
        <w:t xml:space="preserve">undertake </w:t>
      </w:r>
      <w:r w:rsidR="00373E2C">
        <w:rPr>
          <w:rFonts w:ascii="Times New Roman" w:eastAsia="Times New Roman" w:hAnsi="Times New Roman" w:cs="Times New Roman"/>
          <w:color w:val="000000"/>
          <w:sz w:val="24"/>
          <w:szCs w:val="24"/>
        </w:rPr>
        <w:t xml:space="preserve">systematic interventions to a sustainable firm, business, society, and regenerative ecosystems. </w:t>
      </w:r>
      <w:r w:rsidR="0036376B">
        <w:rPr>
          <w:rFonts w:ascii="Times New Roman" w:eastAsia="Times New Roman" w:hAnsi="Times New Roman" w:cs="Times New Roman"/>
          <w:color w:val="000000"/>
          <w:sz w:val="24"/>
          <w:szCs w:val="24"/>
        </w:rPr>
        <w:t>The major course content</w:t>
      </w:r>
      <w:r w:rsidR="00997829">
        <w:rPr>
          <w:rFonts w:ascii="Times New Roman" w:eastAsia="Times New Roman" w:hAnsi="Times New Roman" w:cs="Times New Roman"/>
          <w:color w:val="000000"/>
          <w:sz w:val="24"/>
          <w:szCs w:val="24"/>
        </w:rPr>
        <w:t>,</w:t>
      </w:r>
      <w:r w:rsidR="0036376B">
        <w:rPr>
          <w:rFonts w:ascii="Times New Roman" w:eastAsia="Times New Roman" w:hAnsi="Times New Roman" w:cs="Times New Roman"/>
          <w:color w:val="000000"/>
          <w:sz w:val="24"/>
          <w:szCs w:val="24"/>
        </w:rPr>
        <w:t xml:space="preserve"> core learning outcome, session plan, readings, assignment, and assessment scheme are outlined below.</w:t>
      </w:r>
    </w:p>
    <w:p w14:paraId="7A37E909" w14:textId="77777777" w:rsidR="0036376B" w:rsidRPr="00E4355A" w:rsidRDefault="0036376B" w:rsidP="0036376B">
      <w:pPr>
        <w:spacing w:after="0" w:line="360" w:lineRule="auto"/>
        <w:ind w:left="-360"/>
        <w:jc w:val="both"/>
        <w:rPr>
          <w:rFonts w:ascii="Times New Roman" w:eastAsia="Times New Roman" w:hAnsi="Times New Roman" w:cs="Times New Roman"/>
          <w:color w:val="000000"/>
          <w:sz w:val="24"/>
          <w:szCs w:val="24"/>
        </w:rPr>
      </w:pPr>
    </w:p>
    <w:p w14:paraId="1AA71CE9" w14:textId="77777777" w:rsidR="0036376B" w:rsidRDefault="0036376B">
      <w:pPr>
        <w:rPr>
          <w:rFonts w:ascii="Times New Roman" w:eastAsia="Times New Roman" w:hAnsi="Times New Roman" w:cs="Times New Roman"/>
          <w:b/>
          <w:sz w:val="28"/>
          <w:szCs w:val="28"/>
          <w:lang w:val="en-GB"/>
        </w:rPr>
      </w:pPr>
      <w:r>
        <w:rPr>
          <w:rFonts w:ascii="Times New Roman" w:eastAsia="Times New Roman" w:hAnsi="Times New Roman" w:cs="Times New Roman"/>
          <w:b/>
          <w:sz w:val="28"/>
          <w:szCs w:val="28"/>
          <w:lang w:val="en-GB"/>
        </w:rPr>
        <w:br w:type="page"/>
      </w:r>
    </w:p>
    <w:p w14:paraId="758A5306" w14:textId="1ED63475"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lastRenderedPageBreak/>
        <w:t>Course Content</w:t>
      </w:r>
    </w:p>
    <w:p w14:paraId="544844B2" w14:textId="15AFA4D8" w:rsidR="0051630A" w:rsidRPr="00521C07" w:rsidRDefault="005F3679" w:rsidP="005F3679">
      <w:pPr>
        <w:pStyle w:val="ListParagraph"/>
        <w:numPr>
          <w:ilvl w:val="0"/>
          <w:numId w:val="9"/>
        </w:numPr>
        <w:spacing w:after="0" w:line="360" w:lineRule="auto"/>
        <w:jc w:val="both"/>
        <w:rPr>
          <w:rFonts w:ascii="Times New Roman" w:hAnsi="Times New Roman" w:cs="Times New Roman"/>
          <w:sz w:val="24"/>
          <w:szCs w:val="24"/>
        </w:rPr>
      </w:pPr>
      <w:r w:rsidRPr="00521C07">
        <w:rPr>
          <w:rFonts w:ascii="Times New Roman" w:eastAsia="Times New Roman" w:hAnsi="Times New Roman" w:cs="Times New Roman"/>
          <w:color w:val="000000"/>
          <w:sz w:val="24"/>
          <w:szCs w:val="24"/>
        </w:rPr>
        <w:t xml:space="preserve">Fundamentals of </w:t>
      </w:r>
      <w:r w:rsidR="006B554D">
        <w:rPr>
          <w:rFonts w:ascii="Times New Roman" w:eastAsia="Times New Roman" w:hAnsi="Times New Roman" w:cs="Times New Roman"/>
          <w:color w:val="000000"/>
          <w:sz w:val="24"/>
          <w:szCs w:val="24"/>
        </w:rPr>
        <w:t xml:space="preserve">Uncertainties, </w:t>
      </w:r>
      <w:r w:rsidRPr="00521C07">
        <w:rPr>
          <w:rFonts w:ascii="Times New Roman" w:eastAsia="Times New Roman" w:hAnsi="Times New Roman" w:cs="Times New Roman"/>
          <w:color w:val="000000"/>
          <w:sz w:val="24"/>
          <w:szCs w:val="24"/>
        </w:rPr>
        <w:t xml:space="preserve">Sustainability </w:t>
      </w:r>
      <w:r w:rsidR="006B554D">
        <w:rPr>
          <w:rFonts w:ascii="Times New Roman" w:eastAsia="Times New Roman" w:hAnsi="Times New Roman" w:cs="Times New Roman"/>
          <w:color w:val="000000"/>
          <w:sz w:val="24"/>
          <w:szCs w:val="24"/>
        </w:rPr>
        <w:t>&amp; Regenerative ness</w:t>
      </w:r>
    </w:p>
    <w:p w14:paraId="7380316F" w14:textId="5BDB7AAA" w:rsidR="0051630A" w:rsidRPr="00521C07" w:rsidRDefault="005F3679" w:rsidP="005F3679">
      <w:pPr>
        <w:pStyle w:val="ListParagraph"/>
        <w:numPr>
          <w:ilvl w:val="0"/>
          <w:numId w:val="9"/>
        </w:numPr>
        <w:spacing w:after="0" w:line="360" w:lineRule="auto"/>
        <w:jc w:val="both"/>
        <w:rPr>
          <w:rFonts w:ascii="Times New Roman" w:hAnsi="Times New Roman" w:cs="Times New Roman"/>
          <w:sz w:val="24"/>
          <w:szCs w:val="24"/>
        </w:rPr>
      </w:pPr>
      <w:r w:rsidRPr="00521C07">
        <w:rPr>
          <w:rFonts w:ascii="Times New Roman" w:hAnsi="Times New Roman" w:cs="Times New Roman"/>
          <w:sz w:val="24"/>
          <w:szCs w:val="24"/>
        </w:rPr>
        <w:t>SDG Reporting and SDG Compass for Corporate Sustainability</w:t>
      </w:r>
    </w:p>
    <w:p w14:paraId="17F56830" w14:textId="6D5C3155" w:rsidR="0051630A" w:rsidRPr="00521C07" w:rsidRDefault="006B554D" w:rsidP="005F3679">
      <w:pPr>
        <w:pStyle w:val="ListParagraph"/>
        <w:numPr>
          <w:ilvl w:val="0"/>
          <w:numId w:val="9"/>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transition from </w:t>
      </w:r>
      <w:r w:rsidR="005F3679" w:rsidRPr="00521C07">
        <w:rPr>
          <w:rFonts w:ascii="Times New Roman" w:hAnsi="Times New Roman" w:cs="Times New Roman"/>
          <w:sz w:val="24"/>
          <w:szCs w:val="24"/>
        </w:rPr>
        <w:t xml:space="preserve">Linear Value chains </w:t>
      </w:r>
      <w:r>
        <w:rPr>
          <w:rFonts w:ascii="Times New Roman" w:hAnsi="Times New Roman" w:cs="Times New Roman"/>
          <w:sz w:val="24"/>
          <w:szCs w:val="24"/>
        </w:rPr>
        <w:t xml:space="preserve">to </w:t>
      </w:r>
      <w:r w:rsidR="005F3679" w:rsidRPr="00521C07">
        <w:rPr>
          <w:rFonts w:ascii="Times New Roman" w:hAnsi="Times New Roman" w:cs="Times New Roman"/>
          <w:sz w:val="24"/>
          <w:szCs w:val="24"/>
        </w:rPr>
        <w:t>Circular Value Chains</w:t>
      </w:r>
    </w:p>
    <w:p w14:paraId="7AA71F74" w14:textId="03FF307B" w:rsidR="0051630A" w:rsidRPr="00521C07" w:rsidRDefault="005F3679" w:rsidP="005F3679">
      <w:pPr>
        <w:pStyle w:val="ListParagraph"/>
        <w:numPr>
          <w:ilvl w:val="0"/>
          <w:numId w:val="9"/>
        </w:numPr>
        <w:spacing w:after="0" w:line="360" w:lineRule="auto"/>
        <w:jc w:val="both"/>
        <w:rPr>
          <w:rFonts w:ascii="Times New Roman" w:hAnsi="Times New Roman" w:cs="Times New Roman"/>
          <w:sz w:val="24"/>
          <w:szCs w:val="24"/>
        </w:rPr>
      </w:pPr>
      <w:r w:rsidRPr="00521C07">
        <w:rPr>
          <w:rFonts w:ascii="Times New Roman" w:hAnsi="Times New Roman" w:cs="Times New Roman"/>
          <w:sz w:val="24"/>
          <w:szCs w:val="24"/>
        </w:rPr>
        <w:t xml:space="preserve">Basic Concepts of </w:t>
      </w:r>
      <w:r w:rsidR="006B554D">
        <w:rPr>
          <w:rFonts w:ascii="Times New Roman" w:hAnsi="Times New Roman" w:cs="Times New Roman"/>
          <w:sz w:val="24"/>
          <w:szCs w:val="24"/>
        </w:rPr>
        <w:t xml:space="preserve">AIESS </w:t>
      </w:r>
      <w:r w:rsidR="006B554D" w:rsidRPr="00521C07">
        <w:rPr>
          <w:rFonts w:ascii="Times New Roman" w:hAnsi="Times New Roman" w:cs="Times New Roman"/>
          <w:sz w:val="24"/>
          <w:szCs w:val="24"/>
        </w:rPr>
        <w:t>Framework</w:t>
      </w:r>
      <w:r w:rsidR="006B554D">
        <w:rPr>
          <w:rFonts w:ascii="Times New Roman" w:hAnsi="Times New Roman" w:cs="Times New Roman"/>
          <w:sz w:val="24"/>
          <w:szCs w:val="24"/>
        </w:rPr>
        <w:t xml:space="preserve"> &amp; Regenerative Ecosystems</w:t>
      </w:r>
    </w:p>
    <w:p w14:paraId="786E9741" w14:textId="77777777" w:rsidR="0051630A" w:rsidRDefault="0051630A" w:rsidP="0051630A">
      <w:pPr>
        <w:spacing w:after="0"/>
        <w:jc w:val="both"/>
        <w:rPr>
          <w:rFonts w:ascii="Times New Roman" w:eastAsia="Times New Roman" w:hAnsi="Times New Roman" w:cs="Times New Roman"/>
          <w:b/>
          <w:sz w:val="28"/>
          <w:szCs w:val="28"/>
          <w:lang w:val="en-GB"/>
        </w:rPr>
      </w:pPr>
    </w:p>
    <w:p w14:paraId="45AD8B07" w14:textId="77777777" w:rsidR="0051630A" w:rsidRPr="00E05B4C" w:rsidRDefault="0051630A" w:rsidP="0051630A">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4C02DB62" w14:textId="77777777" w:rsidR="005F3679" w:rsidRDefault="005F3679" w:rsidP="005F3679">
      <w:pPr>
        <w:spacing w:after="0" w:line="360" w:lineRule="auto"/>
        <w:jc w:val="both"/>
        <w:rPr>
          <w:rFonts w:ascii="Times New Roman" w:eastAsia="Times New Roman" w:hAnsi="Times New Roman" w:cs="Times New Roman"/>
          <w:sz w:val="24"/>
          <w:szCs w:val="24"/>
          <w:lang w:val="en-GB"/>
        </w:rPr>
      </w:pPr>
    </w:p>
    <w:p w14:paraId="0B4999F7" w14:textId="334AC146" w:rsidR="0051630A" w:rsidRPr="005F3679" w:rsidRDefault="0051630A" w:rsidP="005F3679">
      <w:pPr>
        <w:spacing w:after="0" w:line="360" w:lineRule="auto"/>
        <w:ind w:left="1560" w:hanging="840"/>
        <w:jc w:val="both"/>
        <w:rPr>
          <w:rFonts w:ascii="Times New Roman" w:eastAsia="Times New Roman" w:hAnsi="Times New Roman" w:cs="Times New Roman"/>
          <w:color w:val="000000"/>
          <w:sz w:val="24"/>
          <w:szCs w:val="24"/>
        </w:rPr>
      </w:pPr>
      <w:r w:rsidRPr="00E05B4C">
        <w:rPr>
          <w:rFonts w:ascii="Times New Roman" w:eastAsia="Times New Roman" w:hAnsi="Times New Roman" w:cs="Times New Roman"/>
          <w:sz w:val="24"/>
          <w:szCs w:val="24"/>
          <w:lang w:val="en-GB"/>
        </w:rPr>
        <w:t>CLO1</w:t>
      </w:r>
      <w:r w:rsidR="005F3679">
        <w:rPr>
          <w:rFonts w:ascii="Times New Roman" w:eastAsia="Times New Roman" w:hAnsi="Times New Roman" w:cs="Times New Roman"/>
          <w:sz w:val="24"/>
          <w:szCs w:val="24"/>
          <w:lang w:val="en-GB"/>
        </w:rPr>
        <w:t xml:space="preserve">: </w:t>
      </w:r>
      <w:r w:rsidR="003B4890">
        <w:rPr>
          <w:rFonts w:ascii="Times New Roman" w:eastAsia="Times New Roman" w:hAnsi="Times New Roman" w:cs="Times New Roman"/>
          <w:sz w:val="24"/>
          <w:szCs w:val="24"/>
          <w:lang w:val="en-GB"/>
        </w:rPr>
        <w:t xml:space="preserve"> </w:t>
      </w:r>
      <w:r w:rsidR="005F3679" w:rsidRPr="00E4355A">
        <w:rPr>
          <w:rFonts w:ascii="Times New Roman" w:eastAsia="Times New Roman" w:hAnsi="Times New Roman" w:cs="Times New Roman"/>
          <w:color w:val="000000"/>
          <w:sz w:val="24"/>
          <w:szCs w:val="24"/>
        </w:rPr>
        <w:t xml:space="preserve">Understand the </w:t>
      </w:r>
      <w:r w:rsidR="006B554D">
        <w:rPr>
          <w:rFonts w:ascii="Times New Roman" w:eastAsia="Times New Roman" w:hAnsi="Times New Roman" w:cs="Times New Roman"/>
          <w:color w:val="000000"/>
          <w:sz w:val="24"/>
          <w:szCs w:val="24"/>
        </w:rPr>
        <w:t>basic axioms of Uncertainty</w:t>
      </w:r>
      <w:r w:rsidR="00B8651D">
        <w:rPr>
          <w:rFonts w:ascii="Times New Roman" w:eastAsia="Times New Roman" w:hAnsi="Times New Roman" w:cs="Times New Roman"/>
          <w:color w:val="000000"/>
          <w:sz w:val="24"/>
          <w:szCs w:val="24"/>
        </w:rPr>
        <w:t>, Sustainability &amp; Regenerative ness of sub-systems (firms) and systems (ecosystems).</w:t>
      </w:r>
      <w:r w:rsidRPr="005F3679">
        <w:rPr>
          <w:rFonts w:ascii="Times New Roman" w:eastAsia="Times New Roman" w:hAnsi="Times New Roman" w:cs="Times New Roman"/>
          <w:sz w:val="24"/>
          <w:szCs w:val="24"/>
          <w:lang w:val="en-GB"/>
        </w:rPr>
        <w:tab/>
      </w:r>
      <w:r w:rsidRPr="005F3679">
        <w:rPr>
          <w:rFonts w:ascii="Times New Roman" w:eastAsia="Times New Roman" w:hAnsi="Times New Roman" w:cs="Times New Roman"/>
          <w:bCs/>
          <w:color w:val="222222"/>
          <w:sz w:val="24"/>
          <w:szCs w:val="24"/>
        </w:rPr>
        <w:t xml:space="preserve"> </w:t>
      </w:r>
    </w:p>
    <w:p w14:paraId="21A44444" w14:textId="11799B37" w:rsidR="0051630A" w:rsidRPr="005F3679" w:rsidRDefault="0051630A" w:rsidP="005F3679">
      <w:pPr>
        <w:spacing w:before="100" w:beforeAutospacing="1" w:after="0" w:line="276" w:lineRule="auto"/>
        <w:ind w:left="1560" w:hanging="840"/>
        <w:jc w:val="both"/>
        <w:rPr>
          <w:rFonts w:ascii="Times New Roman" w:eastAsia="Times New Roman" w:hAnsi="Times New Roman" w:cs="Times New Roman"/>
          <w:bCs/>
          <w:color w:val="222222"/>
          <w:sz w:val="24"/>
          <w:szCs w:val="24"/>
        </w:rPr>
      </w:pPr>
      <w:r w:rsidRPr="005F3679">
        <w:rPr>
          <w:rFonts w:ascii="Times New Roman" w:eastAsia="Times New Roman" w:hAnsi="Times New Roman" w:cs="Times New Roman"/>
          <w:sz w:val="24"/>
          <w:szCs w:val="24"/>
          <w:lang w:val="en-GB"/>
        </w:rPr>
        <w:t>CLO2</w:t>
      </w:r>
      <w:r w:rsidR="005F3679">
        <w:rPr>
          <w:rFonts w:ascii="Times New Roman" w:eastAsia="Times New Roman" w:hAnsi="Times New Roman" w:cs="Times New Roman"/>
          <w:sz w:val="24"/>
          <w:szCs w:val="24"/>
          <w:lang w:val="en-GB"/>
        </w:rPr>
        <w:t xml:space="preserve">: </w:t>
      </w:r>
      <w:r w:rsidR="003B4890">
        <w:rPr>
          <w:rFonts w:ascii="Times New Roman" w:eastAsia="Times New Roman" w:hAnsi="Times New Roman" w:cs="Times New Roman"/>
          <w:sz w:val="24"/>
          <w:szCs w:val="24"/>
          <w:lang w:val="en-GB"/>
        </w:rPr>
        <w:t xml:space="preserve"> </w:t>
      </w:r>
      <w:r w:rsidR="005F3679">
        <w:rPr>
          <w:rFonts w:ascii="Times New Roman" w:eastAsia="Times New Roman" w:hAnsi="Times New Roman" w:cs="Times New Roman"/>
          <w:sz w:val="24"/>
          <w:szCs w:val="24"/>
          <w:lang w:val="en-GB"/>
        </w:rPr>
        <w:t>Understand the operational aspects of SDG Reporting and SDG Compass for organization</w:t>
      </w:r>
      <w:r w:rsidR="00B8651D">
        <w:rPr>
          <w:rFonts w:ascii="Times New Roman" w:eastAsia="Times New Roman" w:hAnsi="Times New Roman" w:cs="Times New Roman"/>
          <w:sz w:val="24"/>
          <w:szCs w:val="24"/>
          <w:lang w:val="en-GB"/>
        </w:rPr>
        <w:t xml:space="preserve"> from a systems science, holistic perspective. </w:t>
      </w:r>
    </w:p>
    <w:p w14:paraId="35DBACA3" w14:textId="7D887E5B" w:rsidR="0051630A" w:rsidRPr="005F3679" w:rsidRDefault="0051630A" w:rsidP="005F3679">
      <w:pPr>
        <w:spacing w:before="100" w:beforeAutospacing="1" w:after="0" w:line="276" w:lineRule="auto"/>
        <w:ind w:left="1560" w:hanging="851"/>
        <w:jc w:val="both"/>
        <w:rPr>
          <w:rFonts w:ascii="Times New Roman" w:hAnsi="Times New Roman" w:cs="Times New Roman"/>
          <w:sz w:val="24"/>
          <w:szCs w:val="24"/>
        </w:rPr>
      </w:pPr>
      <w:r w:rsidRPr="005F3679">
        <w:rPr>
          <w:rFonts w:ascii="Times New Roman" w:eastAsia="Times New Roman" w:hAnsi="Times New Roman" w:cs="Times New Roman"/>
          <w:sz w:val="24"/>
          <w:szCs w:val="24"/>
          <w:lang w:val="en-GB"/>
        </w:rPr>
        <w:t>CLO3</w:t>
      </w:r>
      <w:r w:rsidR="005F3679">
        <w:rPr>
          <w:rFonts w:ascii="Times New Roman" w:eastAsia="Times New Roman" w:hAnsi="Times New Roman" w:cs="Times New Roman"/>
          <w:sz w:val="24"/>
          <w:szCs w:val="24"/>
          <w:lang w:val="en-GB"/>
        </w:rPr>
        <w:t>:</w:t>
      </w:r>
      <w:r w:rsidR="003B4890">
        <w:rPr>
          <w:rFonts w:ascii="Times New Roman" w:eastAsia="Times New Roman" w:hAnsi="Times New Roman" w:cs="Times New Roman"/>
          <w:sz w:val="24"/>
          <w:szCs w:val="24"/>
          <w:lang w:val="en-GB"/>
        </w:rPr>
        <w:t xml:space="preserve"> </w:t>
      </w:r>
      <w:r w:rsidR="005F3679" w:rsidRPr="00E4355A">
        <w:rPr>
          <w:rFonts w:ascii="Times New Roman" w:eastAsia="Times New Roman" w:hAnsi="Times New Roman" w:cs="Times New Roman"/>
          <w:color w:val="000000"/>
          <w:sz w:val="24"/>
          <w:szCs w:val="24"/>
        </w:rPr>
        <w:t>Understand the significance of inter-connections, interdependence</w:t>
      </w:r>
      <w:r w:rsidR="007A66D3">
        <w:rPr>
          <w:rFonts w:ascii="Times New Roman" w:eastAsia="Times New Roman" w:hAnsi="Times New Roman" w:cs="Times New Roman"/>
          <w:color w:val="000000"/>
          <w:sz w:val="24"/>
          <w:szCs w:val="24"/>
        </w:rPr>
        <w:t>, and interactions</w:t>
      </w:r>
      <w:r w:rsidR="005F3679" w:rsidRPr="00E4355A">
        <w:rPr>
          <w:rFonts w:ascii="Times New Roman" w:eastAsia="Times New Roman" w:hAnsi="Times New Roman" w:cs="Times New Roman"/>
          <w:color w:val="000000"/>
          <w:sz w:val="24"/>
          <w:szCs w:val="24"/>
        </w:rPr>
        <w:t xml:space="preserve"> of an organization to other entities in an ecosystem</w:t>
      </w:r>
      <w:r w:rsidR="005F3679">
        <w:rPr>
          <w:rFonts w:ascii="Times New Roman" w:eastAsia="Times New Roman" w:hAnsi="Times New Roman" w:cs="Times New Roman"/>
          <w:color w:val="000000"/>
          <w:sz w:val="24"/>
          <w:szCs w:val="24"/>
        </w:rPr>
        <w:t xml:space="preserve"> to be able to transit from linear value chain model to circular value chain models</w:t>
      </w:r>
      <w:r w:rsidR="00B8651D">
        <w:rPr>
          <w:rFonts w:ascii="Times New Roman" w:eastAsia="Times New Roman" w:hAnsi="Times New Roman" w:cs="Times New Roman"/>
          <w:color w:val="000000"/>
          <w:sz w:val="24"/>
          <w:szCs w:val="24"/>
        </w:rPr>
        <w:t xml:space="preserve"> for greater sustainability &amp; regenerative ness.</w:t>
      </w:r>
      <w:r w:rsidRPr="005F3679">
        <w:rPr>
          <w:rFonts w:ascii="Times New Roman" w:eastAsia="Times New Roman" w:hAnsi="Times New Roman" w:cs="Times New Roman"/>
          <w:sz w:val="24"/>
          <w:szCs w:val="24"/>
          <w:lang w:val="en-GB"/>
        </w:rPr>
        <w:tab/>
      </w:r>
    </w:p>
    <w:p w14:paraId="477AAB14" w14:textId="77777777" w:rsidR="0051630A" w:rsidRDefault="0051630A" w:rsidP="0051630A">
      <w:pPr>
        <w:spacing w:after="0"/>
        <w:rPr>
          <w:rFonts w:ascii="Times New Roman" w:hAnsi="Times New Roman" w:cs="Times New Roman"/>
          <w:sz w:val="24"/>
          <w:szCs w:val="24"/>
        </w:rPr>
      </w:pPr>
    </w:p>
    <w:p w14:paraId="52F12EFB" w14:textId="77777777" w:rsidR="0051630A" w:rsidRDefault="0051630A" w:rsidP="0051630A">
      <w:pPr>
        <w:spacing w:after="0"/>
        <w:jc w:val="both"/>
        <w:rPr>
          <w:rFonts w:ascii="Times New Roman" w:eastAsia="Times New Roman" w:hAnsi="Times New Roman" w:cs="Times New Roman"/>
          <w:b/>
          <w:sz w:val="28"/>
          <w:szCs w:val="28"/>
        </w:rPr>
      </w:pPr>
    </w:p>
    <w:p w14:paraId="09A42310" w14:textId="77777777" w:rsidR="0051630A" w:rsidRPr="00E05B4C" w:rsidRDefault="0051630A" w:rsidP="0051630A">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035736EE" w14:textId="186F984A" w:rsidR="0051630A" w:rsidRDefault="0051630A" w:rsidP="0051630A">
      <w:pPr>
        <w:spacing w:after="0"/>
        <w:jc w:val="both"/>
        <w:rPr>
          <w:rFonts w:ascii="Times New Roman" w:hAnsi="Times New Roman" w:cs="Times New Roman"/>
          <w:b/>
          <w:bCs/>
          <w:sz w:val="28"/>
          <w:szCs w:val="28"/>
        </w:rPr>
      </w:pPr>
    </w:p>
    <w:p w14:paraId="0C31FF11" w14:textId="52537A07" w:rsidR="003B4890" w:rsidRPr="00521C07" w:rsidRDefault="003B4890" w:rsidP="003B4890">
      <w:pPr>
        <w:spacing w:after="0" w:line="360" w:lineRule="auto"/>
        <w:jc w:val="both"/>
        <w:rPr>
          <w:rFonts w:ascii="Times New Roman" w:hAnsi="Times New Roman" w:cs="Times New Roman"/>
          <w:sz w:val="24"/>
          <w:szCs w:val="24"/>
        </w:rPr>
      </w:pPr>
      <w:r w:rsidRPr="00521C07">
        <w:rPr>
          <w:rFonts w:ascii="Times New Roman" w:hAnsi="Times New Roman" w:cs="Times New Roman"/>
          <w:sz w:val="24"/>
          <w:szCs w:val="24"/>
        </w:rPr>
        <w:t xml:space="preserve">Soft copies of all relevant readings and references shall be provided to the students. There shall be no prescribed Textbook. Students are however encouraged to refer to various digital sources in the XIMB library to enrich their understanding of the subject. </w:t>
      </w:r>
    </w:p>
    <w:p w14:paraId="6B53A272" w14:textId="77777777" w:rsidR="003B4890" w:rsidRDefault="003B4890" w:rsidP="0051630A">
      <w:pPr>
        <w:spacing w:after="0"/>
        <w:jc w:val="both"/>
        <w:rPr>
          <w:rFonts w:ascii="Times New Roman" w:hAnsi="Times New Roman" w:cs="Times New Roman"/>
          <w:b/>
          <w:bCs/>
          <w:sz w:val="28"/>
          <w:szCs w:val="28"/>
        </w:rPr>
      </w:pPr>
    </w:p>
    <w:p w14:paraId="3BCC3908" w14:textId="2960D850"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6F04FEB3" w14:textId="77777777" w:rsidR="003B4890" w:rsidRDefault="003B4890" w:rsidP="003B4890">
      <w:pPr>
        <w:spacing w:after="0" w:line="360" w:lineRule="auto"/>
        <w:jc w:val="both"/>
        <w:rPr>
          <w:rFonts w:ascii="Times New Roman" w:hAnsi="Times New Roman" w:cs="Times New Roman"/>
        </w:rPr>
      </w:pPr>
    </w:p>
    <w:p w14:paraId="1747A825" w14:textId="77777777" w:rsidR="003B4890" w:rsidRPr="00521C07" w:rsidRDefault="0051630A" w:rsidP="003B4890">
      <w:pPr>
        <w:spacing w:after="0" w:line="360" w:lineRule="auto"/>
        <w:jc w:val="both"/>
        <w:rPr>
          <w:rFonts w:ascii="Times New Roman" w:hAnsi="Times New Roman" w:cs="Times New Roman"/>
          <w:sz w:val="24"/>
          <w:szCs w:val="24"/>
        </w:rPr>
      </w:pPr>
      <w:r w:rsidRPr="00521C07">
        <w:rPr>
          <w:rFonts w:ascii="Times New Roman" w:hAnsi="Times New Roman" w:cs="Times New Roman"/>
          <w:sz w:val="24"/>
          <w:szCs w:val="24"/>
        </w:rPr>
        <w:t>The pedagogy will include delivery methods like; lecture, case, and projects, etc., and required expectations from students during the during of the course.</w:t>
      </w:r>
      <w:r w:rsidR="003B4890" w:rsidRPr="00521C07">
        <w:rPr>
          <w:rFonts w:ascii="Times New Roman" w:hAnsi="Times New Roman" w:cs="Times New Roman"/>
          <w:sz w:val="24"/>
          <w:szCs w:val="24"/>
        </w:rPr>
        <w:t xml:space="preserve"> For every class, a student is expected devote 45 minutes before and 45 minutes after the class. </w:t>
      </w:r>
    </w:p>
    <w:p w14:paraId="2F7749B5" w14:textId="77777777" w:rsidR="003B4890" w:rsidRPr="00521C07" w:rsidRDefault="003B4890" w:rsidP="003B4890">
      <w:pPr>
        <w:spacing w:after="0" w:line="360" w:lineRule="auto"/>
        <w:jc w:val="both"/>
        <w:rPr>
          <w:rFonts w:ascii="Times New Roman" w:hAnsi="Times New Roman" w:cs="Times New Roman"/>
          <w:sz w:val="24"/>
          <w:szCs w:val="24"/>
        </w:rPr>
      </w:pPr>
    </w:p>
    <w:p w14:paraId="251FEAD2" w14:textId="396E095B" w:rsidR="003B4890" w:rsidRPr="00521C07" w:rsidRDefault="003B4890" w:rsidP="003B4890">
      <w:pPr>
        <w:spacing w:after="0" w:line="360" w:lineRule="auto"/>
        <w:jc w:val="both"/>
        <w:rPr>
          <w:rFonts w:ascii="Times New Roman" w:hAnsi="Times New Roman" w:cs="Times New Roman"/>
          <w:sz w:val="24"/>
          <w:szCs w:val="24"/>
        </w:rPr>
      </w:pPr>
      <w:r w:rsidRPr="00521C07">
        <w:rPr>
          <w:rFonts w:ascii="Times New Roman" w:hAnsi="Times New Roman" w:cs="Times New Roman"/>
          <w:sz w:val="24"/>
          <w:szCs w:val="24"/>
        </w:rPr>
        <w:t xml:space="preserve">Project Work where the students will learn to integrate concepts to practice in a Group, he/she may need to spend about 7-8 hours individually to get the best out of the exercise and the course.    </w:t>
      </w:r>
    </w:p>
    <w:p w14:paraId="5600B782" w14:textId="77777777" w:rsidR="003B4890" w:rsidRDefault="003B4890" w:rsidP="0051630A">
      <w:pPr>
        <w:spacing w:after="0"/>
        <w:jc w:val="both"/>
        <w:rPr>
          <w:rFonts w:ascii="Times New Roman" w:hAnsi="Times New Roman" w:cs="Times New Roman"/>
        </w:rPr>
      </w:pPr>
    </w:p>
    <w:p w14:paraId="074995B5" w14:textId="77777777" w:rsidR="0058513E" w:rsidRDefault="0058513E" w:rsidP="00EA66E0">
      <w:pPr>
        <w:spacing w:line="276" w:lineRule="auto"/>
        <w:jc w:val="both"/>
        <w:rPr>
          <w:rFonts w:ascii="Times New Roman" w:hAnsi="Times New Roman"/>
          <w:b/>
          <w:bCs/>
        </w:rPr>
        <w:sectPr w:rsidR="0058513E">
          <w:footerReference w:type="default" r:id="rId9"/>
          <w:pgSz w:w="12240" w:h="15840"/>
          <w:pgMar w:top="1440" w:right="1440" w:bottom="1440" w:left="1440" w:header="720" w:footer="720" w:gutter="0"/>
          <w:pgNumType w:start="1"/>
          <w:cols w:space="720"/>
        </w:sectPr>
      </w:pPr>
    </w:p>
    <w:p w14:paraId="0EA1F63D" w14:textId="77777777" w:rsidR="0058513E" w:rsidRPr="00E05B4C" w:rsidRDefault="0058513E" w:rsidP="0058513E">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Session Plan</w:t>
      </w:r>
    </w:p>
    <w:p w14:paraId="1C4EF1B6" w14:textId="77777777" w:rsidR="0058513E" w:rsidRDefault="0058513E" w:rsidP="0058513E">
      <w:pPr>
        <w:rPr>
          <w:rFonts w:ascii="Times New Roman" w:hAnsi="Times New Roman" w:cs="Times New Roman"/>
        </w:rPr>
      </w:pPr>
    </w:p>
    <w:tbl>
      <w:tblPr>
        <w:tblStyle w:val="TableGrid"/>
        <w:tblW w:w="13765" w:type="dxa"/>
        <w:tblLook w:val="04A0" w:firstRow="1" w:lastRow="0" w:firstColumn="1" w:lastColumn="0" w:noHBand="0" w:noVBand="1"/>
      </w:tblPr>
      <w:tblGrid>
        <w:gridCol w:w="625"/>
        <w:gridCol w:w="2520"/>
        <w:gridCol w:w="3842"/>
        <w:gridCol w:w="6778"/>
      </w:tblGrid>
      <w:tr w:rsidR="006001B7" w:rsidRPr="00E05B4C" w14:paraId="493B03C9" w14:textId="77777777" w:rsidTr="00F012E6">
        <w:tc>
          <w:tcPr>
            <w:tcW w:w="625" w:type="dxa"/>
          </w:tcPr>
          <w:p w14:paraId="1B9B8CE4" w14:textId="41C0A291" w:rsidR="0058513E" w:rsidRPr="00E05B4C" w:rsidRDefault="0058513E" w:rsidP="00A84CC5">
            <w:pPr>
              <w:spacing w:line="276" w:lineRule="auto"/>
              <w:jc w:val="both"/>
              <w:rPr>
                <w:rFonts w:ascii="Times New Roman" w:hAnsi="Times New Roman"/>
                <w:b/>
                <w:bCs/>
                <w:szCs w:val="22"/>
                <w:lang w:val="en-US"/>
              </w:rPr>
            </w:pPr>
          </w:p>
        </w:tc>
        <w:tc>
          <w:tcPr>
            <w:tcW w:w="2520" w:type="dxa"/>
          </w:tcPr>
          <w:p w14:paraId="3978BC07" w14:textId="77777777" w:rsidR="0058513E" w:rsidRPr="00E05B4C" w:rsidRDefault="0058513E" w:rsidP="00A84CC5">
            <w:pPr>
              <w:spacing w:line="276" w:lineRule="auto"/>
              <w:jc w:val="both"/>
              <w:rPr>
                <w:rFonts w:ascii="Times New Roman" w:hAnsi="Times New Roman"/>
                <w:b/>
                <w:bCs/>
                <w:szCs w:val="22"/>
                <w:lang w:val="en-US"/>
              </w:rPr>
            </w:pPr>
            <w:r w:rsidRPr="00E05B4C">
              <w:rPr>
                <w:rFonts w:ascii="Times New Roman" w:hAnsi="Times New Roman"/>
                <w:b/>
                <w:bCs/>
                <w:szCs w:val="22"/>
                <w:lang w:val="en-US"/>
              </w:rPr>
              <w:t>Topic</w:t>
            </w:r>
          </w:p>
        </w:tc>
        <w:tc>
          <w:tcPr>
            <w:tcW w:w="3842" w:type="dxa"/>
          </w:tcPr>
          <w:p w14:paraId="67D23108" w14:textId="77777777" w:rsidR="0058513E" w:rsidRPr="00E05B4C" w:rsidRDefault="0058513E" w:rsidP="00A84CC5">
            <w:pPr>
              <w:spacing w:line="276" w:lineRule="auto"/>
              <w:jc w:val="both"/>
              <w:rPr>
                <w:rFonts w:ascii="Times New Roman" w:hAnsi="Times New Roman"/>
                <w:b/>
                <w:bCs/>
                <w:szCs w:val="22"/>
                <w:lang w:val="en-US"/>
              </w:rPr>
            </w:pPr>
            <w:r w:rsidRPr="00E05B4C">
              <w:rPr>
                <w:rFonts w:ascii="Times New Roman" w:hAnsi="Times New Roman"/>
                <w:b/>
                <w:bCs/>
                <w:szCs w:val="22"/>
                <w:lang w:val="en-US"/>
              </w:rPr>
              <w:t>Session Learnings</w:t>
            </w:r>
          </w:p>
        </w:tc>
        <w:tc>
          <w:tcPr>
            <w:tcW w:w="6778" w:type="dxa"/>
          </w:tcPr>
          <w:p w14:paraId="4B3C3B72" w14:textId="77777777" w:rsidR="0058513E" w:rsidRDefault="0058513E" w:rsidP="00A84CC5">
            <w:pPr>
              <w:spacing w:line="276" w:lineRule="auto"/>
              <w:jc w:val="both"/>
              <w:rPr>
                <w:rFonts w:ascii="Times New Roman" w:hAnsi="Times New Roman"/>
                <w:b/>
                <w:bCs/>
                <w:szCs w:val="22"/>
                <w:lang w:val="en-US"/>
              </w:rPr>
            </w:pPr>
            <w:r w:rsidRPr="00E05B4C">
              <w:rPr>
                <w:rFonts w:ascii="Times New Roman" w:hAnsi="Times New Roman"/>
                <w:b/>
                <w:bCs/>
                <w:szCs w:val="22"/>
                <w:lang w:val="en-US"/>
              </w:rPr>
              <w:t>Reading Materials</w:t>
            </w:r>
          </w:p>
          <w:p w14:paraId="05AFED9B" w14:textId="26B36526" w:rsidR="00346CFF" w:rsidRPr="00E05B4C" w:rsidRDefault="00346CFF" w:rsidP="00A84CC5">
            <w:pPr>
              <w:spacing w:line="276" w:lineRule="auto"/>
              <w:jc w:val="both"/>
              <w:rPr>
                <w:rFonts w:ascii="Times New Roman" w:hAnsi="Times New Roman"/>
                <w:b/>
                <w:bCs/>
                <w:szCs w:val="22"/>
                <w:lang w:val="en-US"/>
              </w:rPr>
            </w:pPr>
          </w:p>
        </w:tc>
      </w:tr>
      <w:tr w:rsidR="006001B7" w:rsidRPr="00E05B4C" w14:paraId="23ECCB12" w14:textId="77777777" w:rsidTr="00F012E6">
        <w:trPr>
          <w:trHeight w:val="1772"/>
        </w:trPr>
        <w:tc>
          <w:tcPr>
            <w:tcW w:w="625" w:type="dxa"/>
          </w:tcPr>
          <w:p w14:paraId="545E9512" w14:textId="05E32E51" w:rsidR="00D07EBB" w:rsidRPr="00E05B4C" w:rsidRDefault="00D07EBB" w:rsidP="00A84CC5">
            <w:pPr>
              <w:spacing w:line="276" w:lineRule="auto"/>
              <w:jc w:val="both"/>
              <w:rPr>
                <w:rFonts w:ascii="Times New Roman" w:hAnsi="Times New Roman"/>
              </w:rPr>
            </w:pPr>
            <w:r>
              <w:rPr>
                <w:rFonts w:ascii="Times New Roman" w:hAnsi="Times New Roman"/>
              </w:rPr>
              <w:t>1</w:t>
            </w:r>
          </w:p>
        </w:tc>
        <w:tc>
          <w:tcPr>
            <w:tcW w:w="2520" w:type="dxa"/>
          </w:tcPr>
          <w:p w14:paraId="4B89BADD" w14:textId="72457E20" w:rsidR="00D07EBB" w:rsidRDefault="00D07EBB" w:rsidP="00A35186">
            <w:pPr>
              <w:spacing w:line="276" w:lineRule="auto"/>
              <w:rPr>
                <w:rFonts w:ascii="Times New Roman" w:hAnsi="Times New Roman"/>
                <w:sz w:val="24"/>
                <w:szCs w:val="24"/>
              </w:rPr>
            </w:pPr>
            <w:r>
              <w:rPr>
                <w:rFonts w:ascii="Times New Roman" w:hAnsi="Times New Roman"/>
                <w:sz w:val="24"/>
                <w:szCs w:val="24"/>
              </w:rPr>
              <w:t>Winds of Change towards Sustainability</w:t>
            </w:r>
            <w:r w:rsidR="00A35186">
              <w:rPr>
                <w:rFonts w:ascii="Times New Roman" w:hAnsi="Times New Roman"/>
                <w:sz w:val="24"/>
                <w:szCs w:val="24"/>
              </w:rPr>
              <w:t xml:space="preserve"> and Regenerative Ecosystems</w:t>
            </w:r>
          </w:p>
        </w:tc>
        <w:tc>
          <w:tcPr>
            <w:tcW w:w="3842" w:type="dxa"/>
          </w:tcPr>
          <w:p w14:paraId="38A6F8FC" w14:textId="021A3619" w:rsidR="00A35186" w:rsidRDefault="00BB3DFB" w:rsidP="00A84CC5">
            <w:pPr>
              <w:spacing w:line="276" w:lineRule="auto"/>
              <w:jc w:val="both"/>
              <w:rPr>
                <w:rFonts w:ascii="Times New Roman" w:hAnsi="Times New Roman"/>
                <w:sz w:val="24"/>
                <w:szCs w:val="24"/>
              </w:rPr>
            </w:pPr>
            <w:r>
              <w:rPr>
                <w:rFonts w:ascii="Times New Roman" w:hAnsi="Times New Roman"/>
                <w:sz w:val="24"/>
                <w:szCs w:val="24"/>
              </w:rPr>
              <w:t xml:space="preserve">Empirical evidence on Sustainable and Regenerative practices </w:t>
            </w:r>
            <w:r w:rsidR="00783A8C">
              <w:rPr>
                <w:rFonts w:ascii="Times New Roman" w:hAnsi="Times New Roman"/>
                <w:sz w:val="24"/>
                <w:szCs w:val="24"/>
              </w:rPr>
              <w:t>across sectors and geographies</w:t>
            </w:r>
          </w:p>
          <w:p w14:paraId="47878DF0" w14:textId="77777777" w:rsidR="00A35186" w:rsidRDefault="00A35186" w:rsidP="00A84CC5">
            <w:pPr>
              <w:spacing w:line="276" w:lineRule="auto"/>
              <w:jc w:val="both"/>
              <w:rPr>
                <w:rFonts w:ascii="Times New Roman" w:hAnsi="Times New Roman"/>
                <w:sz w:val="24"/>
                <w:szCs w:val="24"/>
              </w:rPr>
            </w:pPr>
          </w:p>
          <w:p w14:paraId="7DD29CA1" w14:textId="075A6773" w:rsidR="00D07EBB" w:rsidRDefault="00D07EBB" w:rsidP="00A84CC5">
            <w:pPr>
              <w:spacing w:line="276" w:lineRule="auto"/>
              <w:jc w:val="both"/>
              <w:rPr>
                <w:rFonts w:ascii="Times New Roman" w:hAnsi="Times New Roman"/>
                <w:sz w:val="24"/>
                <w:szCs w:val="24"/>
              </w:rPr>
            </w:pPr>
          </w:p>
        </w:tc>
        <w:tc>
          <w:tcPr>
            <w:tcW w:w="6778" w:type="dxa"/>
          </w:tcPr>
          <w:p w14:paraId="751245D9" w14:textId="1BB2F965" w:rsidR="00A35186" w:rsidRDefault="00A35186" w:rsidP="006001B7">
            <w:pPr>
              <w:contextualSpacing/>
              <w:rPr>
                <w:rFonts w:ascii="Times New Roman" w:hAnsi="Times New Roman"/>
                <w:sz w:val="24"/>
                <w:szCs w:val="24"/>
              </w:rPr>
            </w:pPr>
            <w:r>
              <w:rPr>
                <w:rFonts w:ascii="Times New Roman" w:hAnsi="Times New Roman"/>
                <w:sz w:val="24"/>
                <w:szCs w:val="24"/>
              </w:rPr>
              <w:t xml:space="preserve">Water for All – </w:t>
            </w:r>
            <w:r w:rsidR="00BB3DFB">
              <w:rPr>
                <w:rFonts w:ascii="Times New Roman" w:hAnsi="Times New Roman"/>
                <w:sz w:val="24"/>
                <w:szCs w:val="24"/>
              </w:rPr>
              <w:t>n</w:t>
            </w:r>
            <w:r>
              <w:rPr>
                <w:rFonts w:ascii="Times New Roman" w:hAnsi="Times New Roman"/>
                <w:sz w:val="24"/>
                <w:szCs w:val="24"/>
              </w:rPr>
              <w:t xml:space="preserve">ot a scare </w:t>
            </w:r>
            <w:r w:rsidR="00BB3DFB">
              <w:rPr>
                <w:rFonts w:ascii="Times New Roman" w:hAnsi="Times New Roman"/>
                <w:sz w:val="24"/>
                <w:szCs w:val="24"/>
              </w:rPr>
              <w:t>resource!</w:t>
            </w:r>
          </w:p>
          <w:p w14:paraId="2A4AA019" w14:textId="6430506A" w:rsidR="00F012E6" w:rsidRPr="00221911" w:rsidRDefault="00F012E6" w:rsidP="00F012E6">
            <w:pPr>
              <w:spacing w:line="276" w:lineRule="auto"/>
              <w:jc w:val="both"/>
              <w:rPr>
                <w:rFonts w:ascii="Times New Roman" w:hAnsi="Times New Roman"/>
                <w:sz w:val="24"/>
                <w:szCs w:val="24"/>
              </w:rPr>
            </w:pPr>
            <w:r w:rsidRPr="00221911">
              <w:rPr>
                <w:rFonts w:ascii="Times New Roman" w:hAnsi="Times New Roman"/>
                <w:sz w:val="24"/>
                <w:szCs w:val="24"/>
              </w:rPr>
              <w:t>Video (4 min)</w:t>
            </w:r>
            <w:r>
              <w:rPr>
                <w:rFonts w:ascii="Times New Roman" w:hAnsi="Times New Roman"/>
                <w:sz w:val="24"/>
                <w:szCs w:val="24"/>
              </w:rPr>
              <w:t xml:space="preserve">: </w:t>
            </w:r>
            <w:hyperlink r:id="rId10" w:history="1">
              <w:r w:rsidRPr="00221911">
                <w:rPr>
                  <w:rFonts w:ascii="Times New Roman" w:hAnsi="Times New Roman"/>
                  <w:color w:val="0000FF"/>
                  <w:sz w:val="24"/>
                  <w:szCs w:val="24"/>
                  <w:u w:val="single"/>
                </w:rPr>
                <w:t>https://www.youtube.com/watch?v=XKFzXrSTKdE</w:t>
              </w:r>
            </w:hyperlink>
          </w:p>
          <w:p w14:paraId="376871A1" w14:textId="77777777" w:rsidR="00E03F85" w:rsidRDefault="00E03F85" w:rsidP="006001B7">
            <w:pPr>
              <w:contextualSpacing/>
              <w:rPr>
                <w:rFonts w:ascii="Times New Roman" w:hAnsi="Times New Roman"/>
                <w:sz w:val="24"/>
                <w:szCs w:val="24"/>
              </w:rPr>
            </w:pPr>
          </w:p>
          <w:p w14:paraId="217B6606" w14:textId="43B8BBD6" w:rsidR="006001B7" w:rsidRPr="00221911" w:rsidRDefault="00E03F85" w:rsidP="006001B7">
            <w:pPr>
              <w:contextualSpacing/>
              <w:rPr>
                <w:rFonts w:ascii="Times New Roman" w:hAnsi="Times New Roman"/>
                <w:sz w:val="24"/>
                <w:szCs w:val="24"/>
              </w:rPr>
            </w:pPr>
            <w:r>
              <w:rPr>
                <w:rFonts w:ascii="Times New Roman" w:hAnsi="Times New Roman"/>
                <w:sz w:val="24"/>
                <w:szCs w:val="24"/>
              </w:rPr>
              <w:t>Discussion C</w:t>
            </w:r>
            <w:r w:rsidR="006001B7" w:rsidRPr="00221911">
              <w:rPr>
                <w:rFonts w:ascii="Times New Roman" w:hAnsi="Times New Roman"/>
                <w:sz w:val="24"/>
                <w:szCs w:val="24"/>
              </w:rPr>
              <w:t xml:space="preserve">ases </w:t>
            </w:r>
            <w:r w:rsidR="00A35186">
              <w:rPr>
                <w:rFonts w:ascii="Times New Roman" w:hAnsi="Times New Roman"/>
                <w:sz w:val="24"/>
                <w:szCs w:val="24"/>
              </w:rPr>
              <w:t>of significant changes</w:t>
            </w:r>
            <w:r w:rsidR="006001B7" w:rsidRPr="00221911">
              <w:rPr>
                <w:rFonts w:ascii="Times New Roman" w:hAnsi="Times New Roman"/>
                <w:sz w:val="24"/>
                <w:szCs w:val="24"/>
              </w:rPr>
              <w:t xml:space="preserve">: </w:t>
            </w:r>
          </w:p>
          <w:p w14:paraId="1605B200" w14:textId="4D2E26F4" w:rsidR="006001B7" w:rsidRPr="00221911" w:rsidRDefault="006001B7" w:rsidP="006001B7">
            <w:pPr>
              <w:contextualSpacing/>
              <w:rPr>
                <w:rFonts w:ascii="Times New Roman" w:hAnsi="Times New Roman"/>
                <w:sz w:val="24"/>
                <w:szCs w:val="24"/>
              </w:rPr>
            </w:pPr>
            <w:r w:rsidRPr="00221911">
              <w:rPr>
                <w:rFonts w:ascii="Times New Roman" w:hAnsi="Times New Roman"/>
                <w:sz w:val="24"/>
                <w:szCs w:val="24"/>
              </w:rPr>
              <w:t xml:space="preserve">Linux-Microsoft, RBF, </w:t>
            </w:r>
            <w:proofErr w:type="spellStart"/>
            <w:r w:rsidRPr="00221911">
              <w:rPr>
                <w:rFonts w:ascii="Times New Roman" w:hAnsi="Times New Roman"/>
                <w:sz w:val="24"/>
                <w:szCs w:val="24"/>
              </w:rPr>
              <w:t>Tridos</w:t>
            </w:r>
            <w:proofErr w:type="spellEnd"/>
            <w:r w:rsidRPr="00221911">
              <w:rPr>
                <w:rFonts w:ascii="Times New Roman" w:hAnsi="Times New Roman"/>
                <w:sz w:val="24"/>
                <w:szCs w:val="24"/>
              </w:rPr>
              <w:t xml:space="preserve"> Bank</w:t>
            </w:r>
            <w:r w:rsidR="00BE26CC">
              <w:rPr>
                <w:rFonts w:ascii="Times New Roman" w:hAnsi="Times New Roman"/>
                <w:sz w:val="24"/>
                <w:szCs w:val="24"/>
              </w:rPr>
              <w:t>, &amp; many more</w:t>
            </w:r>
          </w:p>
          <w:p w14:paraId="284E2062" w14:textId="77777777" w:rsidR="00E03F85" w:rsidRDefault="00E03F85" w:rsidP="006001B7">
            <w:pPr>
              <w:contextualSpacing/>
              <w:rPr>
                <w:rFonts w:ascii="Times New Roman" w:hAnsi="Times New Roman"/>
                <w:sz w:val="24"/>
                <w:szCs w:val="24"/>
              </w:rPr>
            </w:pPr>
          </w:p>
          <w:p w14:paraId="738A57DA" w14:textId="3F0E7292" w:rsidR="006001B7" w:rsidRPr="00221911" w:rsidRDefault="00E03F85" w:rsidP="006001B7">
            <w:pPr>
              <w:contextualSpacing/>
              <w:rPr>
                <w:rFonts w:ascii="Times New Roman" w:hAnsi="Times New Roman"/>
                <w:sz w:val="24"/>
                <w:szCs w:val="24"/>
              </w:rPr>
            </w:pPr>
            <w:r>
              <w:rPr>
                <w:rFonts w:ascii="Times New Roman" w:hAnsi="Times New Roman"/>
                <w:sz w:val="24"/>
                <w:szCs w:val="24"/>
              </w:rPr>
              <w:t>Reference:</w:t>
            </w:r>
          </w:p>
          <w:p w14:paraId="13CFBF5B" w14:textId="7E992A8A" w:rsidR="006001B7" w:rsidRPr="00BE26CC" w:rsidRDefault="006001B7" w:rsidP="006001B7">
            <w:pPr>
              <w:contextualSpacing/>
              <w:rPr>
                <w:rFonts w:ascii="Times New Roman" w:hAnsi="Times New Roman"/>
                <w:sz w:val="24"/>
                <w:szCs w:val="24"/>
              </w:rPr>
            </w:pPr>
            <w:r w:rsidRPr="00221911">
              <w:rPr>
                <w:rFonts w:ascii="Times New Roman" w:hAnsi="Times New Roman"/>
                <w:sz w:val="24"/>
                <w:szCs w:val="24"/>
              </w:rPr>
              <w:t xml:space="preserve">Small Giants…Bo </w:t>
            </w:r>
            <w:proofErr w:type="spellStart"/>
            <w:r w:rsidRPr="00221911">
              <w:rPr>
                <w:rFonts w:ascii="Times New Roman" w:hAnsi="Times New Roman"/>
                <w:sz w:val="24"/>
                <w:szCs w:val="24"/>
              </w:rPr>
              <w:t>Burlingham</w:t>
            </w:r>
            <w:proofErr w:type="spellEnd"/>
            <w:r w:rsidRPr="00221911">
              <w:rPr>
                <w:rFonts w:ascii="Times New Roman" w:hAnsi="Times New Roman"/>
                <w:sz w:val="24"/>
                <w:szCs w:val="24"/>
              </w:rPr>
              <w:t>, Penguin Books</w:t>
            </w:r>
          </w:p>
        </w:tc>
      </w:tr>
      <w:tr w:rsidR="006001B7" w:rsidRPr="00E05B4C" w14:paraId="45E6CEB8" w14:textId="77777777" w:rsidTr="00E03F85">
        <w:trPr>
          <w:trHeight w:val="1043"/>
        </w:trPr>
        <w:tc>
          <w:tcPr>
            <w:tcW w:w="625" w:type="dxa"/>
          </w:tcPr>
          <w:p w14:paraId="780D23DC" w14:textId="2600400B" w:rsidR="0058513E" w:rsidRPr="00E05B4C" w:rsidRDefault="00783A8C" w:rsidP="00A84CC5">
            <w:pPr>
              <w:spacing w:line="276" w:lineRule="auto"/>
              <w:jc w:val="both"/>
              <w:rPr>
                <w:rFonts w:ascii="Times New Roman" w:hAnsi="Times New Roman"/>
                <w:szCs w:val="22"/>
                <w:lang w:val="en-US"/>
              </w:rPr>
            </w:pPr>
            <w:r>
              <w:rPr>
                <w:rFonts w:ascii="Times New Roman" w:hAnsi="Times New Roman"/>
                <w:szCs w:val="22"/>
                <w:lang w:val="en-US"/>
              </w:rPr>
              <w:t>2</w:t>
            </w:r>
          </w:p>
        </w:tc>
        <w:tc>
          <w:tcPr>
            <w:tcW w:w="2520" w:type="dxa"/>
          </w:tcPr>
          <w:p w14:paraId="2B25BA11" w14:textId="3215F929" w:rsidR="0058513E" w:rsidRPr="00E03F85" w:rsidRDefault="00BB3DFB" w:rsidP="00A84CC5">
            <w:pPr>
              <w:spacing w:line="276" w:lineRule="auto"/>
              <w:jc w:val="both"/>
              <w:rPr>
                <w:rFonts w:ascii="Times New Roman" w:hAnsi="Times New Roman"/>
                <w:sz w:val="24"/>
                <w:szCs w:val="24"/>
              </w:rPr>
            </w:pPr>
            <w:r>
              <w:rPr>
                <w:rFonts w:ascii="Times New Roman" w:hAnsi="Times New Roman"/>
                <w:sz w:val="24"/>
                <w:szCs w:val="24"/>
              </w:rPr>
              <w:t>Uncertainty nature of Nature &amp; the Science to resolve it</w:t>
            </w:r>
          </w:p>
        </w:tc>
        <w:tc>
          <w:tcPr>
            <w:tcW w:w="3842" w:type="dxa"/>
          </w:tcPr>
          <w:p w14:paraId="615FDD7D" w14:textId="1F704BBB" w:rsidR="00A35186" w:rsidRPr="00E03F85" w:rsidRDefault="00BB3DFB" w:rsidP="00E03F85">
            <w:pPr>
              <w:contextualSpacing/>
              <w:rPr>
                <w:rFonts w:ascii="Times New Roman" w:hAnsi="Times New Roman"/>
                <w:color w:val="000000"/>
                <w:sz w:val="24"/>
                <w:szCs w:val="24"/>
              </w:rPr>
            </w:pPr>
            <w:r>
              <w:rPr>
                <w:rFonts w:ascii="Times New Roman" w:hAnsi="Times New Roman"/>
                <w:sz w:val="24"/>
                <w:szCs w:val="24"/>
              </w:rPr>
              <w:t>Understanding the certainty of Uncertainties in Nature, Society, &amp; Business</w:t>
            </w:r>
            <w:r w:rsidR="00E03F85">
              <w:rPr>
                <w:rFonts w:ascii="Times New Roman" w:hAnsi="Times New Roman"/>
                <w:sz w:val="24"/>
                <w:szCs w:val="24"/>
              </w:rPr>
              <w:t>, “VUCA”</w:t>
            </w:r>
          </w:p>
        </w:tc>
        <w:tc>
          <w:tcPr>
            <w:tcW w:w="6778" w:type="dxa"/>
          </w:tcPr>
          <w:p w14:paraId="38674E5C" w14:textId="7779D529" w:rsidR="00524CC7" w:rsidRDefault="00E03F85" w:rsidP="00A84CC5">
            <w:pPr>
              <w:contextualSpacing/>
              <w:rPr>
                <w:rFonts w:ascii="Times New Roman" w:hAnsi="Times New Roman"/>
                <w:color w:val="000000"/>
                <w:sz w:val="24"/>
                <w:szCs w:val="24"/>
              </w:rPr>
            </w:pPr>
            <w:r>
              <w:rPr>
                <w:rFonts w:ascii="Times New Roman" w:hAnsi="Times New Roman"/>
                <w:color w:val="000000"/>
                <w:sz w:val="24"/>
                <w:szCs w:val="24"/>
              </w:rPr>
              <w:t>Reading:</w:t>
            </w:r>
          </w:p>
          <w:p w14:paraId="35C0F0E8" w14:textId="29832DE6" w:rsidR="0058513E" w:rsidRPr="00221911" w:rsidRDefault="00B808F1" w:rsidP="00A84CC5">
            <w:pPr>
              <w:contextualSpacing/>
              <w:rPr>
                <w:rFonts w:ascii="Times New Roman" w:hAnsi="Times New Roman"/>
                <w:color w:val="000000"/>
                <w:sz w:val="24"/>
                <w:szCs w:val="24"/>
              </w:rPr>
            </w:pPr>
            <w:r>
              <w:rPr>
                <w:rFonts w:ascii="Times New Roman" w:hAnsi="Times New Roman"/>
                <w:color w:val="000000"/>
                <w:sz w:val="24"/>
                <w:szCs w:val="24"/>
              </w:rPr>
              <w:t xml:space="preserve">The nature of Nature, Working Paper </w:t>
            </w:r>
            <w:r w:rsidR="002E698C">
              <w:rPr>
                <w:rFonts w:ascii="Times New Roman" w:hAnsi="Times New Roman"/>
                <w:color w:val="000000"/>
                <w:sz w:val="24"/>
                <w:szCs w:val="24"/>
              </w:rPr>
              <w:t xml:space="preserve">2021, </w:t>
            </w:r>
            <w:r>
              <w:rPr>
                <w:rFonts w:ascii="Times New Roman" w:hAnsi="Times New Roman"/>
                <w:color w:val="000000"/>
                <w:sz w:val="24"/>
                <w:szCs w:val="24"/>
              </w:rPr>
              <w:t>presented at the Worldwide Online Workshop</w:t>
            </w:r>
            <w:r w:rsidR="002E698C">
              <w:rPr>
                <w:rFonts w:ascii="Times New Roman" w:hAnsi="Times New Roman"/>
                <w:color w:val="000000"/>
                <w:sz w:val="24"/>
                <w:szCs w:val="24"/>
              </w:rPr>
              <w:t xml:space="preserve"> on TSS</w:t>
            </w:r>
            <w:r>
              <w:rPr>
                <w:rFonts w:ascii="Times New Roman" w:hAnsi="Times New Roman"/>
                <w:color w:val="000000"/>
                <w:sz w:val="24"/>
                <w:szCs w:val="24"/>
              </w:rPr>
              <w:t>, Nayak, Amar KJR</w:t>
            </w:r>
            <w:r w:rsidR="002E698C">
              <w:rPr>
                <w:rFonts w:ascii="Times New Roman" w:hAnsi="Times New Roman"/>
                <w:color w:val="000000"/>
                <w:sz w:val="24"/>
                <w:szCs w:val="24"/>
              </w:rPr>
              <w:t>.</w:t>
            </w:r>
          </w:p>
        </w:tc>
      </w:tr>
      <w:tr w:rsidR="006F6C70" w:rsidRPr="00E05B4C" w14:paraId="0908F287" w14:textId="77777777" w:rsidTr="00F012E6">
        <w:tc>
          <w:tcPr>
            <w:tcW w:w="625" w:type="dxa"/>
          </w:tcPr>
          <w:p w14:paraId="7AC6ED43" w14:textId="1756AF96" w:rsidR="006F6C70" w:rsidRDefault="00BE26CC" w:rsidP="006F6C70">
            <w:pPr>
              <w:spacing w:line="276" w:lineRule="auto"/>
              <w:jc w:val="both"/>
              <w:rPr>
                <w:rFonts w:ascii="Times New Roman" w:hAnsi="Times New Roman"/>
              </w:rPr>
            </w:pPr>
            <w:r>
              <w:rPr>
                <w:rFonts w:ascii="Times New Roman" w:hAnsi="Times New Roman"/>
              </w:rPr>
              <w:t>3</w:t>
            </w:r>
          </w:p>
        </w:tc>
        <w:tc>
          <w:tcPr>
            <w:tcW w:w="2520" w:type="dxa"/>
          </w:tcPr>
          <w:p w14:paraId="3C890D10" w14:textId="428D07A5" w:rsidR="006F6C70" w:rsidRPr="00221911" w:rsidRDefault="006F6C70" w:rsidP="006F6C70">
            <w:pPr>
              <w:rPr>
                <w:rFonts w:ascii="Times New Roman" w:hAnsi="Times New Roman"/>
                <w:sz w:val="24"/>
                <w:szCs w:val="24"/>
              </w:rPr>
            </w:pPr>
            <w:r w:rsidRPr="00221911">
              <w:rPr>
                <w:rFonts w:ascii="Times New Roman" w:hAnsi="Times New Roman"/>
                <w:sz w:val="24"/>
                <w:szCs w:val="24"/>
              </w:rPr>
              <w:t>Challenges in Transition to Sustainability</w:t>
            </w:r>
          </w:p>
        </w:tc>
        <w:tc>
          <w:tcPr>
            <w:tcW w:w="3842" w:type="dxa"/>
          </w:tcPr>
          <w:p w14:paraId="1E6FF27D" w14:textId="3C346ED7" w:rsidR="00806396" w:rsidRDefault="006F6C70" w:rsidP="006F6C70">
            <w:pPr>
              <w:spacing w:line="276" w:lineRule="auto"/>
              <w:jc w:val="both"/>
              <w:rPr>
                <w:rFonts w:ascii="Times New Roman" w:hAnsi="Times New Roman"/>
                <w:sz w:val="24"/>
                <w:szCs w:val="24"/>
                <w:lang w:val="en-US"/>
              </w:rPr>
            </w:pPr>
            <w:r w:rsidRPr="000F1090">
              <w:rPr>
                <w:rFonts w:ascii="Times New Roman" w:hAnsi="Times New Roman"/>
                <w:sz w:val="24"/>
                <w:szCs w:val="24"/>
                <w:lang w:val="en-US"/>
              </w:rPr>
              <w:t xml:space="preserve">Understand the </w:t>
            </w:r>
            <w:r w:rsidR="00806396">
              <w:rPr>
                <w:rFonts w:ascii="Times New Roman" w:hAnsi="Times New Roman"/>
                <w:sz w:val="24"/>
                <w:szCs w:val="24"/>
                <w:lang w:val="en-US"/>
              </w:rPr>
              <w:t>contradictions &amp;</w:t>
            </w:r>
            <w:r w:rsidRPr="000F1090">
              <w:rPr>
                <w:rFonts w:ascii="Times New Roman" w:hAnsi="Times New Roman"/>
                <w:sz w:val="24"/>
                <w:szCs w:val="24"/>
                <w:lang w:val="en-US"/>
              </w:rPr>
              <w:t xml:space="preserve"> challenges that limits our transition</w:t>
            </w:r>
          </w:p>
          <w:p w14:paraId="70C7040A" w14:textId="47B66B05" w:rsidR="006F6C70" w:rsidRPr="000F1090" w:rsidRDefault="006F6C70" w:rsidP="006F6C70">
            <w:pPr>
              <w:spacing w:line="276" w:lineRule="auto"/>
              <w:jc w:val="both"/>
              <w:rPr>
                <w:rFonts w:ascii="Times New Roman" w:hAnsi="Times New Roman"/>
                <w:sz w:val="24"/>
                <w:szCs w:val="24"/>
              </w:rPr>
            </w:pPr>
          </w:p>
        </w:tc>
        <w:tc>
          <w:tcPr>
            <w:tcW w:w="6778" w:type="dxa"/>
          </w:tcPr>
          <w:p w14:paraId="2F63D0E9" w14:textId="77777777" w:rsidR="00E03F85" w:rsidRDefault="00E03F85" w:rsidP="006F6C70">
            <w:pPr>
              <w:contextualSpacing/>
              <w:rPr>
                <w:rFonts w:ascii="Times New Roman" w:hAnsi="Times New Roman"/>
                <w:sz w:val="24"/>
                <w:szCs w:val="24"/>
              </w:rPr>
            </w:pPr>
            <w:r>
              <w:rPr>
                <w:rFonts w:ascii="Times New Roman" w:hAnsi="Times New Roman"/>
                <w:sz w:val="24"/>
                <w:szCs w:val="24"/>
              </w:rPr>
              <w:t>Reading:</w:t>
            </w:r>
          </w:p>
          <w:p w14:paraId="3AA3C735" w14:textId="348A0EBA" w:rsidR="006F6C70" w:rsidRDefault="006F6C70" w:rsidP="006F6C70">
            <w:pPr>
              <w:contextualSpacing/>
              <w:rPr>
                <w:rFonts w:ascii="Times New Roman" w:hAnsi="Times New Roman"/>
                <w:sz w:val="24"/>
                <w:szCs w:val="24"/>
              </w:rPr>
            </w:pPr>
            <w:r w:rsidRPr="00221911">
              <w:rPr>
                <w:rFonts w:ascii="Times New Roman" w:hAnsi="Times New Roman"/>
                <w:sz w:val="24"/>
                <w:szCs w:val="24"/>
              </w:rPr>
              <w:t>Language, Logic &amp; Values of Cooperation versus Competition in the context of sustainable community systems, Amar KJR Nayak, International Review of Sociology, 2014</w:t>
            </w:r>
          </w:p>
          <w:p w14:paraId="1DF2DCAF" w14:textId="6790D762" w:rsidR="00E03F85" w:rsidRPr="00221911" w:rsidRDefault="00E03F85" w:rsidP="006F6C70">
            <w:pPr>
              <w:contextualSpacing/>
              <w:rPr>
                <w:rFonts w:ascii="Times New Roman" w:hAnsi="Times New Roman"/>
                <w:sz w:val="24"/>
                <w:szCs w:val="24"/>
              </w:rPr>
            </w:pPr>
          </w:p>
        </w:tc>
      </w:tr>
      <w:tr w:rsidR="00CE60E8" w:rsidRPr="00E05B4C" w14:paraId="602560A6" w14:textId="77777777" w:rsidTr="00F012E6">
        <w:tc>
          <w:tcPr>
            <w:tcW w:w="625" w:type="dxa"/>
          </w:tcPr>
          <w:p w14:paraId="7A3889BE" w14:textId="3D19E806" w:rsidR="00CE60E8" w:rsidRDefault="00524CC7" w:rsidP="006F6C70">
            <w:pPr>
              <w:spacing w:line="276" w:lineRule="auto"/>
              <w:jc w:val="both"/>
              <w:rPr>
                <w:rFonts w:ascii="Times New Roman" w:hAnsi="Times New Roman"/>
              </w:rPr>
            </w:pPr>
            <w:r>
              <w:rPr>
                <w:rFonts w:ascii="Times New Roman" w:hAnsi="Times New Roman"/>
              </w:rPr>
              <w:t>4</w:t>
            </w:r>
          </w:p>
        </w:tc>
        <w:tc>
          <w:tcPr>
            <w:tcW w:w="2520" w:type="dxa"/>
          </w:tcPr>
          <w:p w14:paraId="66092BB7" w14:textId="50C5534F" w:rsidR="00CE60E8" w:rsidRDefault="00524CC7" w:rsidP="006F6C70">
            <w:pPr>
              <w:rPr>
                <w:rFonts w:ascii="Times New Roman" w:hAnsi="Times New Roman"/>
                <w:sz w:val="24"/>
                <w:szCs w:val="24"/>
              </w:rPr>
            </w:pPr>
            <w:r>
              <w:rPr>
                <w:rFonts w:ascii="Times New Roman" w:hAnsi="Times New Roman"/>
                <w:sz w:val="24"/>
                <w:szCs w:val="24"/>
              </w:rPr>
              <w:t xml:space="preserve">Paradigms of Design Factors </w:t>
            </w:r>
          </w:p>
        </w:tc>
        <w:tc>
          <w:tcPr>
            <w:tcW w:w="3842" w:type="dxa"/>
          </w:tcPr>
          <w:p w14:paraId="08DF08B0" w14:textId="58E00280" w:rsidR="00CE60E8" w:rsidRDefault="00524CC7" w:rsidP="006F6C70">
            <w:pPr>
              <w:spacing w:line="276" w:lineRule="auto"/>
              <w:jc w:val="both"/>
              <w:rPr>
                <w:rFonts w:ascii="Times New Roman" w:hAnsi="Times New Roman"/>
                <w:sz w:val="24"/>
                <w:szCs w:val="24"/>
              </w:rPr>
            </w:pPr>
            <w:r>
              <w:rPr>
                <w:rFonts w:ascii="Times New Roman" w:hAnsi="Times New Roman"/>
                <w:sz w:val="24"/>
                <w:szCs w:val="24"/>
              </w:rPr>
              <w:t xml:space="preserve">Understand design factors behind degenerative and regenerative systems </w:t>
            </w:r>
          </w:p>
        </w:tc>
        <w:tc>
          <w:tcPr>
            <w:tcW w:w="6778" w:type="dxa"/>
          </w:tcPr>
          <w:p w14:paraId="7CF5A1CB" w14:textId="77777777" w:rsidR="00E03F85" w:rsidRDefault="00E03F85" w:rsidP="00E03F85">
            <w:pPr>
              <w:contextualSpacing/>
              <w:jc w:val="both"/>
              <w:rPr>
                <w:rFonts w:ascii="Times New Roman" w:hAnsi="Times New Roman"/>
                <w:sz w:val="24"/>
                <w:szCs w:val="24"/>
              </w:rPr>
            </w:pPr>
            <w:r>
              <w:rPr>
                <w:rFonts w:ascii="Times New Roman" w:hAnsi="Times New Roman"/>
                <w:sz w:val="24"/>
                <w:szCs w:val="24"/>
              </w:rPr>
              <w:t xml:space="preserve">Reading: </w:t>
            </w:r>
          </w:p>
          <w:p w14:paraId="30968295" w14:textId="77777777" w:rsidR="00995AFC" w:rsidRDefault="00995AFC" w:rsidP="00821237">
            <w:pPr>
              <w:autoSpaceDE w:val="0"/>
              <w:autoSpaceDN w:val="0"/>
              <w:adjustRightInd w:val="0"/>
              <w:rPr>
                <w:rFonts w:ascii="Times New Roman" w:hAnsi="Times New Roman"/>
                <w:sz w:val="24"/>
                <w:szCs w:val="24"/>
              </w:rPr>
            </w:pPr>
            <w:r w:rsidRPr="00995AFC">
              <w:rPr>
                <w:rFonts w:ascii="Times-Bold27" w:hAnsi="Times-Bold27" w:cs="Times-Bold27"/>
                <w:sz w:val="24"/>
                <w:szCs w:val="24"/>
              </w:rPr>
              <w:t>Simultaneous Intervention Strategies</w:t>
            </w:r>
            <w:r>
              <w:rPr>
                <w:rFonts w:ascii="Times-Bold27" w:hAnsi="Times-Bold27" w:cs="Times-Bold27"/>
                <w:sz w:val="24"/>
                <w:szCs w:val="24"/>
              </w:rPr>
              <w:t xml:space="preserve"> </w:t>
            </w:r>
            <w:r w:rsidRPr="00995AFC">
              <w:rPr>
                <w:rFonts w:ascii="Times-Bold27" w:hAnsi="Times-Bold27" w:cs="Times-Bold27"/>
                <w:sz w:val="24"/>
                <w:szCs w:val="24"/>
              </w:rPr>
              <w:t>at Local Ecosystems for Sustainable</w:t>
            </w:r>
            <w:r>
              <w:rPr>
                <w:rFonts w:ascii="Times-Bold27" w:hAnsi="Times-Bold27" w:cs="Times-Bold27"/>
                <w:sz w:val="24"/>
                <w:szCs w:val="24"/>
              </w:rPr>
              <w:t xml:space="preserve"> </w:t>
            </w:r>
            <w:r w:rsidRPr="00995AFC">
              <w:rPr>
                <w:rFonts w:ascii="Times-Bold27" w:hAnsi="Times-Bold27" w:cs="Times-Bold27"/>
                <w:sz w:val="24"/>
                <w:szCs w:val="24"/>
              </w:rPr>
              <w:t>Development Goals and Peace: Design</w:t>
            </w:r>
            <w:r>
              <w:rPr>
                <w:rFonts w:ascii="Times-Bold27" w:hAnsi="Times-Bold27" w:cs="Times-Bold27"/>
                <w:sz w:val="24"/>
                <w:szCs w:val="24"/>
              </w:rPr>
              <w:t xml:space="preserve"> </w:t>
            </w:r>
            <w:r w:rsidRPr="00995AFC">
              <w:rPr>
                <w:rFonts w:ascii="Times-Bold27" w:hAnsi="Times-Bold27" w:cs="Times-Bold27"/>
                <w:sz w:val="24"/>
                <w:szCs w:val="24"/>
              </w:rPr>
              <w:t>and Systems Perspectives</w:t>
            </w:r>
            <w:r>
              <w:rPr>
                <w:rFonts w:ascii="Times-Bold27" w:hAnsi="Times-Bold27" w:cs="Times-Bold27"/>
                <w:sz w:val="24"/>
                <w:szCs w:val="24"/>
              </w:rPr>
              <w:t xml:space="preserve">, </w:t>
            </w:r>
            <w:r w:rsidR="00821237" w:rsidRPr="00821237">
              <w:rPr>
                <w:rFonts w:ascii="Times New Roman" w:hAnsi="Times New Roman"/>
                <w:sz w:val="24"/>
                <w:szCs w:val="24"/>
              </w:rPr>
              <w:t>Amar K. J. R. Nayak</w:t>
            </w:r>
            <w:r w:rsidR="00821237">
              <w:rPr>
                <w:rFonts w:ascii="Times New Roman" w:hAnsi="Times New Roman"/>
                <w:sz w:val="24"/>
                <w:szCs w:val="24"/>
              </w:rPr>
              <w:t xml:space="preserve">, </w:t>
            </w:r>
            <w:r w:rsidR="00E03F85">
              <w:rPr>
                <w:rFonts w:ascii="Times New Roman" w:hAnsi="Times New Roman"/>
                <w:sz w:val="24"/>
                <w:szCs w:val="24"/>
              </w:rPr>
              <w:t>20</w:t>
            </w:r>
            <w:r>
              <w:rPr>
                <w:rFonts w:ascii="Times New Roman" w:hAnsi="Times New Roman"/>
                <w:sz w:val="24"/>
                <w:szCs w:val="24"/>
              </w:rPr>
              <w:t>21, Springer Nature</w:t>
            </w:r>
          </w:p>
          <w:p w14:paraId="6F5D0F6B" w14:textId="6FFE9B96" w:rsidR="00E03F85" w:rsidRDefault="00E03F85" w:rsidP="00821237">
            <w:pPr>
              <w:autoSpaceDE w:val="0"/>
              <w:autoSpaceDN w:val="0"/>
              <w:adjustRightInd w:val="0"/>
              <w:rPr>
                <w:rFonts w:ascii="Times New Roman" w:hAnsi="Times New Roman"/>
                <w:sz w:val="24"/>
                <w:szCs w:val="24"/>
              </w:rPr>
            </w:pPr>
            <w:r>
              <w:rPr>
                <w:rFonts w:ascii="Times New Roman" w:hAnsi="Times New Roman"/>
                <w:sz w:val="24"/>
                <w:szCs w:val="24"/>
              </w:rPr>
              <w:t>&lt;AIESS Framework&gt;</w:t>
            </w:r>
          </w:p>
        </w:tc>
      </w:tr>
      <w:tr w:rsidR="006F6C70" w:rsidRPr="00E05B4C" w14:paraId="7A8A99A9" w14:textId="77777777" w:rsidTr="00F012E6">
        <w:tc>
          <w:tcPr>
            <w:tcW w:w="625" w:type="dxa"/>
          </w:tcPr>
          <w:p w14:paraId="35994E3B" w14:textId="61C92CED" w:rsidR="006F6C70" w:rsidRDefault="00524CC7" w:rsidP="006F6C70">
            <w:pPr>
              <w:spacing w:line="276" w:lineRule="auto"/>
              <w:jc w:val="both"/>
              <w:rPr>
                <w:rFonts w:ascii="Times New Roman" w:hAnsi="Times New Roman"/>
              </w:rPr>
            </w:pPr>
            <w:r>
              <w:rPr>
                <w:rFonts w:ascii="Times New Roman" w:hAnsi="Times New Roman"/>
              </w:rPr>
              <w:t>5</w:t>
            </w:r>
          </w:p>
        </w:tc>
        <w:tc>
          <w:tcPr>
            <w:tcW w:w="2520" w:type="dxa"/>
          </w:tcPr>
          <w:p w14:paraId="1BFF384B" w14:textId="17F29B7B" w:rsidR="006F6C70" w:rsidRDefault="006F6C70" w:rsidP="006F6C70">
            <w:pPr>
              <w:rPr>
                <w:rFonts w:ascii="Times New Roman" w:hAnsi="Times New Roman"/>
                <w:sz w:val="24"/>
                <w:szCs w:val="24"/>
              </w:rPr>
            </w:pPr>
            <w:r>
              <w:rPr>
                <w:rFonts w:ascii="Times New Roman" w:hAnsi="Times New Roman"/>
                <w:sz w:val="24"/>
                <w:szCs w:val="24"/>
              </w:rPr>
              <w:t xml:space="preserve">Science &amp; Design </w:t>
            </w:r>
            <w:r w:rsidR="00BE26CC">
              <w:rPr>
                <w:rFonts w:ascii="Times New Roman" w:hAnsi="Times New Roman"/>
                <w:sz w:val="24"/>
                <w:szCs w:val="24"/>
              </w:rPr>
              <w:t xml:space="preserve">for </w:t>
            </w:r>
            <w:r>
              <w:rPr>
                <w:rFonts w:ascii="Times New Roman" w:hAnsi="Times New Roman"/>
                <w:sz w:val="24"/>
                <w:szCs w:val="24"/>
              </w:rPr>
              <w:t>Regenerative Ecosystems</w:t>
            </w:r>
          </w:p>
          <w:p w14:paraId="30D6ABA3" w14:textId="77777777" w:rsidR="006F6C70" w:rsidRDefault="006F6C70" w:rsidP="006F6C70">
            <w:pPr>
              <w:rPr>
                <w:rFonts w:ascii="Times New Roman" w:hAnsi="Times New Roman"/>
                <w:sz w:val="24"/>
                <w:szCs w:val="24"/>
              </w:rPr>
            </w:pPr>
          </w:p>
          <w:p w14:paraId="555AFF08" w14:textId="19A2287E" w:rsidR="006F6C70" w:rsidRPr="00221911" w:rsidRDefault="006F6C70" w:rsidP="006F6C70">
            <w:pPr>
              <w:rPr>
                <w:rFonts w:ascii="Times New Roman" w:hAnsi="Times New Roman"/>
                <w:sz w:val="24"/>
                <w:szCs w:val="24"/>
              </w:rPr>
            </w:pPr>
          </w:p>
        </w:tc>
        <w:tc>
          <w:tcPr>
            <w:tcW w:w="3842" w:type="dxa"/>
          </w:tcPr>
          <w:p w14:paraId="76F1BDDD" w14:textId="7559F28C" w:rsidR="00F012E6" w:rsidRDefault="00F012E6" w:rsidP="006F6C70">
            <w:pPr>
              <w:spacing w:line="276" w:lineRule="auto"/>
              <w:jc w:val="both"/>
              <w:rPr>
                <w:rFonts w:ascii="Times New Roman" w:hAnsi="Times New Roman"/>
                <w:sz w:val="24"/>
                <w:szCs w:val="24"/>
              </w:rPr>
            </w:pPr>
            <w:r>
              <w:rPr>
                <w:rFonts w:ascii="Times New Roman" w:hAnsi="Times New Roman"/>
                <w:sz w:val="24"/>
                <w:szCs w:val="24"/>
              </w:rPr>
              <w:t>Science of Linearity &amp; Circularity</w:t>
            </w:r>
            <w:r w:rsidR="00CE60E8">
              <w:rPr>
                <w:rFonts w:ascii="Times New Roman" w:hAnsi="Times New Roman"/>
                <w:sz w:val="24"/>
                <w:szCs w:val="24"/>
              </w:rPr>
              <w:t>,</w:t>
            </w:r>
          </w:p>
          <w:p w14:paraId="6AAC48AE" w14:textId="77777777" w:rsidR="00CE60E8" w:rsidRDefault="00CE60E8" w:rsidP="006F6C70">
            <w:pPr>
              <w:spacing w:line="276" w:lineRule="auto"/>
              <w:jc w:val="both"/>
              <w:rPr>
                <w:rFonts w:ascii="Times New Roman" w:hAnsi="Times New Roman"/>
                <w:sz w:val="24"/>
                <w:szCs w:val="24"/>
              </w:rPr>
            </w:pPr>
          </w:p>
          <w:p w14:paraId="316046F5" w14:textId="7E2EF650" w:rsidR="00F012E6" w:rsidRDefault="00CE60E8" w:rsidP="006F6C70">
            <w:pPr>
              <w:spacing w:line="276" w:lineRule="auto"/>
              <w:jc w:val="both"/>
              <w:rPr>
                <w:rFonts w:ascii="Times New Roman" w:hAnsi="Times New Roman"/>
                <w:sz w:val="24"/>
                <w:szCs w:val="24"/>
              </w:rPr>
            </w:pPr>
            <w:r>
              <w:rPr>
                <w:rFonts w:ascii="Times New Roman" w:hAnsi="Times New Roman"/>
                <w:sz w:val="24"/>
                <w:szCs w:val="24"/>
              </w:rPr>
              <w:t xml:space="preserve">Analysis of Energy &amp; Mass transfers &amp; losses </w:t>
            </w:r>
          </w:p>
          <w:p w14:paraId="6286E345" w14:textId="77777777" w:rsidR="00CE60E8" w:rsidRDefault="00CE60E8" w:rsidP="006F6C70">
            <w:pPr>
              <w:spacing w:line="276" w:lineRule="auto"/>
              <w:jc w:val="both"/>
              <w:rPr>
                <w:rFonts w:ascii="Times New Roman" w:hAnsi="Times New Roman"/>
                <w:sz w:val="24"/>
                <w:szCs w:val="24"/>
              </w:rPr>
            </w:pPr>
          </w:p>
          <w:p w14:paraId="1EF6A854" w14:textId="24B0E027" w:rsidR="00BE26CC" w:rsidRPr="005662FF" w:rsidRDefault="00BE26CC" w:rsidP="00CE60E8">
            <w:pPr>
              <w:spacing w:line="276" w:lineRule="auto"/>
              <w:jc w:val="both"/>
              <w:rPr>
                <w:rFonts w:ascii="Times New Roman" w:hAnsi="Times New Roman"/>
                <w:sz w:val="24"/>
                <w:szCs w:val="24"/>
              </w:rPr>
            </w:pPr>
          </w:p>
        </w:tc>
        <w:tc>
          <w:tcPr>
            <w:tcW w:w="6778" w:type="dxa"/>
          </w:tcPr>
          <w:p w14:paraId="2538087C" w14:textId="77777777" w:rsidR="00821237" w:rsidRDefault="00CE60E8" w:rsidP="006F6C70">
            <w:pPr>
              <w:contextualSpacing/>
              <w:jc w:val="both"/>
              <w:rPr>
                <w:rFonts w:ascii="Times New Roman" w:hAnsi="Times New Roman"/>
                <w:sz w:val="24"/>
                <w:szCs w:val="24"/>
              </w:rPr>
            </w:pPr>
            <w:r>
              <w:rPr>
                <w:rFonts w:ascii="Times New Roman" w:hAnsi="Times New Roman"/>
                <w:sz w:val="24"/>
                <w:szCs w:val="24"/>
              </w:rPr>
              <w:t xml:space="preserve">Illustration of a circular </w:t>
            </w:r>
            <w:r w:rsidRPr="007A66D3">
              <w:rPr>
                <w:rFonts w:ascii="Times New Roman" w:hAnsi="Times New Roman"/>
                <w:sz w:val="24"/>
                <w:szCs w:val="24"/>
              </w:rPr>
              <w:t xml:space="preserve">regenerative </w:t>
            </w:r>
            <w:r>
              <w:rPr>
                <w:rFonts w:ascii="Times New Roman" w:hAnsi="Times New Roman"/>
                <w:sz w:val="24"/>
                <w:szCs w:val="24"/>
              </w:rPr>
              <w:t xml:space="preserve">primary </w:t>
            </w:r>
            <w:r w:rsidRPr="007A66D3">
              <w:rPr>
                <w:rFonts w:ascii="Times New Roman" w:hAnsi="Times New Roman"/>
                <w:sz w:val="24"/>
                <w:szCs w:val="24"/>
              </w:rPr>
              <w:t>production system</w:t>
            </w:r>
            <w:r>
              <w:rPr>
                <w:rFonts w:ascii="Times New Roman" w:hAnsi="Times New Roman"/>
                <w:sz w:val="24"/>
                <w:szCs w:val="24"/>
              </w:rPr>
              <w:t>, India &amp; Industrial Symbiosis</w:t>
            </w:r>
            <w:r w:rsidR="00821237">
              <w:rPr>
                <w:rFonts w:ascii="Times New Roman" w:hAnsi="Times New Roman"/>
                <w:sz w:val="24"/>
                <w:szCs w:val="24"/>
              </w:rPr>
              <w:t>, Denmark</w:t>
            </w:r>
          </w:p>
          <w:p w14:paraId="383CDBAF" w14:textId="71AA4B7E" w:rsidR="00CE60E8" w:rsidRDefault="00821237" w:rsidP="006F6C70">
            <w:pPr>
              <w:contextualSpacing/>
              <w:jc w:val="both"/>
              <w:rPr>
                <w:rFonts w:ascii="Times New Roman" w:hAnsi="Times New Roman"/>
                <w:bCs/>
                <w:sz w:val="24"/>
                <w:szCs w:val="24"/>
                <w:lang w:val="en-AU" w:eastAsia="de-DE"/>
              </w:rPr>
            </w:pPr>
            <w:r>
              <w:rPr>
                <w:rFonts w:ascii="Times New Roman" w:hAnsi="Times New Roman"/>
                <w:sz w:val="24"/>
                <w:szCs w:val="24"/>
              </w:rPr>
              <w:t>&lt;</w:t>
            </w:r>
            <w:r>
              <w:t xml:space="preserve"> </w:t>
            </w:r>
            <w:r w:rsidRPr="00C00506">
              <w:rPr>
                <w:rFonts w:ascii="Times New Roman" w:hAnsi="Times New Roman"/>
                <w:sz w:val="24"/>
                <w:szCs w:val="24"/>
              </w:rPr>
              <w:t>http://www.symbiosis.dk/en/</w:t>
            </w:r>
            <w:r>
              <w:rPr>
                <w:rFonts w:ascii="Times New Roman" w:hAnsi="Times New Roman"/>
                <w:sz w:val="24"/>
                <w:szCs w:val="24"/>
              </w:rPr>
              <w:t>&gt;</w:t>
            </w:r>
          </w:p>
          <w:p w14:paraId="3E4A1D2F" w14:textId="77777777" w:rsidR="00CE60E8" w:rsidRDefault="00CE60E8" w:rsidP="006F6C70">
            <w:pPr>
              <w:contextualSpacing/>
              <w:jc w:val="both"/>
              <w:rPr>
                <w:rFonts w:ascii="Times New Roman" w:hAnsi="Times New Roman"/>
                <w:bCs/>
                <w:sz w:val="24"/>
                <w:szCs w:val="24"/>
                <w:lang w:val="en-AU" w:eastAsia="de-DE"/>
              </w:rPr>
            </w:pPr>
          </w:p>
          <w:p w14:paraId="7E3ADDDC" w14:textId="77777777" w:rsidR="00E03F85" w:rsidRDefault="00E03F85" w:rsidP="00E03F85">
            <w:pPr>
              <w:rPr>
                <w:rFonts w:ascii="Times New Roman" w:hAnsi="Times New Roman"/>
                <w:sz w:val="24"/>
                <w:szCs w:val="24"/>
              </w:rPr>
            </w:pPr>
            <w:r>
              <w:rPr>
                <w:rFonts w:ascii="Times New Roman" w:hAnsi="Times New Roman"/>
                <w:sz w:val="24"/>
                <w:szCs w:val="24"/>
              </w:rPr>
              <w:t>Reading:</w:t>
            </w:r>
          </w:p>
          <w:p w14:paraId="77A470DC" w14:textId="7F9B272D" w:rsidR="006F6C70" w:rsidRPr="00E03F85" w:rsidRDefault="00C00506" w:rsidP="00E03F85">
            <w:pPr>
              <w:rPr>
                <w:rFonts w:ascii="Times New Roman" w:hAnsi="Times New Roman"/>
                <w:bCs/>
                <w:sz w:val="24"/>
                <w:szCs w:val="24"/>
                <w:lang w:val="en-AU" w:eastAsia="de-DE"/>
              </w:rPr>
            </w:pPr>
            <w:r w:rsidRPr="00DE02DE">
              <w:rPr>
                <w:rFonts w:ascii="Times New Roman" w:hAnsi="Times New Roman"/>
                <w:sz w:val="24"/>
                <w:szCs w:val="24"/>
              </w:rPr>
              <w:t>Nayak (2018),</w:t>
            </w:r>
            <w:r>
              <w:rPr>
                <w:rFonts w:ascii="Times New Roman" w:hAnsi="Times New Roman"/>
                <w:sz w:val="24"/>
                <w:szCs w:val="24"/>
              </w:rPr>
              <w:t xml:space="preserve"> </w:t>
            </w:r>
            <w:r w:rsidRPr="00DE02DE">
              <w:rPr>
                <w:rFonts w:ascii="Times New Roman" w:hAnsi="Times New Roman"/>
                <w:sz w:val="24"/>
                <w:szCs w:val="24"/>
              </w:rPr>
              <w:t>Action Research on Sustainable Agricultural System</w:t>
            </w:r>
            <w:r>
              <w:rPr>
                <w:rFonts w:ascii="Times New Roman" w:hAnsi="Times New Roman"/>
                <w:sz w:val="24"/>
                <w:szCs w:val="24"/>
              </w:rPr>
              <w:t>, IFSA, Greec</w:t>
            </w:r>
            <w:r w:rsidR="00E03F85">
              <w:rPr>
                <w:rFonts w:ascii="Times New Roman" w:hAnsi="Times New Roman"/>
                <w:sz w:val="24"/>
                <w:szCs w:val="24"/>
              </w:rPr>
              <w:t>e</w:t>
            </w:r>
          </w:p>
        </w:tc>
      </w:tr>
      <w:tr w:rsidR="006F6C70" w:rsidRPr="00E05B4C" w14:paraId="7967EA9B" w14:textId="77777777" w:rsidTr="00F012E6">
        <w:tc>
          <w:tcPr>
            <w:tcW w:w="625" w:type="dxa"/>
          </w:tcPr>
          <w:p w14:paraId="1CC15819" w14:textId="2F1829F9" w:rsidR="006F6C70" w:rsidRPr="00E05B4C" w:rsidRDefault="00193D40" w:rsidP="006F6C70">
            <w:pPr>
              <w:spacing w:line="276" w:lineRule="auto"/>
              <w:jc w:val="both"/>
              <w:rPr>
                <w:rFonts w:ascii="Times New Roman" w:hAnsi="Times New Roman"/>
              </w:rPr>
            </w:pPr>
            <w:r>
              <w:rPr>
                <w:rFonts w:ascii="Times New Roman" w:hAnsi="Times New Roman"/>
              </w:rPr>
              <w:lastRenderedPageBreak/>
              <w:t>6</w:t>
            </w:r>
          </w:p>
        </w:tc>
        <w:tc>
          <w:tcPr>
            <w:tcW w:w="2520" w:type="dxa"/>
          </w:tcPr>
          <w:p w14:paraId="405D7666" w14:textId="49113D13" w:rsidR="006F6C70" w:rsidRPr="00E05B4C" w:rsidRDefault="00193D40" w:rsidP="00193D40">
            <w:pPr>
              <w:spacing w:line="276" w:lineRule="auto"/>
              <w:rPr>
                <w:rFonts w:ascii="Times New Roman" w:hAnsi="Times New Roman"/>
              </w:rPr>
            </w:pPr>
            <w:r>
              <w:rPr>
                <w:rFonts w:ascii="Times New Roman" w:hAnsi="Times New Roman"/>
                <w:sz w:val="24"/>
                <w:szCs w:val="24"/>
              </w:rPr>
              <w:t xml:space="preserve">Corporate Sustainability </w:t>
            </w:r>
            <w:r w:rsidR="006F6C70">
              <w:rPr>
                <w:rFonts w:ascii="Times New Roman" w:hAnsi="Times New Roman"/>
                <w:sz w:val="24"/>
                <w:szCs w:val="24"/>
              </w:rPr>
              <w:t>Strateg</w:t>
            </w:r>
            <w:r>
              <w:rPr>
                <w:rFonts w:ascii="Times New Roman" w:hAnsi="Times New Roman"/>
                <w:sz w:val="24"/>
                <w:szCs w:val="24"/>
              </w:rPr>
              <w:t xml:space="preserve">y- Step 1: </w:t>
            </w:r>
            <w:r w:rsidR="006F6C70" w:rsidRPr="00221911">
              <w:rPr>
                <w:rFonts w:ascii="Times New Roman" w:hAnsi="Times New Roman"/>
                <w:sz w:val="24"/>
                <w:szCs w:val="24"/>
              </w:rPr>
              <w:t>SDG Indicators &amp; Reporting Standards</w:t>
            </w:r>
          </w:p>
        </w:tc>
        <w:tc>
          <w:tcPr>
            <w:tcW w:w="3842" w:type="dxa"/>
          </w:tcPr>
          <w:p w14:paraId="5C93ED30" w14:textId="64B8E621" w:rsidR="006F6C70" w:rsidRPr="002E698C" w:rsidRDefault="006F6C70" w:rsidP="006F6C70">
            <w:pPr>
              <w:spacing w:line="276" w:lineRule="auto"/>
              <w:jc w:val="both"/>
              <w:rPr>
                <w:rFonts w:ascii="Times New Roman" w:hAnsi="Times New Roman"/>
                <w:sz w:val="24"/>
                <w:szCs w:val="24"/>
              </w:rPr>
            </w:pPr>
            <w:r w:rsidRPr="002E698C">
              <w:rPr>
                <w:rFonts w:ascii="Times New Roman" w:hAnsi="Times New Roman"/>
                <w:sz w:val="24"/>
                <w:szCs w:val="24"/>
              </w:rPr>
              <w:t>Learn the techniques and skills to report as per the legal requirement of SDG norms and rules</w:t>
            </w:r>
          </w:p>
        </w:tc>
        <w:tc>
          <w:tcPr>
            <w:tcW w:w="6778" w:type="dxa"/>
          </w:tcPr>
          <w:p w14:paraId="39A05E6B" w14:textId="77777777" w:rsidR="00E03F85" w:rsidRDefault="00E03F85" w:rsidP="006F6C70">
            <w:pPr>
              <w:autoSpaceDE w:val="0"/>
              <w:autoSpaceDN w:val="0"/>
              <w:adjustRightInd w:val="0"/>
              <w:contextualSpacing/>
              <w:rPr>
                <w:rFonts w:ascii="Times New Roman" w:hAnsi="Times New Roman"/>
                <w:sz w:val="23"/>
                <w:szCs w:val="23"/>
                <w:lang w:val="en-IN"/>
              </w:rPr>
            </w:pPr>
            <w:r>
              <w:rPr>
                <w:rFonts w:ascii="Times New Roman" w:hAnsi="Times New Roman"/>
                <w:sz w:val="23"/>
                <w:szCs w:val="23"/>
                <w:lang w:val="en-IN"/>
              </w:rPr>
              <w:t>Reading:</w:t>
            </w:r>
          </w:p>
          <w:p w14:paraId="31FF24E1" w14:textId="420E4CAD" w:rsidR="006F6C70" w:rsidRPr="00221911" w:rsidRDefault="006F6C70" w:rsidP="006F6C70">
            <w:pPr>
              <w:autoSpaceDE w:val="0"/>
              <w:autoSpaceDN w:val="0"/>
              <w:adjustRightInd w:val="0"/>
              <w:contextualSpacing/>
              <w:rPr>
                <w:rFonts w:ascii="Times New Roman" w:hAnsi="Times New Roman"/>
                <w:sz w:val="23"/>
                <w:szCs w:val="23"/>
                <w:lang w:val="en-IN"/>
              </w:rPr>
            </w:pPr>
            <w:r w:rsidRPr="00221911">
              <w:rPr>
                <w:rFonts w:ascii="Times New Roman" w:hAnsi="Times New Roman"/>
                <w:sz w:val="23"/>
                <w:szCs w:val="23"/>
                <w:lang w:val="en-IN"/>
              </w:rPr>
              <w:t>Technical report by the Bureau of the United Nations Statistical Commission (UNSC) on the process of the development of an indicator framework for the goals and targets of the post-2015 development agenda.</w:t>
            </w:r>
          </w:p>
          <w:p w14:paraId="2436886F" w14:textId="77777777" w:rsidR="006F6C70" w:rsidRDefault="006F6C70" w:rsidP="006F6C70">
            <w:pPr>
              <w:spacing w:line="276" w:lineRule="auto"/>
              <w:jc w:val="both"/>
              <w:rPr>
                <w:rFonts w:ascii="Times New Roman" w:hAnsi="Times New Roman"/>
              </w:rPr>
            </w:pPr>
          </w:p>
          <w:p w14:paraId="1349E709" w14:textId="277D9992" w:rsidR="006F6C70" w:rsidRDefault="006F6C70" w:rsidP="006F6C70">
            <w:pPr>
              <w:autoSpaceDE w:val="0"/>
              <w:autoSpaceDN w:val="0"/>
              <w:adjustRightInd w:val="0"/>
              <w:contextualSpacing/>
              <w:rPr>
                <w:rFonts w:ascii="Times New Roman" w:hAnsi="Times New Roman"/>
                <w:sz w:val="24"/>
                <w:szCs w:val="24"/>
              </w:rPr>
            </w:pPr>
            <w:r w:rsidRPr="00221911">
              <w:rPr>
                <w:rFonts w:ascii="Times New Roman" w:hAnsi="Times New Roman"/>
                <w:sz w:val="24"/>
                <w:szCs w:val="24"/>
              </w:rPr>
              <w:t>Consolidated Set of G</w:t>
            </w:r>
            <w:r>
              <w:rPr>
                <w:rFonts w:ascii="Times New Roman" w:hAnsi="Times New Roman"/>
                <w:sz w:val="24"/>
                <w:szCs w:val="24"/>
              </w:rPr>
              <w:t>RI</w:t>
            </w:r>
            <w:r w:rsidRPr="00221911">
              <w:rPr>
                <w:rFonts w:ascii="Times New Roman" w:hAnsi="Times New Roman"/>
                <w:sz w:val="24"/>
                <w:szCs w:val="24"/>
              </w:rPr>
              <w:t xml:space="preserve"> Sustainability Reporting Standards 2018</w:t>
            </w:r>
          </w:p>
          <w:p w14:paraId="0435DF8E" w14:textId="77777777" w:rsidR="006F6C70" w:rsidRDefault="006F6C70" w:rsidP="006F6C70">
            <w:pPr>
              <w:jc w:val="both"/>
            </w:pPr>
          </w:p>
          <w:p w14:paraId="15310277" w14:textId="460D384E" w:rsidR="006F6C70" w:rsidRDefault="006F6C70" w:rsidP="006F6C70">
            <w:pPr>
              <w:jc w:val="both"/>
            </w:pPr>
            <w:r>
              <w:t xml:space="preserve">Online References: </w:t>
            </w:r>
          </w:p>
          <w:p w14:paraId="14383991" w14:textId="77777777" w:rsidR="006F6C70" w:rsidRDefault="00FB0526" w:rsidP="006F6C70">
            <w:pPr>
              <w:jc w:val="both"/>
            </w:pPr>
            <w:hyperlink r:id="rId11" w:history="1">
              <w:r w:rsidR="006F6C70" w:rsidRPr="00221911">
                <w:rPr>
                  <w:rStyle w:val="Hyperlink"/>
                  <w:rFonts w:ascii="Times New Roman" w:hAnsi="Times New Roman"/>
                  <w:sz w:val="24"/>
                  <w:szCs w:val="24"/>
                </w:rPr>
                <w:t>https://www.globalreporting.org/information/sustainability-reporting/Pages/default.aspx</w:t>
              </w:r>
            </w:hyperlink>
          </w:p>
          <w:p w14:paraId="3A26B015" w14:textId="77777777" w:rsidR="006F6C70" w:rsidRDefault="00FB0526" w:rsidP="006F6C70">
            <w:pPr>
              <w:jc w:val="both"/>
              <w:rPr>
                <w:rFonts w:ascii="Times New Roman" w:hAnsi="Times New Roman"/>
                <w:color w:val="0000FF"/>
                <w:sz w:val="24"/>
                <w:szCs w:val="24"/>
                <w:u w:val="single"/>
              </w:rPr>
            </w:pPr>
            <w:hyperlink r:id="rId12" w:history="1">
              <w:r w:rsidR="006F6C70" w:rsidRPr="00221911">
                <w:rPr>
                  <w:rStyle w:val="Hyperlink"/>
                  <w:rFonts w:ascii="Times New Roman" w:hAnsi="Times New Roman"/>
                  <w:sz w:val="24"/>
                  <w:szCs w:val="24"/>
                </w:rPr>
                <w:t>https://www.globalreporting.org/standards/</w:t>
              </w:r>
            </w:hyperlink>
          </w:p>
          <w:p w14:paraId="5B1CC2BE" w14:textId="7F4FF994" w:rsidR="006F6C70" w:rsidRPr="00BC26F7" w:rsidRDefault="006F6C70" w:rsidP="006F6C70">
            <w:pPr>
              <w:jc w:val="both"/>
              <w:rPr>
                <w:rFonts w:ascii="Times New Roman" w:hAnsi="Times New Roman"/>
                <w:color w:val="0000FF"/>
                <w:sz w:val="24"/>
                <w:szCs w:val="24"/>
                <w:u w:val="single"/>
              </w:rPr>
            </w:pPr>
          </w:p>
        </w:tc>
      </w:tr>
      <w:tr w:rsidR="006F6C70" w:rsidRPr="00E05B4C" w14:paraId="2204BB68" w14:textId="77777777" w:rsidTr="00F012E6">
        <w:tc>
          <w:tcPr>
            <w:tcW w:w="625" w:type="dxa"/>
          </w:tcPr>
          <w:p w14:paraId="22A0389E" w14:textId="339B8797" w:rsidR="006F6C70" w:rsidRPr="00E05B4C" w:rsidRDefault="00193D40" w:rsidP="006F6C70">
            <w:pPr>
              <w:spacing w:line="276" w:lineRule="auto"/>
              <w:jc w:val="both"/>
              <w:rPr>
                <w:rFonts w:ascii="Times New Roman" w:hAnsi="Times New Roman"/>
              </w:rPr>
            </w:pPr>
            <w:r>
              <w:rPr>
                <w:rFonts w:ascii="Times New Roman" w:hAnsi="Times New Roman"/>
              </w:rPr>
              <w:t>7</w:t>
            </w:r>
          </w:p>
        </w:tc>
        <w:tc>
          <w:tcPr>
            <w:tcW w:w="2520" w:type="dxa"/>
          </w:tcPr>
          <w:p w14:paraId="77A8C60F" w14:textId="6F808FA6" w:rsidR="006F6C70" w:rsidRPr="00E05B4C" w:rsidRDefault="00193D40" w:rsidP="00193D40">
            <w:pPr>
              <w:spacing w:line="276" w:lineRule="auto"/>
              <w:jc w:val="both"/>
              <w:rPr>
                <w:rFonts w:ascii="Times New Roman" w:hAnsi="Times New Roman"/>
              </w:rPr>
            </w:pPr>
            <w:r>
              <w:rPr>
                <w:rFonts w:ascii="Times New Roman" w:hAnsi="Times New Roman"/>
                <w:sz w:val="24"/>
                <w:szCs w:val="24"/>
              </w:rPr>
              <w:t xml:space="preserve">Corporate Sustainability </w:t>
            </w:r>
            <w:r w:rsidR="006F6C70">
              <w:rPr>
                <w:rFonts w:ascii="Times New Roman" w:hAnsi="Times New Roman"/>
                <w:sz w:val="24"/>
                <w:szCs w:val="24"/>
              </w:rPr>
              <w:t>Strateg</w:t>
            </w:r>
            <w:r>
              <w:rPr>
                <w:rFonts w:ascii="Times New Roman" w:hAnsi="Times New Roman"/>
                <w:sz w:val="24"/>
                <w:szCs w:val="24"/>
              </w:rPr>
              <w:t>y-</w:t>
            </w:r>
            <w:r w:rsidR="006F6C70">
              <w:rPr>
                <w:rFonts w:ascii="Times New Roman" w:hAnsi="Times New Roman"/>
                <w:sz w:val="24"/>
                <w:szCs w:val="24"/>
              </w:rPr>
              <w:t>Step 2:</w:t>
            </w:r>
            <w:r>
              <w:rPr>
                <w:rFonts w:ascii="Times New Roman" w:hAnsi="Times New Roman"/>
                <w:sz w:val="24"/>
                <w:szCs w:val="24"/>
              </w:rPr>
              <w:t xml:space="preserve"> </w:t>
            </w:r>
            <w:r w:rsidR="006F6C70" w:rsidRPr="00221911">
              <w:rPr>
                <w:rFonts w:ascii="Times New Roman" w:hAnsi="Times New Roman"/>
                <w:sz w:val="24"/>
                <w:szCs w:val="24"/>
              </w:rPr>
              <w:t>SDG Compass</w:t>
            </w:r>
            <w:r w:rsidR="006F6C70">
              <w:rPr>
                <w:rFonts w:ascii="Times New Roman" w:hAnsi="Times New Roman"/>
                <w:sz w:val="24"/>
                <w:szCs w:val="24"/>
              </w:rPr>
              <w:t xml:space="preserve"> </w:t>
            </w:r>
          </w:p>
        </w:tc>
        <w:tc>
          <w:tcPr>
            <w:tcW w:w="3842" w:type="dxa"/>
          </w:tcPr>
          <w:p w14:paraId="20C3244A" w14:textId="44E13F72" w:rsidR="006F6C70" w:rsidRPr="00E05B4C" w:rsidRDefault="006F6C70" w:rsidP="006F6C70">
            <w:pPr>
              <w:spacing w:line="276" w:lineRule="auto"/>
              <w:jc w:val="both"/>
              <w:rPr>
                <w:rFonts w:ascii="Times New Roman" w:hAnsi="Times New Roman"/>
              </w:rPr>
            </w:pPr>
            <w:r>
              <w:rPr>
                <w:rFonts w:ascii="Times New Roman" w:hAnsi="Times New Roman"/>
              </w:rPr>
              <w:t>Learn the creative way to redesign the value chain of organizations</w:t>
            </w:r>
            <w:r w:rsidR="00524CC7">
              <w:rPr>
                <w:rFonts w:ascii="Times New Roman" w:hAnsi="Times New Roman"/>
              </w:rPr>
              <w:t xml:space="preserve"> through SDG Compass </w:t>
            </w:r>
            <w:r w:rsidR="00524CC7">
              <w:rPr>
                <w:rFonts w:ascii="Times New Roman" w:hAnsi="Times New Roman"/>
                <w:sz w:val="24"/>
                <w:szCs w:val="24"/>
              </w:rPr>
              <w:t xml:space="preserve">&amp; </w:t>
            </w:r>
            <w:r w:rsidR="007642DE">
              <w:rPr>
                <w:rFonts w:ascii="Times New Roman" w:hAnsi="Times New Roman"/>
                <w:sz w:val="24"/>
                <w:szCs w:val="24"/>
              </w:rPr>
              <w:t>c</w:t>
            </w:r>
            <w:r w:rsidR="00524CC7">
              <w:rPr>
                <w:rFonts w:ascii="Times New Roman" w:hAnsi="Times New Roman"/>
                <w:sz w:val="24"/>
                <w:szCs w:val="24"/>
              </w:rPr>
              <w:t>ircular</w:t>
            </w:r>
            <w:r w:rsidR="007642DE">
              <w:rPr>
                <w:rFonts w:ascii="Times New Roman" w:hAnsi="Times New Roman"/>
                <w:sz w:val="24"/>
                <w:szCs w:val="24"/>
              </w:rPr>
              <w:t xml:space="preserve"> mass &amp; energy transfers </w:t>
            </w:r>
            <w:r w:rsidR="00524CC7">
              <w:rPr>
                <w:rFonts w:ascii="Times New Roman" w:hAnsi="Times New Roman"/>
                <w:sz w:val="24"/>
                <w:szCs w:val="24"/>
              </w:rPr>
              <w:t>in local ecosystems</w:t>
            </w:r>
            <w:r w:rsidR="00524CC7">
              <w:rPr>
                <w:rFonts w:ascii="Times New Roman" w:hAnsi="Times New Roman"/>
              </w:rPr>
              <w:t xml:space="preserve"> </w:t>
            </w:r>
          </w:p>
        </w:tc>
        <w:tc>
          <w:tcPr>
            <w:tcW w:w="6778" w:type="dxa"/>
          </w:tcPr>
          <w:p w14:paraId="4D10FEBC" w14:textId="764DD76B" w:rsidR="00821237" w:rsidRDefault="00821237" w:rsidP="006F6C70">
            <w:pPr>
              <w:contextualSpacing/>
              <w:rPr>
                <w:rFonts w:ascii="Times New Roman" w:hAnsi="Times New Roman"/>
                <w:sz w:val="24"/>
                <w:szCs w:val="24"/>
              </w:rPr>
            </w:pPr>
            <w:r>
              <w:rPr>
                <w:rFonts w:ascii="Times New Roman" w:hAnsi="Times New Roman"/>
                <w:sz w:val="24"/>
                <w:szCs w:val="24"/>
              </w:rPr>
              <w:t>Reading:</w:t>
            </w:r>
          </w:p>
          <w:p w14:paraId="7953E1A7" w14:textId="006F68B8" w:rsidR="006F6C70" w:rsidRPr="0058513E" w:rsidRDefault="006F6C70" w:rsidP="006F6C70">
            <w:pPr>
              <w:contextualSpacing/>
              <w:rPr>
                <w:rFonts w:ascii="Times New Roman" w:hAnsi="Times New Roman"/>
                <w:sz w:val="24"/>
                <w:szCs w:val="24"/>
              </w:rPr>
            </w:pPr>
            <w:r w:rsidRPr="00221911">
              <w:rPr>
                <w:rFonts w:ascii="Times New Roman" w:hAnsi="Times New Roman"/>
                <w:sz w:val="24"/>
                <w:szCs w:val="24"/>
              </w:rPr>
              <w:t>SDG Compass: The guide for business actions on the SDGs</w:t>
            </w:r>
          </w:p>
        </w:tc>
      </w:tr>
    </w:tbl>
    <w:p w14:paraId="187B2F0C" w14:textId="73443FC2" w:rsidR="0058513E" w:rsidRPr="0058513E" w:rsidRDefault="0058513E" w:rsidP="0058513E">
      <w:pPr>
        <w:rPr>
          <w:rFonts w:ascii="Times New Roman" w:hAnsi="Times New Roman" w:cs="Times New Roman"/>
        </w:rPr>
        <w:sectPr w:rsidR="0058513E" w:rsidRPr="0058513E" w:rsidSect="00E03F85">
          <w:pgSz w:w="15840" w:h="12240" w:orient="landscape"/>
          <w:pgMar w:top="1080" w:right="1440" w:bottom="1440" w:left="1440" w:header="720" w:footer="720" w:gutter="0"/>
          <w:cols w:space="720"/>
        </w:sectPr>
      </w:pPr>
    </w:p>
    <w:p w14:paraId="6E6B067E" w14:textId="6EE5909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 xml:space="preserve">Assessment Scheme </w:t>
      </w:r>
    </w:p>
    <w:p w14:paraId="72A22E9D" w14:textId="77777777" w:rsidR="00BC26F7" w:rsidRDefault="00BC26F7"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415"/>
        <w:gridCol w:w="2160"/>
        <w:gridCol w:w="3776"/>
      </w:tblGrid>
      <w:tr w:rsidR="0051630A" w:rsidRPr="00E05B4C" w14:paraId="5DE490C5" w14:textId="77777777" w:rsidTr="006B554D">
        <w:tc>
          <w:tcPr>
            <w:tcW w:w="3415" w:type="dxa"/>
          </w:tcPr>
          <w:p w14:paraId="5F32CC1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Component</w:t>
            </w:r>
          </w:p>
        </w:tc>
        <w:tc>
          <w:tcPr>
            <w:tcW w:w="2160" w:type="dxa"/>
          </w:tcPr>
          <w:p w14:paraId="3ACD9808" w14:textId="77777777" w:rsidR="0051630A" w:rsidRPr="00E05B4C" w:rsidRDefault="0051630A" w:rsidP="00FB69C0">
            <w:pPr>
              <w:spacing w:line="276" w:lineRule="auto"/>
              <w:jc w:val="center"/>
              <w:rPr>
                <w:rFonts w:ascii="Times New Roman" w:hAnsi="Times New Roman"/>
                <w:b/>
                <w:bCs/>
                <w:szCs w:val="22"/>
                <w:lang w:val="en-US"/>
              </w:rPr>
            </w:pPr>
            <w:r w:rsidRPr="00E05B4C">
              <w:rPr>
                <w:rFonts w:ascii="Times New Roman" w:hAnsi="Times New Roman"/>
                <w:b/>
                <w:bCs/>
                <w:szCs w:val="22"/>
                <w:lang w:val="en-US"/>
              </w:rPr>
              <w:t>Weightage (%)</w:t>
            </w:r>
          </w:p>
        </w:tc>
        <w:tc>
          <w:tcPr>
            <w:tcW w:w="3776" w:type="dxa"/>
          </w:tcPr>
          <w:p w14:paraId="7C4E2B6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Assessment of Course Learning Outcome(s) (CLO)</w:t>
            </w:r>
          </w:p>
        </w:tc>
      </w:tr>
      <w:tr w:rsidR="0051630A" w:rsidRPr="00E05B4C" w14:paraId="0E1B8775" w14:textId="77777777" w:rsidTr="006B554D">
        <w:tc>
          <w:tcPr>
            <w:tcW w:w="3415" w:type="dxa"/>
          </w:tcPr>
          <w:p w14:paraId="2492BACC" w14:textId="64FF25AC" w:rsidR="0051630A" w:rsidRPr="00E05B4C" w:rsidRDefault="006E38F3" w:rsidP="00EA66E0">
            <w:pPr>
              <w:spacing w:line="276" w:lineRule="auto"/>
              <w:jc w:val="both"/>
              <w:rPr>
                <w:rFonts w:ascii="Times New Roman" w:hAnsi="Times New Roman"/>
                <w:szCs w:val="22"/>
                <w:lang w:val="en-US"/>
              </w:rPr>
            </w:pPr>
            <w:r>
              <w:rPr>
                <w:rFonts w:ascii="Times New Roman" w:hAnsi="Times New Roman"/>
                <w:szCs w:val="22"/>
                <w:lang w:val="en-US"/>
              </w:rPr>
              <w:t>Class P</w:t>
            </w:r>
            <w:r w:rsidR="00521C07">
              <w:rPr>
                <w:rFonts w:ascii="Times New Roman" w:hAnsi="Times New Roman"/>
                <w:szCs w:val="22"/>
                <w:lang w:val="en-US"/>
              </w:rPr>
              <w:t>articipation</w:t>
            </w:r>
            <w:r w:rsidR="006B554D">
              <w:rPr>
                <w:rFonts w:ascii="Times New Roman" w:hAnsi="Times New Roman"/>
                <w:szCs w:val="22"/>
                <w:lang w:val="en-US"/>
              </w:rPr>
              <w:t xml:space="preserve"> &amp; Contribution</w:t>
            </w:r>
          </w:p>
        </w:tc>
        <w:tc>
          <w:tcPr>
            <w:tcW w:w="2160" w:type="dxa"/>
          </w:tcPr>
          <w:p w14:paraId="2C14E6CC" w14:textId="72E6AF78" w:rsidR="0051630A" w:rsidRPr="00FB69C0" w:rsidRDefault="006C2EAF" w:rsidP="00FB69C0">
            <w:pPr>
              <w:spacing w:line="276" w:lineRule="auto"/>
              <w:jc w:val="center"/>
              <w:rPr>
                <w:rFonts w:ascii="Times New Roman" w:hAnsi="Times New Roman"/>
                <w:b/>
                <w:bCs/>
                <w:color w:val="0070C0"/>
                <w:szCs w:val="22"/>
                <w:lang w:val="en-US"/>
              </w:rPr>
            </w:pPr>
            <w:r w:rsidRPr="00FB69C0">
              <w:rPr>
                <w:rFonts w:ascii="Times New Roman" w:hAnsi="Times New Roman"/>
                <w:b/>
                <w:bCs/>
                <w:color w:val="0070C0"/>
                <w:szCs w:val="22"/>
                <w:lang w:val="en-US"/>
              </w:rPr>
              <w:t>1</w:t>
            </w:r>
            <w:r w:rsidR="0051630A" w:rsidRPr="00FB69C0">
              <w:rPr>
                <w:rFonts w:ascii="Times New Roman" w:hAnsi="Times New Roman"/>
                <w:b/>
                <w:bCs/>
                <w:color w:val="0070C0"/>
                <w:szCs w:val="22"/>
                <w:lang w:val="en-US"/>
              </w:rPr>
              <w:t>0%</w:t>
            </w:r>
          </w:p>
        </w:tc>
        <w:tc>
          <w:tcPr>
            <w:tcW w:w="3776" w:type="dxa"/>
          </w:tcPr>
          <w:p w14:paraId="38E6ECE9" w14:textId="0D89E6A1"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C</w:t>
            </w:r>
            <w:r w:rsidR="00FF01C7">
              <w:rPr>
                <w:rFonts w:ascii="Times New Roman" w:hAnsi="Times New Roman"/>
                <w:szCs w:val="22"/>
                <w:lang w:val="en-US"/>
              </w:rPr>
              <w:t>L</w:t>
            </w:r>
            <w:r w:rsidRPr="00E05B4C">
              <w:rPr>
                <w:rFonts w:ascii="Times New Roman" w:hAnsi="Times New Roman"/>
                <w:szCs w:val="22"/>
                <w:lang w:val="en-US"/>
              </w:rPr>
              <w:t>O2</w:t>
            </w:r>
          </w:p>
        </w:tc>
      </w:tr>
      <w:tr w:rsidR="0051630A" w:rsidRPr="00E05B4C" w14:paraId="3C9B461A" w14:textId="77777777" w:rsidTr="006B554D">
        <w:tc>
          <w:tcPr>
            <w:tcW w:w="3415" w:type="dxa"/>
          </w:tcPr>
          <w:p w14:paraId="51283AB1" w14:textId="374F7A5B" w:rsidR="0051630A" w:rsidRPr="00E05B4C" w:rsidRDefault="00FF01C7" w:rsidP="00EA66E0">
            <w:pPr>
              <w:spacing w:line="276" w:lineRule="auto"/>
              <w:jc w:val="both"/>
              <w:rPr>
                <w:rFonts w:ascii="Times New Roman" w:hAnsi="Times New Roman"/>
                <w:szCs w:val="22"/>
                <w:lang w:val="en-US"/>
              </w:rPr>
            </w:pPr>
            <w:r>
              <w:rPr>
                <w:rFonts w:ascii="Times New Roman" w:hAnsi="Times New Roman"/>
                <w:szCs w:val="22"/>
                <w:lang w:val="en-US"/>
              </w:rPr>
              <w:t>Group Term Assignment</w:t>
            </w:r>
          </w:p>
        </w:tc>
        <w:tc>
          <w:tcPr>
            <w:tcW w:w="2160" w:type="dxa"/>
          </w:tcPr>
          <w:p w14:paraId="0F607211" w14:textId="023F0446" w:rsidR="0051630A" w:rsidRPr="00FB69C0" w:rsidRDefault="00FF01C7" w:rsidP="00FB69C0">
            <w:pPr>
              <w:spacing w:line="276" w:lineRule="auto"/>
              <w:jc w:val="center"/>
              <w:rPr>
                <w:rFonts w:ascii="Times New Roman" w:hAnsi="Times New Roman"/>
                <w:b/>
                <w:bCs/>
                <w:color w:val="0070C0"/>
                <w:szCs w:val="22"/>
                <w:lang w:val="en-US"/>
              </w:rPr>
            </w:pPr>
            <w:r w:rsidRPr="00FB69C0">
              <w:rPr>
                <w:rFonts w:ascii="Times New Roman" w:hAnsi="Times New Roman"/>
                <w:b/>
                <w:bCs/>
                <w:color w:val="0070C0"/>
                <w:szCs w:val="22"/>
                <w:lang w:val="en-US"/>
              </w:rPr>
              <w:t>5</w:t>
            </w:r>
            <w:r w:rsidR="0051630A" w:rsidRPr="00FB69C0">
              <w:rPr>
                <w:rFonts w:ascii="Times New Roman" w:hAnsi="Times New Roman"/>
                <w:b/>
                <w:bCs/>
                <w:color w:val="0070C0"/>
                <w:szCs w:val="22"/>
                <w:lang w:val="en-US"/>
              </w:rPr>
              <w:t>0%</w:t>
            </w:r>
          </w:p>
        </w:tc>
        <w:tc>
          <w:tcPr>
            <w:tcW w:w="3776" w:type="dxa"/>
          </w:tcPr>
          <w:p w14:paraId="0B685541" w14:textId="7E617644" w:rsidR="0051630A" w:rsidRPr="00E05B4C" w:rsidRDefault="0051630A" w:rsidP="00FF01C7">
            <w:pPr>
              <w:spacing w:line="276" w:lineRule="auto"/>
              <w:jc w:val="both"/>
              <w:rPr>
                <w:rFonts w:ascii="Times New Roman" w:hAnsi="Times New Roman"/>
                <w:szCs w:val="22"/>
                <w:lang w:val="en-US"/>
              </w:rPr>
            </w:pPr>
            <w:r w:rsidRPr="00E05B4C">
              <w:rPr>
                <w:rFonts w:ascii="Times New Roman" w:hAnsi="Times New Roman"/>
                <w:szCs w:val="22"/>
                <w:lang w:val="en-US"/>
              </w:rPr>
              <w:t>CLO1</w:t>
            </w:r>
            <w:r w:rsidR="00FF01C7">
              <w:rPr>
                <w:rFonts w:ascii="Times New Roman" w:hAnsi="Times New Roman"/>
                <w:szCs w:val="22"/>
                <w:lang w:val="en-US"/>
              </w:rPr>
              <w:t xml:space="preserve">, </w:t>
            </w:r>
            <w:r w:rsidRPr="00E05B4C">
              <w:rPr>
                <w:rFonts w:ascii="Times New Roman" w:hAnsi="Times New Roman"/>
                <w:szCs w:val="22"/>
                <w:lang w:val="en-US"/>
              </w:rPr>
              <w:t>CLO2</w:t>
            </w:r>
            <w:r w:rsidR="00FF01C7">
              <w:rPr>
                <w:rFonts w:ascii="Times New Roman" w:hAnsi="Times New Roman"/>
                <w:szCs w:val="22"/>
                <w:lang w:val="en-US"/>
              </w:rPr>
              <w:t>, CLO3</w:t>
            </w:r>
          </w:p>
        </w:tc>
      </w:tr>
      <w:tr w:rsidR="0051630A" w:rsidRPr="00E05B4C" w14:paraId="78CC1080" w14:textId="77777777" w:rsidTr="006B554D">
        <w:tc>
          <w:tcPr>
            <w:tcW w:w="3415" w:type="dxa"/>
          </w:tcPr>
          <w:p w14:paraId="0CF9948E" w14:textId="32567CF2" w:rsidR="0051630A" w:rsidRPr="00E05B4C" w:rsidRDefault="0051630A" w:rsidP="00EA66E0">
            <w:pPr>
              <w:spacing w:line="276" w:lineRule="auto"/>
              <w:jc w:val="both"/>
              <w:rPr>
                <w:rFonts w:ascii="Times New Roman" w:hAnsi="Times New Roman"/>
              </w:rPr>
            </w:pPr>
            <w:r w:rsidRPr="00E05B4C">
              <w:rPr>
                <w:rFonts w:ascii="Times New Roman" w:hAnsi="Times New Roman"/>
                <w:szCs w:val="22"/>
                <w:lang w:val="en-US"/>
              </w:rPr>
              <w:t>End-Term</w:t>
            </w:r>
            <w:r w:rsidR="00FF01C7">
              <w:rPr>
                <w:rFonts w:ascii="Times New Roman" w:hAnsi="Times New Roman"/>
                <w:szCs w:val="22"/>
                <w:lang w:val="en-US"/>
              </w:rPr>
              <w:t xml:space="preserve"> Examination</w:t>
            </w:r>
          </w:p>
        </w:tc>
        <w:tc>
          <w:tcPr>
            <w:tcW w:w="2160" w:type="dxa"/>
          </w:tcPr>
          <w:p w14:paraId="5DC4C6ED" w14:textId="6073B955" w:rsidR="0051630A" w:rsidRPr="00FB69C0" w:rsidRDefault="006C2EAF" w:rsidP="00FB69C0">
            <w:pPr>
              <w:spacing w:line="276" w:lineRule="auto"/>
              <w:jc w:val="center"/>
              <w:rPr>
                <w:rFonts w:ascii="Times New Roman" w:hAnsi="Times New Roman"/>
                <w:b/>
                <w:bCs/>
                <w:color w:val="0070C0"/>
              </w:rPr>
            </w:pPr>
            <w:r w:rsidRPr="00FB69C0">
              <w:rPr>
                <w:rFonts w:ascii="Times New Roman" w:hAnsi="Times New Roman"/>
                <w:b/>
                <w:bCs/>
                <w:color w:val="0070C0"/>
                <w:szCs w:val="22"/>
                <w:lang w:val="en-US"/>
              </w:rPr>
              <w:t>4</w:t>
            </w:r>
            <w:r w:rsidR="0051630A" w:rsidRPr="00FB69C0">
              <w:rPr>
                <w:rFonts w:ascii="Times New Roman" w:hAnsi="Times New Roman"/>
                <w:b/>
                <w:bCs/>
                <w:color w:val="0070C0"/>
                <w:szCs w:val="22"/>
                <w:lang w:val="en-US"/>
              </w:rPr>
              <w:t>0%</w:t>
            </w:r>
          </w:p>
        </w:tc>
        <w:tc>
          <w:tcPr>
            <w:tcW w:w="3776" w:type="dxa"/>
          </w:tcPr>
          <w:p w14:paraId="74C65C33" w14:textId="3AA94045" w:rsidR="0051630A" w:rsidRPr="00E05B4C" w:rsidRDefault="0051630A" w:rsidP="00FF01C7">
            <w:pPr>
              <w:spacing w:line="276" w:lineRule="auto"/>
              <w:jc w:val="both"/>
              <w:rPr>
                <w:rFonts w:ascii="Times New Roman" w:hAnsi="Times New Roman"/>
              </w:rPr>
            </w:pPr>
            <w:r w:rsidRPr="00E05B4C">
              <w:rPr>
                <w:rFonts w:ascii="Times New Roman" w:hAnsi="Times New Roman"/>
                <w:szCs w:val="22"/>
                <w:lang w:val="en-US"/>
              </w:rPr>
              <w:t>CLO</w:t>
            </w:r>
            <w:r w:rsidR="00FF01C7">
              <w:rPr>
                <w:rFonts w:ascii="Times New Roman" w:hAnsi="Times New Roman"/>
                <w:szCs w:val="22"/>
                <w:lang w:val="en-US"/>
              </w:rPr>
              <w:t xml:space="preserve">1, </w:t>
            </w:r>
            <w:r w:rsidRPr="00E05B4C">
              <w:rPr>
                <w:rFonts w:ascii="Times New Roman" w:hAnsi="Times New Roman"/>
                <w:szCs w:val="22"/>
                <w:lang w:val="en-US"/>
              </w:rPr>
              <w:t>CLO</w:t>
            </w:r>
            <w:r w:rsidR="00FF01C7">
              <w:rPr>
                <w:rFonts w:ascii="Times New Roman" w:hAnsi="Times New Roman"/>
                <w:szCs w:val="22"/>
                <w:lang w:val="en-US"/>
              </w:rPr>
              <w:t xml:space="preserve">2, </w:t>
            </w:r>
            <w:r w:rsidRPr="00E05B4C">
              <w:rPr>
                <w:rFonts w:ascii="Times New Roman" w:hAnsi="Times New Roman"/>
                <w:szCs w:val="22"/>
                <w:lang w:val="en-US"/>
              </w:rPr>
              <w:t>CLO</w:t>
            </w:r>
            <w:r w:rsidR="00FF01C7">
              <w:rPr>
                <w:rFonts w:ascii="Times New Roman" w:hAnsi="Times New Roman"/>
                <w:szCs w:val="22"/>
                <w:lang w:val="en-US"/>
              </w:rPr>
              <w:t>3</w:t>
            </w:r>
          </w:p>
        </w:tc>
      </w:tr>
    </w:tbl>
    <w:p w14:paraId="7EDE2E94" w14:textId="77777777" w:rsidR="007F470A" w:rsidRDefault="007F470A" w:rsidP="007F470A">
      <w:pPr>
        <w:spacing w:after="0" w:line="276" w:lineRule="auto"/>
        <w:rPr>
          <w:rFonts w:eastAsia="Times New Roman" w:cs="Times New Roman"/>
          <w:b/>
          <w:bCs/>
          <w:sz w:val="24"/>
          <w:szCs w:val="24"/>
          <w:lang w:val="en-IN" w:eastAsia="en-IN"/>
        </w:rPr>
      </w:pPr>
    </w:p>
    <w:p w14:paraId="12F985C2" w14:textId="77777777" w:rsidR="007F470A" w:rsidRPr="007F470A" w:rsidRDefault="007F470A" w:rsidP="007F470A">
      <w:pPr>
        <w:spacing w:after="0" w:line="276" w:lineRule="auto"/>
        <w:rPr>
          <w:rFonts w:ascii="Times New Roman" w:eastAsia="Times New Roman" w:hAnsi="Times New Roman" w:cs="Times New Roman"/>
          <w:sz w:val="24"/>
          <w:szCs w:val="24"/>
        </w:rPr>
      </w:pPr>
    </w:p>
    <w:p w14:paraId="2AD131CE" w14:textId="49A6748C" w:rsidR="007F470A" w:rsidRPr="007F470A" w:rsidRDefault="007F470A" w:rsidP="007F470A">
      <w:pPr>
        <w:spacing w:after="0" w:line="276" w:lineRule="auto"/>
        <w:jc w:val="both"/>
        <w:rPr>
          <w:rFonts w:ascii="Times New Roman" w:eastAsia="Times New Roman" w:hAnsi="Times New Roman" w:cs="Times New Roman"/>
          <w:color w:val="002060"/>
          <w:sz w:val="28"/>
          <w:szCs w:val="28"/>
        </w:rPr>
      </w:pPr>
      <w:r>
        <w:rPr>
          <w:rFonts w:ascii="Times New Roman" w:eastAsia="Times New Roman" w:hAnsi="Times New Roman" w:cs="Times New Roman"/>
          <w:b/>
          <w:color w:val="002060"/>
          <w:sz w:val="28"/>
          <w:szCs w:val="28"/>
        </w:rPr>
        <w:t xml:space="preserve">Group </w:t>
      </w:r>
      <w:r w:rsidRPr="007F470A">
        <w:rPr>
          <w:rFonts w:ascii="Times New Roman" w:eastAsia="Times New Roman" w:hAnsi="Times New Roman" w:cs="Times New Roman"/>
          <w:b/>
          <w:color w:val="002060"/>
          <w:sz w:val="28"/>
          <w:szCs w:val="28"/>
        </w:rPr>
        <w:t>Term Assignment</w:t>
      </w:r>
    </w:p>
    <w:p w14:paraId="153555FD" w14:textId="77777777" w:rsidR="007F470A" w:rsidRPr="007F470A" w:rsidRDefault="007F470A" w:rsidP="007F470A">
      <w:pPr>
        <w:spacing w:after="0" w:line="276" w:lineRule="auto"/>
        <w:contextualSpacing/>
        <w:jc w:val="both"/>
        <w:rPr>
          <w:rFonts w:ascii="Times New Roman" w:eastAsia="Times New Roman" w:hAnsi="Times New Roman" w:cs="Times New Roman"/>
          <w:color w:val="000000"/>
          <w:sz w:val="24"/>
          <w:szCs w:val="24"/>
        </w:rPr>
      </w:pPr>
    </w:p>
    <w:p w14:paraId="6B68F0E0" w14:textId="77777777" w:rsidR="00864D11" w:rsidRDefault="007F470A" w:rsidP="00864D11">
      <w:pPr>
        <w:spacing w:after="0" w:line="276" w:lineRule="auto"/>
        <w:contextualSpacing/>
        <w:jc w:val="both"/>
        <w:rPr>
          <w:rFonts w:ascii="Times New Roman" w:eastAsia="Times New Roman" w:hAnsi="Times New Roman" w:cs="Times New Roman"/>
          <w:color w:val="000000"/>
          <w:sz w:val="24"/>
          <w:szCs w:val="24"/>
        </w:rPr>
      </w:pPr>
      <w:r w:rsidRPr="007F470A">
        <w:rPr>
          <w:rFonts w:ascii="Times New Roman" w:eastAsia="Times New Roman" w:hAnsi="Times New Roman" w:cs="Times New Roman"/>
          <w:b/>
          <w:color w:val="000000"/>
          <w:sz w:val="24"/>
          <w:szCs w:val="24"/>
        </w:rPr>
        <w:t>Circular System of Production and Organization</w:t>
      </w:r>
      <w:r w:rsidRPr="007F470A">
        <w:rPr>
          <w:rFonts w:ascii="Times New Roman" w:eastAsia="Times New Roman" w:hAnsi="Times New Roman" w:cs="Times New Roman"/>
          <w:color w:val="000000"/>
          <w:sz w:val="24"/>
          <w:szCs w:val="24"/>
        </w:rPr>
        <w:t xml:space="preserve">: </w:t>
      </w:r>
    </w:p>
    <w:p w14:paraId="50AFFB7C" w14:textId="16055CCA" w:rsidR="007F470A" w:rsidRPr="007F470A" w:rsidRDefault="007F470A" w:rsidP="00864D11">
      <w:pPr>
        <w:spacing w:after="0" w:line="276" w:lineRule="auto"/>
        <w:contextualSpacing/>
        <w:jc w:val="both"/>
        <w:rPr>
          <w:rFonts w:ascii="Times New Roman" w:eastAsia="Times New Roman" w:hAnsi="Times New Roman" w:cs="Times New Roman"/>
          <w:color w:val="000000"/>
          <w:sz w:val="24"/>
          <w:szCs w:val="24"/>
        </w:rPr>
      </w:pPr>
      <w:r w:rsidRPr="007F470A">
        <w:rPr>
          <w:rFonts w:ascii="Times New Roman" w:eastAsia="Times New Roman" w:hAnsi="Times New Roman" w:cs="Times New Roman"/>
          <w:color w:val="000000"/>
          <w:sz w:val="24"/>
          <w:szCs w:val="24"/>
        </w:rPr>
        <w:t>Pick up any case/organization from either ‘for profit’ or ‘not for profit’ organizations (in tertiary</w:t>
      </w:r>
      <w:r w:rsidR="005D5F49">
        <w:rPr>
          <w:rFonts w:ascii="Times New Roman" w:eastAsia="Times New Roman" w:hAnsi="Times New Roman" w:cs="Times New Roman"/>
          <w:color w:val="000000"/>
          <w:sz w:val="24"/>
          <w:szCs w:val="24"/>
        </w:rPr>
        <w:t>-services</w:t>
      </w:r>
      <w:r w:rsidRPr="007F470A">
        <w:rPr>
          <w:rFonts w:ascii="Times New Roman" w:eastAsia="Times New Roman" w:hAnsi="Times New Roman" w:cs="Times New Roman"/>
          <w:color w:val="000000"/>
          <w:sz w:val="24"/>
          <w:szCs w:val="24"/>
        </w:rPr>
        <w:t xml:space="preserve"> sector</w:t>
      </w:r>
      <w:r w:rsidR="005D5F49">
        <w:rPr>
          <w:rFonts w:ascii="Times New Roman" w:eastAsia="Times New Roman" w:hAnsi="Times New Roman" w:cs="Times New Roman"/>
          <w:color w:val="000000"/>
          <w:sz w:val="24"/>
          <w:szCs w:val="24"/>
        </w:rPr>
        <w:t xml:space="preserve"> or </w:t>
      </w:r>
      <w:r w:rsidR="005D5F49" w:rsidRPr="007F470A">
        <w:rPr>
          <w:rFonts w:ascii="Times New Roman" w:eastAsia="Times New Roman" w:hAnsi="Times New Roman" w:cs="Times New Roman"/>
          <w:color w:val="000000"/>
          <w:sz w:val="24"/>
          <w:szCs w:val="24"/>
        </w:rPr>
        <w:t>secondary</w:t>
      </w:r>
      <w:r w:rsidR="005D5F49">
        <w:rPr>
          <w:rFonts w:ascii="Times New Roman" w:eastAsia="Times New Roman" w:hAnsi="Times New Roman" w:cs="Times New Roman"/>
          <w:color w:val="000000"/>
          <w:sz w:val="24"/>
          <w:szCs w:val="24"/>
        </w:rPr>
        <w:t xml:space="preserve">-manufacturing or </w:t>
      </w:r>
      <w:r w:rsidR="005D5F49" w:rsidRPr="007F470A">
        <w:rPr>
          <w:rFonts w:ascii="Times New Roman" w:eastAsia="Times New Roman" w:hAnsi="Times New Roman" w:cs="Times New Roman"/>
          <w:color w:val="000000"/>
          <w:sz w:val="24"/>
          <w:szCs w:val="24"/>
        </w:rPr>
        <w:t>primary</w:t>
      </w:r>
      <w:r w:rsidR="005D5F49">
        <w:rPr>
          <w:rFonts w:ascii="Times New Roman" w:eastAsia="Times New Roman" w:hAnsi="Times New Roman" w:cs="Times New Roman"/>
          <w:color w:val="000000"/>
          <w:sz w:val="24"/>
          <w:szCs w:val="24"/>
        </w:rPr>
        <w:t>-agriculture</w:t>
      </w:r>
      <w:r w:rsidRPr="007F470A">
        <w:rPr>
          <w:rFonts w:ascii="Times New Roman" w:eastAsia="Times New Roman" w:hAnsi="Times New Roman" w:cs="Times New Roman"/>
          <w:color w:val="000000"/>
          <w:sz w:val="24"/>
          <w:szCs w:val="24"/>
        </w:rPr>
        <w:t xml:space="preserve">) that follows circular system of production and organization and assess its sustainability performance.     </w:t>
      </w:r>
    </w:p>
    <w:p w14:paraId="0A4FB0EC" w14:textId="77777777" w:rsidR="007F470A" w:rsidRPr="007F470A" w:rsidRDefault="007F470A" w:rsidP="007F470A">
      <w:pPr>
        <w:spacing w:after="0" w:line="276" w:lineRule="auto"/>
        <w:jc w:val="both"/>
        <w:rPr>
          <w:rFonts w:ascii="Times New Roman" w:eastAsia="Times New Roman" w:hAnsi="Times New Roman" w:cs="Times New Roman"/>
          <w:color w:val="000000"/>
          <w:sz w:val="24"/>
          <w:szCs w:val="24"/>
        </w:rPr>
      </w:pPr>
    </w:p>
    <w:p w14:paraId="2E42FE4A" w14:textId="5DA147BA" w:rsidR="007F470A" w:rsidRPr="007F470A" w:rsidRDefault="007F470A" w:rsidP="007F470A">
      <w:pPr>
        <w:spacing w:after="0" w:line="276" w:lineRule="auto"/>
        <w:jc w:val="both"/>
        <w:rPr>
          <w:rFonts w:ascii="Times New Roman" w:eastAsia="Times New Roman" w:hAnsi="Times New Roman" w:cs="Times New Roman"/>
          <w:color w:val="000000"/>
          <w:sz w:val="24"/>
          <w:szCs w:val="24"/>
        </w:rPr>
      </w:pPr>
      <w:r w:rsidRPr="007F470A">
        <w:rPr>
          <w:rFonts w:ascii="Times New Roman" w:eastAsia="Times New Roman" w:hAnsi="Times New Roman" w:cs="Times New Roman"/>
          <w:color w:val="000000"/>
          <w:sz w:val="24"/>
          <w:szCs w:val="24"/>
        </w:rPr>
        <w:t xml:space="preserve">Each </w:t>
      </w:r>
      <w:r w:rsidR="00E87A9F">
        <w:rPr>
          <w:rFonts w:ascii="Times New Roman" w:eastAsia="Times New Roman" w:hAnsi="Times New Roman" w:cs="Times New Roman"/>
          <w:color w:val="000000"/>
          <w:sz w:val="24"/>
          <w:szCs w:val="24"/>
        </w:rPr>
        <w:t xml:space="preserve">Group shall consist of 5 members. Groups are to indicate the name of the case for study as part of this Term Assignment </w:t>
      </w:r>
      <w:r w:rsidRPr="007F470A">
        <w:rPr>
          <w:rFonts w:ascii="Times New Roman" w:eastAsia="Times New Roman" w:hAnsi="Times New Roman" w:cs="Times New Roman"/>
          <w:color w:val="000000"/>
          <w:sz w:val="24"/>
          <w:szCs w:val="24"/>
        </w:rPr>
        <w:t xml:space="preserve">by </w:t>
      </w:r>
      <w:r w:rsidR="00B808F1" w:rsidRPr="00521C07">
        <w:rPr>
          <w:rFonts w:ascii="Times New Roman" w:eastAsia="Times New Roman" w:hAnsi="Times New Roman" w:cs="Times New Roman"/>
          <w:color w:val="FF0000"/>
          <w:sz w:val="24"/>
          <w:szCs w:val="24"/>
        </w:rPr>
        <w:t>4</w:t>
      </w:r>
      <w:r w:rsidR="00346CFF" w:rsidRPr="00521C07">
        <w:rPr>
          <w:rFonts w:ascii="Times New Roman" w:eastAsia="Times New Roman" w:hAnsi="Times New Roman" w:cs="Times New Roman"/>
          <w:color w:val="FF0000"/>
          <w:sz w:val="24"/>
          <w:szCs w:val="24"/>
          <w:vertAlign w:val="superscript"/>
        </w:rPr>
        <w:t>th</w:t>
      </w:r>
      <w:r w:rsidR="00346CFF" w:rsidRPr="00521C07">
        <w:rPr>
          <w:rFonts w:ascii="Times New Roman" w:eastAsia="Times New Roman" w:hAnsi="Times New Roman" w:cs="Times New Roman"/>
          <w:color w:val="FF0000"/>
          <w:sz w:val="24"/>
          <w:szCs w:val="24"/>
        </w:rPr>
        <w:t xml:space="preserve"> July </w:t>
      </w:r>
      <w:r w:rsidRPr="00521C07">
        <w:rPr>
          <w:rFonts w:ascii="Times New Roman" w:eastAsia="Times New Roman" w:hAnsi="Times New Roman" w:cs="Times New Roman"/>
          <w:b/>
          <w:color w:val="FF0000"/>
          <w:sz w:val="24"/>
          <w:szCs w:val="24"/>
        </w:rPr>
        <w:t>202</w:t>
      </w:r>
      <w:r w:rsidR="00B808F1" w:rsidRPr="00521C07">
        <w:rPr>
          <w:rFonts w:ascii="Times New Roman" w:eastAsia="Times New Roman" w:hAnsi="Times New Roman" w:cs="Times New Roman"/>
          <w:b/>
          <w:color w:val="FF0000"/>
          <w:sz w:val="24"/>
          <w:szCs w:val="24"/>
        </w:rPr>
        <w:t>2</w:t>
      </w:r>
      <w:r w:rsidRPr="007F470A">
        <w:rPr>
          <w:rFonts w:ascii="Times New Roman" w:eastAsia="Times New Roman" w:hAnsi="Times New Roman" w:cs="Times New Roman"/>
          <w:color w:val="000000"/>
          <w:sz w:val="24"/>
          <w:szCs w:val="24"/>
        </w:rPr>
        <w:t xml:space="preserve">.  </w:t>
      </w:r>
      <w:r w:rsidR="00D04D8A">
        <w:rPr>
          <w:rFonts w:ascii="Times New Roman" w:eastAsia="Times New Roman" w:hAnsi="Times New Roman" w:cs="Times New Roman"/>
          <w:color w:val="000000"/>
          <w:sz w:val="24"/>
          <w:szCs w:val="24"/>
        </w:rPr>
        <w:t xml:space="preserve">The Final Report to be submitted </w:t>
      </w:r>
      <w:r w:rsidR="00D04D8A" w:rsidRPr="00E87A9F">
        <w:rPr>
          <w:rFonts w:ascii="Times New Roman" w:eastAsia="Times New Roman" w:hAnsi="Times New Roman" w:cs="Times New Roman"/>
          <w:color w:val="FF0000"/>
          <w:sz w:val="24"/>
          <w:szCs w:val="24"/>
        </w:rPr>
        <w:t>after 2 weeks of the last session of the course</w:t>
      </w:r>
      <w:r w:rsidR="00D04D8A">
        <w:rPr>
          <w:rFonts w:ascii="Times New Roman" w:eastAsia="Times New Roman" w:hAnsi="Times New Roman" w:cs="Times New Roman"/>
          <w:color w:val="000000"/>
          <w:sz w:val="24"/>
          <w:szCs w:val="24"/>
        </w:rPr>
        <w:t xml:space="preserve">. </w:t>
      </w:r>
      <w:r w:rsidRPr="007F470A">
        <w:rPr>
          <w:rFonts w:ascii="Times New Roman" w:eastAsia="Times New Roman" w:hAnsi="Times New Roman" w:cs="Times New Roman"/>
          <w:color w:val="000000"/>
          <w:sz w:val="24"/>
          <w:szCs w:val="24"/>
        </w:rPr>
        <w:t xml:space="preserve">CRs to kindly coordinate. </w:t>
      </w:r>
    </w:p>
    <w:p w14:paraId="3D7EC27B" w14:textId="77777777" w:rsidR="007F470A" w:rsidRDefault="007F470A" w:rsidP="007F470A">
      <w:pPr>
        <w:spacing w:after="0" w:line="276" w:lineRule="auto"/>
        <w:jc w:val="both"/>
        <w:rPr>
          <w:rFonts w:ascii="Times New Roman" w:eastAsia="Times New Roman" w:hAnsi="Times New Roman" w:cs="Times New Roman"/>
          <w:color w:val="000000"/>
          <w:sz w:val="24"/>
          <w:szCs w:val="24"/>
        </w:rPr>
      </w:pPr>
    </w:p>
    <w:p w14:paraId="13537F7D" w14:textId="52D3C8F2" w:rsidR="002A1B8D" w:rsidRDefault="007F470A" w:rsidP="007F470A">
      <w:pPr>
        <w:spacing w:after="0" w:line="276" w:lineRule="auto"/>
        <w:jc w:val="both"/>
        <w:rPr>
          <w:rFonts w:ascii="Times New Roman" w:eastAsia="Times New Roman" w:hAnsi="Times New Roman" w:cs="Times New Roman"/>
          <w:color w:val="000000"/>
          <w:sz w:val="24"/>
          <w:szCs w:val="24"/>
        </w:rPr>
      </w:pPr>
      <w:r w:rsidRPr="007F470A">
        <w:rPr>
          <w:rFonts w:ascii="Times New Roman" w:eastAsia="Times New Roman" w:hAnsi="Times New Roman" w:cs="Times New Roman"/>
          <w:color w:val="000000"/>
          <w:sz w:val="24"/>
          <w:szCs w:val="24"/>
        </w:rPr>
        <w:t xml:space="preserve">The final report shall be within </w:t>
      </w:r>
      <w:r w:rsidR="00331D1A">
        <w:rPr>
          <w:rFonts w:ascii="Times New Roman" w:eastAsia="Times New Roman" w:hAnsi="Times New Roman" w:cs="Times New Roman"/>
          <w:color w:val="000000"/>
          <w:sz w:val="24"/>
          <w:szCs w:val="24"/>
        </w:rPr>
        <w:t>15</w:t>
      </w:r>
      <w:r w:rsidRPr="007F470A">
        <w:rPr>
          <w:rFonts w:ascii="Times New Roman" w:eastAsia="Times New Roman" w:hAnsi="Times New Roman" w:cs="Times New Roman"/>
          <w:color w:val="000000"/>
          <w:sz w:val="24"/>
          <w:szCs w:val="24"/>
        </w:rPr>
        <w:t xml:space="preserve"> pages (12 font size, Times Roman, 1.5 spacing), including the references. The report is to be accompanied with </w:t>
      </w:r>
      <w:r w:rsidR="00331D1A">
        <w:rPr>
          <w:rFonts w:ascii="Times New Roman" w:eastAsia="Times New Roman" w:hAnsi="Times New Roman" w:cs="Times New Roman"/>
          <w:color w:val="000000"/>
          <w:sz w:val="24"/>
          <w:szCs w:val="24"/>
        </w:rPr>
        <w:t>(</w:t>
      </w:r>
      <w:r w:rsidRPr="007F470A">
        <w:rPr>
          <w:rFonts w:ascii="Times New Roman" w:eastAsia="Times New Roman" w:hAnsi="Times New Roman" w:cs="Times New Roman"/>
          <w:color w:val="000000"/>
          <w:sz w:val="24"/>
          <w:szCs w:val="24"/>
        </w:rPr>
        <w:t>a</w:t>
      </w:r>
      <w:r w:rsidR="00331D1A">
        <w:rPr>
          <w:rFonts w:ascii="Times New Roman" w:eastAsia="Times New Roman" w:hAnsi="Times New Roman" w:cs="Times New Roman"/>
          <w:color w:val="000000"/>
          <w:sz w:val="24"/>
          <w:szCs w:val="24"/>
        </w:rPr>
        <w:t xml:space="preserve">) </w:t>
      </w:r>
      <w:r w:rsidR="00331D1A" w:rsidRPr="00D04D8A">
        <w:rPr>
          <w:rFonts w:ascii="Times New Roman" w:eastAsia="Times New Roman" w:hAnsi="Times New Roman" w:cs="Times New Roman"/>
          <w:color w:val="C00000"/>
          <w:sz w:val="24"/>
          <w:szCs w:val="24"/>
        </w:rPr>
        <w:t xml:space="preserve">3-minute video </w:t>
      </w:r>
      <w:r w:rsidR="00331D1A">
        <w:rPr>
          <w:rFonts w:ascii="Times New Roman" w:eastAsia="Times New Roman" w:hAnsi="Times New Roman" w:cs="Times New Roman"/>
          <w:color w:val="000000"/>
          <w:sz w:val="24"/>
          <w:szCs w:val="24"/>
        </w:rPr>
        <w:t xml:space="preserve">with a summary presentation of the Report by respective Group members and key learning from the course, (b) </w:t>
      </w:r>
      <w:r w:rsidR="00331D1A" w:rsidRPr="00D04D8A">
        <w:rPr>
          <w:rFonts w:ascii="Times New Roman" w:eastAsia="Times New Roman" w:hAnsi="Times New Roman" w:cs="Times New Roman"/>
          <w:color w:val="C00000"/>
          <w:sz w:val="24"/>
          <w:szCs w:val="24"/>
        </w:rPr>
        <w:t>S</w:t>
      </w:r>
      <w:r w:rsidRPr="00D04D8A">
        <w:rPr>
          <w:rFonts w:ascii="Times New Roman" w:eastAsia="Times New Roman" w:hAnsi="Times New Roman" w:cs="Times New Roman"/>
          <w:color w:val="C00000"/>
          <w:sz w:val="24"/>
          <w:szCs w:val="24"/>
        </w:rPr>
        <w:t xml:space="preserve">imilarity </w:t>
      </w:r>
      <w:r w:rsidR="00331D1A" w:rsidRPr="00D04D8A">
        <w:rPr>
          <w:rFonts w:ascii="Times New Roman" w:eastAsia="Times New Roman" w:hAnsi="Times New Roman" w:cs="Times New Roman"/>
          <w:color w:val="C00000"/>
          <w:sz w:val="24"/>
          <w:szCs w:val="24"/>
        </w:rPr>
        <w:t>T</w:t>
      </w:r>
      <w:r w:rsidRPr="00D04D8A">
        <w:rPr>
          <w:rFonts w:ascii="Times New Roman" w:eastAsia="Times New Roman" w:hAnsi="Times New Roman" w:cs="Times New Roman"/>
          <w:color w:val="C00000"/>
          <w:sz w:val="24"/>
          <w:szCs w:val="24"/>
        </w:rPr>
        <w:t xml:space="preserve">est </w:t>
      </w:r>
      <w:r w:rsidR="00331D1A" w:rsidRPr="00D04D8A">
        <w:rPr>
          <w:rFonts w:ascii="Times New Roman" w:eastAsia="Times New Roman" w:hAnsi="Times New Roman" w:cs="Times New Roman"/>
          <w:color w:val="C00000"/>
          <w:sz w:val="24"/>
          <w:szCs w:val="24"/>
        </w:rPr>
        <w:t>R</w:t>
      </w:r>
      <w:r w:rsidRPr="00D04D8A">
        <w:rPr>
          <w:rFonts w:ascii="Times New Roman" w:eastAsia="Times New Roman" w:hAnsi="Times New Roman" w:cs="Times New Roman"/>
          <w:color w:val="C00000"/>
          <w:sz w:val="24"/>
          <w:szCs w:val="24"/>
        </w:rPr>
        <w:t>eport</w:t>
      </w:r>
      <w:r w:rsidR="00D04D8A">
        <w:rPr>
          <w:rFonts w:ascii="Times New Roman" w:eastAsia="Times New Roman" w:hAnsi="Times New Roman" w:cs="Times New Roman"/>
          <w:color w:val="000000"/>
          <w:sz w:val="24"/>
          <w:szCs w:val="24"/>
        </w:rPr>
        <w:t xml:space="preserve"> of your Report. </w:t>
      </w:r>
      <w:r w:rsidRPr="007F470A">
        <w:rPr>
          <w:rFonts w:ascii="Times New Roman" w:eastAsia="Times New Roman" w:hAnsi="Times New Roman" w:cs="Times New Roman"/>
          <w:color w:val="000000"/>
          <w:sz w:val="24"/>
          <w:szCs w:val="24"/>
        </w:rPr>
        <w:t>XIM library can be contacted to get the similarity test report.</w:t>
      </w:r>
      <w:r w:rsidR="00331D1A">
        <w:rPr>
          <w:rFonts w:ascii="Times New Roman" w:eastAsia="Times New Roman" w:hAnsi="Times New Roman" w:cs="Times New Roman"/>
          <w:color w:val="000000"/>
          <w:sz w:val="24"/>
          <w:szCs w:val="24"/>
        </w:rPr>
        <w:t xml:space="preserve"> (Refer to the rules of the institute on Plagiarism). </w:t>
      </w:r>
      <w:r w:rsidRPr="007F470A">
        <w:rPr>
          <w:rFonts w:ascii="Times New Roman" w:eastAsia="Times New Roman" w:hAnsi="Times New Roman" w:cs="Times New Roman"/>
          <w:color w:val="000000"/>
          <w:sz w:val="24"/>
          <w:szCs w:val="24"/>
        </w:rPr>
        <w:t xml:space="preserve"> </w:t>
      </w:r>
    </w:p>
    <w:p w14:paraId="14DEA8D1" w14:textId="243502BF" w:rsidR="00E87A9F" w:rsidRDefault="00E87A9F" w:rsidP="007F470A">
      <w:pPr>
        <w:spacing w:after="0" w:line="276" w:lineRule="auto"/>
        <w:jc w:val="both"/>
        <w:rPr>
          <w:rFonts w:ascii="Times New Roman" w:eastAsia="Times New Roman" w:hAnsi="Times New Roman" w:cs="Times New Roman"/>
          <w:color w:val="000000"/>
          <w:sz w:val="24"/>
          <w:szCs w:val="24"/>
        </w:rPr>
      </w:pPr>
    </w:p>
    <w:p w14:paraId="3315C2CE" w14:textId="69B98BD8" w:rsidR="00FB2D29" w:rsidRDefault="00FB2D29" w:rsidP="007F470A">
      <w:pPr>
        <w:spacing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Final Report shall consist of the following components. The component marks are indicated against each component.</w:t>
      </w:r>
    </w:p>
    <w:p w14:paraId="0E36C52C" w14:textId="77777777" w:rsidR="00FB2D29" w:rsidRDefault="00FB2D29" w:rsidP="007F470A">
      <w:pPr>
        <w:spacing w:after="0" w:line="276" w:lineRule="auto"/>
        <w:jc w:val="both"/>
        <w:rPr>
          <w:rFonts w:ascii="Times New Roman" w:eastAsia="Times New Roman" w:hAnsi="Times New Roman" w:cs="Times New Roman"/>
          <w:color w:val="000000"/>
          <w:sz w:val="24"/>
          <w:szCs w:val="24"/>
        </w:rPr>
      </w:pPr>
    </w:p>
    <w:p w14:paraId="6C2177FD" w14:textId="1E54B7A4" w:rsidR="00BC1F15" w:rsidRPr="005D5F49" w:rsidRDefault="00BC1F15" w:rsidP="007F470A">
      <w:pPr>
        <w:spacing w:after="0" w:line="276" w:lineRule="auto"/>
        <w:jc w:val="both"/>
        <w:rPr>
          <w:rFonts w:ascii="Times New Roman" w:eastAsia="Times New Roman" w:hAnsi="Times New Roman" w:cs="Times New Roman"/>
          <w:b/>
          <w:bCs/>
          <w:color w:val="0070C0"/>
          <w:sz w:val="24"/>
          <w:szCs w:val="24"/>
        </w:rPr>
      </w:pPr>
      <w:r w:rsidRPr="005D5F49">
        <w:rPr>
          <w:rFonts w:ascii="Times New Roman" w:eastAsia="Times New Roman" w:hAnsi="Times New Roman" w:cs="Times New Roman"/>
          <w:color w:val="0070C0"/>
          <w:sz w:val="24"/>
          <w:szCs w:val="24"/>
        </w:rPr>
        <w:t>Introduction</w:t>
      </w:r>
      <w:r w:rsidR="00FB2D29" w:rsidRPr="005D5F49">
        <w:rPr>
          <w:rFonts w:ascii="Times New Roman" w:eastAsia="Times New Roman" w:hAnsi="Times New Roman" w:cs="Times New Roman"/>
          <w:color w:val="0070C0"/>
          <w:sz w:val="24"/>
          <w:szCs w:val="24"/>
        </w:rPr>
        <w:t>-</w:t>
      </w:r>
      <w:r w:rsidRPr="005D5F49">
        <w:rPr>
          <w:rFonts w:ascii="Times New Roman" w:eastAsia="Times New Roman" w:hAnsi="Times New Roman" w:cs="Times New Roman"/>
          <w:color w:val="0070C0"/>
          <w:sz w:val="24"/>
          <w:szCs w:val="24"/>
        </w:rPr>
        <w:t>Context</w:t>
      </w:r>
      <w:r w:rsidR="00FB2D29" w:rsidRPr="005D5F49">
        <w:rPr>
          <w:rFonts w:ascii="Times New Roman" w:eastAsia="Times New Roman" w:hAnsi="Times New Roman" w:cs="Times New Roman"/>
          <w:color w:val="0070C0"/>
          <w:sz w:val="24"/>
          <w:szCs w:val="24"/>
        </w:rPr>
        <w:t xml:space="preserve"> of Case</w:t>
      </w:r>
      <w:r w:rsidRPr="005D5F49">
        <w:rPr>
          <w:rFonts w:ascii="Times New Roman" w:eastAsia="Times New Roman" w:hAnsi="Times New Roman" w:cs="Times New Roman"/>
          <w:color w:val="0070C0"/>
          <w:sz w:val="24"/>
          <w:szCs w:val="24"/>
        </w:rPr>
        <w:t xml:space="preserve">: </w:t>
      </w:r>
      <w:r w:rsidRPr="005D5F49">
        <w:rPr>
          <w:rFonts w:ascii="Times New Roman" w:eastAsia="Times New Roman" w:hAnsi="Times New Roman" w:cs="Times New Roman"/>
          <w:b/>
          <w:bCs/>
          <w:color w:val="0070C0"/>
          <w:sz w:val="24"/>
          <w:szCs w:val="24"/>
        </w:rPr>
        <w:t>5 marks</w:t>
      </w:r>
    </w:p>
    <w:p w14:paraId="20B71B40" w14:textId="437066B9" w:rsidR="00BC1F15" w:rsidRPr="005D5F49" w:rsidRDefault="00BC1F15" w:rsidP="007F470A">
      <w:pPr>
        <w:spacing w:after="0" w:line="276" w:lineRule="auto"/>
        <w:jc w:val="both"/>
        <w:rPr>
          <w:rFonts w:ascii="Times New Roman" w:eastAsia="Times New Roman" w:hAnsi="Times New Roman" w:cs="Times New Roman"/>
          <w:color w:val="0070C0"/>
          <w:sz w:val="24"/>
          <w:szCs w:val="24"/>
        </w:rPr>
      </w:pPr>
      <w:r w:rsidRPr="005D5F49">
        <w:rPr>
          <w:rFonts w:ascii="Times New Roman" w:eastAsia="Times New Roman" w:hAnsi="Times New Roman" w:cs="Times New Roman"/>
          <w:color w:val="0070C0"/>
          <w:sz w:val="24"/>
          <w:szCs w:val="24"/>
        </w:rPr>
        <w:t xml:space="preserve">Case Facts: </w:t>
      </w:r>
      <w:r w:rsidRPr="005D5F49">
        <w:rPr>
          <w:rFonts w:ascii="Times New Roman" w:eastAsia="Times New Roman" w:hAnsi="Times New Roman" w:cs="Times New Roman"/>
          <w:b/>
          <w:bCs/>
          <w:color w:val="0070C0"/>
          <w:sz w:val="24"/>
          <w:szCs w:val="24"/>
        </w:rPr>
        <w:t>1</w:t>
      </w:r>
      <w:r w:rsidR="00FB2D29" w:rsidRPr="005D5F49">
        <w:rPr>
          <w:rFonts w:ascii="Times New Roman" w:eastAsia="Times New Roman" w:hAnsi="Times New Roman" w:cs="Times New Roman"/>
          <w:b/>
          <w:bCs/>
          <w:color w:val="0070C0"/>
          <w:sz w:val="24"/>
          <w:szCs w:val="24"/>
        </w:rPr>
        <w:t>5 marks</w:t>
      </w:r>
    </w:p>
    <w:p w14:paraId="075F2B1E" w14:textId="515FAB8C" w:rsidR="00BC1F15" w:rsidRPr="005D5F49" w:rsidRDefault="00BC1F15" w:rsidP="007F470A">
      <w:pPr>
        <w:spacing w:after="0" w:line="276" w:lineRule="auto"/>
        <w:jc w:val="both"/>
        <w:rPr>
          <w:rFonts w:ascii="Times New Roman" w:eastAsia="Times New Roman" w:hAnsi="Times New Roman" w:cs="Times New Roman"/>
          <w:b/>
          <w:bCs/>
          <w:color w:val="0070C0"/>
          <w:sz w:val="24"/>
          <w:szCs w:val="24"/>
        </w:rPr>
      </w:pPr>
      <w:r w:rsidRPr="005D5F49">
        <w:rPr>
          <w:rFonts w:ascii="Times New Roman" w:eastAsia="Times New Roman" w:hAnsi="Times New Roman" w:cs="Times New Roman"/>
          <w:color w:val="0070C0"/>
          <w:sz w:val="24"/>
          <w:szCs w:val="24"/>
        </w:rPr>
        <w:t>Case Analysis (including circularity of energy and mass transfer</w:t>
      </w:r>
      <w:r w:rsidR="005D5F49">
        <w:rPr>
          <w:rFonts w:ascii="Times New Roman" w:eastAsia="Times New Roman" w:hAnsi="Times New Roman" w:cs="Times New Roman"/>
          <w:color w:val="0070C0"/>
          <w:sz w:val="24"/>
          <w:szCs w:val="24"/>
        </w:rPr>
        <w:t>s</w:t>
      </w:r>
      <w:r w:rsidRPr="005D5F49">
        <w:rPr>
          <w:rFonts w:ascii="Times New Roman" w:eastAsia="Times New Roman" w:hAnsi="Times New Roman" w:cs="Times New Roman"/>
          <w:color w:val="0070C0"/>
          <w:sz w:val="24"/>
          <w:szCs w:val="24"/>
        </w:rPr>
        <w:t xml:space="preserve">): </w:t>
      </w:r>
      <w:r w:rsidRPr="005D5F49">
        <w:rPr>
          <w:rFonts w:ascii="Times New Roman" w:eastAsia="Times New Roman" w:hAnsi="Times New Roman" w:cs="Times New Roman"/>
          <w:b/>
          <w:bCs/>
          <w:color w:val="0070C0"/>
          <w:sz w:val="24"/>
          <w:szCs w:val="24"/>
        </w:rPr>
        <w:t xml:space="preserve">15 </w:t>
      </w:r>
      <w:r w:rsidR="005D5F49" w:rsidRPr="005D5F49">
        <w:rPr>
          <w:rFonts w:ascii="Times New Roman" w:eastAsia="Times New Roman" w:hAnsi="Times New Roman" w:cs="Times New Roman"/>
          <w:b/>
          <w:bCs/>
          <w:color w:val="0070C0"/>
          <w:sz w:val="24"/>
          <w:szCs w:val="24"/>
        </w:rPr>
        <w:t>marks</w:t>
      </w:r>
      <w:r w:rsidRPr="005D5F49">
        <w:rPr>
          <w:rFonts w:ascii="Times New Roman" w:eastAsia="Times New Roman" w:hAnsi="Times New Roman" w:cs="Times New Roman"/>
          <w:b/>
          <w:bCs/>
          <w:color w:val="0070C0"/>
          <w:sz w:val="24"/>
          <w:szCs w:val="24"/>
        </w:rPr>
        <w:t xml:space="preserve"> </w:t>
      </w:r>
    </w:p>
    <w:p w14:paraId="418BEA44" w14:textId="36309AF3" w:rsidR="00377160" w:rsidRPr="005D5F49" w:rsidRDefault="00377160" w:rsidP="007F470A">
      <w:pPr>
        <w:spacing w:after="0" w:line="276" w:lineRule="auto"/>
        <w:jc w:val="both"/>
        <w:rPr>
          <w:rFonts w:ascii="Times New Roman" w:eastAsia="Times New Roman" w:hAnsi="Times New Roman" w:cs="Times New Roman"/>
          <w:color w:val="0070C0"/>
          <w:sz w:val="24"/>
          <w:szCs w:val="24"/>
        </w:rPr>
      </w:pPr>
      <w:r w:rsidRPr="005D5F49">
        <w:rPr>
          <w:rFonts w:ascii="Times New Roman" w:eastAsia="Times New Roman" w:hAnsi="Times New Roman" w:cs="Times New Roman"/>
          <w:color w:val="0070C0"/>
          <w:sz w:val="24"/>
          <w:szCs w:val="24"/>
        </w:rPr>
        <w:t>Recommendations</w:t>
      </w:r>
    </w:p>
    <w:p w14:paraId="090282EB" w14:textId="321DEFF9" w:rsidR="00BC1F15" w:rsidRPr="005D5F49" w:rsidRDefault="00BC1F15" w:rsidP="007F470A">
      <w:pPr>
        <w:spacing w:after="0" w:line="276" w:lineRule="auto"/>
        <w:jc w:val="both"/>
        <w:rPr>
          <w:rFonts w:ascii="Times New Roman" w:eastAsia="Times New Roman" w:hAnsi="Times New Roman" w:cs="Times New Roman"/>
          <w:b/>
          <w:bCs/>
          <w:color w:val="0070C0"/>
          <w:sz w:val="24"/>
          <w:szCs w:val="24"/>
        </w:rPr>
      </w:pPr>
      <w:r w:rsidRPr="005D5F49">
        <w:rPr>
          <w:rFonts w:ascii="Times New Roman" w:eastAsia="Times New Roman" w:hAnsi="Times New Roman" w:cs="Times New Roman"/>
          <w:color w:val="0070C0"/>
          <w:sz w:val="24"/>
          <w:szCs w:val="24"/>
        </w:rPr>
        <w:t xml:space="preserve">References &amp; Annexures: </w:t>
      </w:r>
      <w:r w:rsidRPr="005D5F49">
        <w:rPr>
          <w:rFonts w:ascii="Times New Roman" w:eastAsia="Times New Roman" w:hAnsi="Times New Roman" w:cs="Times New Roman"/>
          <w:b/>
          <w:bCs/>
          <w:color w:val="0070C0"/>
          <w:sz w:val="24"/>
          <w:szCs w:val="24"/>
        </w:rPr>
        <w:t>5 marks</w:t>
      </w:r>
    </w:p>
    <w:p w14:paraId="1D85AA1E" w14:textId="77777777" w:rsidR="00377160" w:rsidRPr="005D5F49" w:rsidRDefault="00377160" w:rsidP="007F470A">
      <w:pPr>
        <w:spacing w:after="0" w:line="276" w:lineRule="auto"/>
        <w:jc w:val="both"/>
        <w:rPr>
          <w:rFonts w:ascii="Times New Roman" w:eastAsia="Times New Roman" w:hAnsi="Times New Roman" w:cs="Times New Roman"/>
          <w:color w:val="0070C0"/>
          <w:sz w:val="24"/>
          <w:szCs w:val="24"/>
        </w:rPr>
      </w:pPr>
    </w:p>
    <w:p w14:paraId="6D697AB9" w14:textId="4634BDAD" w:rsidR="00BC1F15" w:rsidRPr="005D5F49" w:rsidRDefault="00901A5E" w:rsidP="007F470A">
      <w:pPr>
        <w:spacing w:after="0" w:line="276" w:lineRule="auto"/>
        <w:jc w:val="both"/>
        <w:rPr>
          <w:rFonts w:ascii="Times New Roman" w:eastAsia="Times New Roman" w:hAnsi="Times New Roman" w:cs="Times New Roman"/>
          <w:b/>
          <w:bCs/>
          <w:color w:val="0070C0"/>
          <w:sz w:val="24"/>
          <w:szCs w:val="24"/>
        </w:rPr>
      </w:pPr>
      <w:r>
        <w:rPr>
          <w:rFonts w:ascii="Times New Roman" w:eastAsia="Times New Roman" w:hAnsi="Times New Roman" w:cs="Times New Roman"/>
          <w:color w:val="0070C0"/>
          <w:sz w:val="24"/>
          <w:szCs w:val="24"/>
        </w:rPr>
        <w:t xml:space="preserve">Presentation </w:t>
      </w:r>
      <w:r w:rsidR="00BC1F15" w:rsidRPr="005D5F49">
        <w:rPr>
          <w:rFonts w:ascii="Times New Roman" w:eastAsia="Times New Roman" w:hAnsi="Times New Roman" w:cs="Times New Roman"/>
          <w:color w:val="0070C0"/>
          <w:sz w:val="24"/>
          <w:szCs w:val="24"/>
        </w:rPr>
        <w:t xml:space="preserve">Video (3 minute): </w:t>
      </w:r>
      <w:r w:rsidR="00BC1F15" w:rsidRPr="005D5F49">
        <w:rPr>
          <w:rFonts w:ascii="Times New Roman" w:eastAsia="Times New Roman" w:hAnsi="Times New Roman" w:cs="Times New Roman"/>
          <w:b/>
          <w:bCs/>
          <w:color w:val="0070C0"/>
          <w:sz w:val="24"/>
          <w:szCs w:val="24"/>
        </w:rPr>
        <w:t xml:space="preserve">10 marks </w:t>
      </w:r>
    </w:p>
    <w:p w14:paraId="08E287A9" w14:textId="4CB1DEA7" w:rsidR="007F470A" w:rsidRPr="00D04D8A" w:rsidRDefault="007F470A">
      <w:pPr>
        <w:rPr>
          <w:rFonts w:ascii="Times New Roman" w:hAnsi="Times New Roman" w:cs="Times New Roman"/>
          <w:color w:val="5B9BD5" w:themeColor="accent1"/>
          <w:sz w:val="24"/>
          <w:szCs w:val="24"/>
        </w:rPr>
      </w:pPr>
      <w:r w:rsidRPr="00D04D8A">
        <w:rPr>
          <w:rFonts w:ascii="Times New Roman" w:hAnsi="Times New Roman" w:cs="Times New Roman"/>
          <w:color w:val="5B9BD5" w:themeColor="accent1"/>
          <w:sz w:val="24"/>
          <w:szCs w:val="24"/>
        </w:rPr>
        <w:br w:type="page"/>
      </w:r>
    </w:p>
    <w:p w14:paraId="237A9684" w14:textId="7065B520" w:rsidR="0051630A" w:rsidRPr="00E05B4C" w:rsidRDefault="0051630A" w:rsidP="0051630A">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lastRenderedPageBreak/>
        <w:t>Academic Discipline and Integrity</w:t>
      </w:r>
    </w:p>
    <w:p w14:paraId="745246E1" w14:textId="77777777" w:rsidR="00FF01C7" w:rsidRPr="00E05B4C" w:rsidRDefault="00FF01C7" w:rsidP="00FF01C7">
      <w:pPr>
        <w:spacing w:after="0"/>
        <w:jc w:val="both"/>
        <w:rPr>
          <w:rFonts w:ascii="Times New Roman" w:hAnsi="Times New Roman" w:cs="Times New Roman"/>
        </w:rPr>
      </w:pPr>
    </w:p>
    <w:p w14:paraId="137618C2" w14:textId="05B4255A" w:rsidR="00FF01C7" w:rsidRDefault="00FF01C7" w:rsidP="00FF01C7">
      <w:pPr>
        <w:spacing w:after="0"/>
        <w:ind w:left="426"/>
        <w:jc w:val="both"/>
        <w:rPr>
          <w:rFonts w:ascii="Times New Roman" w:hAnsi="Times New Roman" w:cs="Times New Roman"/>
        </w:rPr>
      </w:pPr>
      <w:r w:rsidRPr="00E05B4C">
        <w:rPr>
          <w:rFonts w:ascii="Times New Roman" w:hAnsi="Times New Roman" w:cs="Times New Roman"/>
        </w:rPr>
        <w:t xml:space="preserve">Students are expected to come to class </w:t>
      </w:r>
      <w:r>
        <w:rPr>
          <w:rFonts w:ascii="Times New Roman" w:hAnsi="Times New Roman" w:cs="Times New Roman"/>
        </w:rPr>
        <w:t xml:space="preserve">or join online </w:t>
      </w:r>
      <w:r w:rsidRPr="00E05B4C">
        <w:rPr>
          <w:rFonts w:ascii="Times New Roman" w:hAnsi="Times New Roman" w:cs="Times New Roman"/>
        </w:rPr>
        <w:t xml:space="preserve">on time. Late coming </w:t>
      </w:r>
      <w:r>
        <w:rPr>
          <w:rFonts w:ascii="Times New Roman" w:hAnsi="Times New Roman" w:cs="Times New Roman"/>
        </w:rPr>
        <w:t xml:space="preserve">or joining </w:t>
      </w:r>
      <w:r w:rsidRPr="00E05B4C">
        <w:rPr>
          <w:rFonts w:ascii="Times New Roman" w:hAnsi="Times New Roman" w:cs="Times New Roman"/>
        </w:rPr>
        <w:t xml:space="preserve">will </w:t>
      </w:r>
      <w:r>
        <w:rPr>
          <w:rFonts w:ascii="Times New Roman" w:hAnsi="Times New Roman" w:cs="Times New Roman"/>
        </w:rPr>
        <w:t xml:space="preserve">be </w:t>
      </w:r>
      <w:r w:rsidRPr="00E05B4C">
        <w:rPr>
          <w:rFonts w:ascii="Times New Roman" w:hAnsi="Times New Roman" w:cs="Times New Roman"/>
        </w:rPr>
        <w:t>award</w:t>
      </w:r>
      <w:r>
        <w:rPr>
          <w:rFonts w:ascii="Times New Roman" w:hAnsi="Times New Roman" w:cs="Times New Roman"/>
        </w:rPr>
        <w:t>ed</w:t>
      </w:r>
      <w:r w:rsidRPr="00E05B4C">
        <w:rPr>
          <w:rFonts w:ascii="Times New Roman" w:hAnsi="Times New Roman" w:cs="Times New Roman"/>
        </w:rPr>
        <w:t xml:space="preserve"> no attendance and sometimes barring from the class.</w:t>
      </w:r>
    </w:p>
    <w:p w14:paraId="34A0770F" w14:textId="77777777" w:rsidR="00FF01C7" w:rsidRDefault="00FF01C7" w:rsidP="00FF01C7">
      <w:pPr>
        <w:spacing w:after="0"/>
        <w:ind w:left="426"/>
        <w:jc w:val="both"/>
        <w:rPr>
          <w:rFonts w:ascii="Times New Roman" w:hAnsi="Times New Roman" w:cs="Times New Roman"/>
        </w:rPr>
      </w:pPr>
    </w:p>
    <w:p w14:paraId="0B045737" w14:textId="6E34C573" w:rsidR="00FF01C7" w:rsidRPr="007F470A" w:rsidRDefault="00FF01C7" w:rsidP="00FF01C7">
      <w:pPr>
        <w:spacing w:after="0"/>
        <w:ind w:left="426"/>
        <w:jc w:val="both"/>
        <w:rPr>
          <w:rFonts w:ascii="Times New Roman" w:hAnsi="Times New Roman" w:cs="Times New Roman"/>
          <w:sz w:val="24"/>
          <w:szCs w:val="24"/>
        </w:rPr>
      </w:pPr>
      <w:r w:rsidRPr="007F470A">
        <w:rPr>
          <w:rFonts w:ascii="Times New Roman" w:hAnsi="Times New Roman" w:cs="Times New Roman"/>
          <w:sz w:val="24"/>
          <w:szCs w:val="24"/>
        </w:rPr>
        <w:t>Students are also expected put on their videos during the online sessions</w:t>
      </w:r>
      <w:r w:rsidR="00377160">
        <w:rPr>
          <w:rFonts w:ascii="Times New Roman" w:hAnsi="Times New Roman" w:cs="Times New Roman"/>
          <w:sz w:val="24"/>
          <w:szCs w:val="24"/>
        </w:rPr>
        <w:t xml:space="preserve"> (if any)</w:t>
      </w:r>
      <w:r w:rsidRPr="007F470A">
        <w:rPr>
          <w:rFonts w:ascii="Times New Roman" w:hAnsi="Times New Roman" w:cs="Times New Roman"/>
          <w:sz w:val="24"/>
          <w:szCs w:val="24"/>
        </w:rPr>
        <w:t>.</w:t>
      </w:r>
    </w:p>
    <w:p w14:paraId="40928783" w14:textId="77777777" w:rsidR="00FF01C7" w:rsidRPr="007F470A" w:rsidRDefault="00FF01C7" w:rsidP="00FF01C7">
      <w:pPr>
        <w:spacing w:after="0"/>
        <w:ind w:left="426"/>
        <w:jc w:val="both"/>
        <w:rPr>
          <w:rFonts w:ascii="Times New Roman" w:hAnsi="Times New Roman" w:cs="Times New Roman"/>
          <w:sz w:val="24"/>
          <w:szCs w:val="24"/>
        </w:rPr>
      </w:pPr>
    </w:p>
    <w:p w14:paraId="50657EB6" w14:textId="098D0F9D" w:rsidR="00FF01C7" w:rsidRDefault="00FF01C7" w:rsidP="00FF01C7">
      <w:pPr>
        <w:spacing w:after="0" w:line="276" w:lineRule="auto"/>
        <w:ind w:left="426"/>
        <w:rPr>
          <w:rFonts w:ascii="Times New Roman" w:eastAsia="Times New Roman" w:hAnsi="Times New Roman" w:cs="Times New Roman"/>
          <w:sz w:val="24"/>
          <w:szCs w:val="24"/>
          <w:lang w:val="en-IN" w:eastAsia="en-IN"/>
        </w:rPr>
      </w:pPr>
      <w:r w:rsidRPr="007F470A">
        <w:rPr>
          <w:rFonts w:ascii="Times New Roman" w:eastAsia="Times New Roman" w:hAnsi="Times New Roman" w:cs="Times New Roman"/>
          <w:sz w:val="24"/>
          <w:szCs w:val="24"/>
          <w:lang w:val="en-IN" w:eastAsia="en-IN"/>
        </w:rPr>
        <w:t xml:space="preserve">The university norms of plagiarism on reports and rules on malpractice during examination is applicable to all participants.  </w:t>
      </w:r>
    </w:p>
    <w:p w14:paraId="039CACFE" w14:textId="2CA52D2B" w:rsidR="007F470A" w:rsidRDefault="007F470A" w:rsidP="00FF01C7">
      <w:pPr>
        <w:spacing w:after="0" w:line="276" w:lineRule="auto"/>
        <w:ind w:left="426"/>
        <w:rPr>
          <w:rFonts w:ascii="Times New Roman" w:eastAsia="Times New Roman" w:hAnsi="Times New Roman" w:cs="Times New Roman"/>
          <w:sz w:val="24"/>
          <w:szCs w:val="24"/>
          <w:lang w:val="en-IN" w:eastAsia="en-IN"/>
        </w:rPr>
      </w:pPr>
    </w:p>
    <w:p w14:paraId="57C29A7E" w14:textId="77777777" w:rsidR="007F470A" w:rsidRPr="007F470A" w:rsidRDefault="007F470A" w:rsidP="00FF01C7">
      <w:pPr>
        <w:spacing w:after="0" w:line="276" w:lineRule="auto"/>
        <w:ind w:left="426"/>
        <w:rPr>
          <w:rFonts w:ascii="Times New Roman" w:eastAsia="Times New Roman" w:hAnsi="Times New Roman" w:cs="Times New Roman"/>
          <w:sz w:val="24"/>
          <w:szCs w:val="24"/>
          <w:lang w:val="en-IN" w:eastAsia="en-IN"/>
        </w:rPr>
      </w:pPr>
    </w:p>
    <w:p w14:paraId="738E7DE1" w14:textId="77777777" w:rsidR="0051630A" w:rsidRPr="00E05B4C" w:rsidRDefault="0051630A" w:rsidP="0051630A">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3C8020CB" w14:textId="77777777" w:rsidR="0051630A" w:rsidRPr="00E05B4C" w:rsidRDefault="0051630A" w:rsidP="0051630A">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4111"/>
        <w:gridCol w:w="1276"/>
        <w:gridCol w:w="992"/>
      </w:tblGrid>
      <w:tr w:rsidR="0051630A" w:rsidRPr="00E05B4C" w14:paraId="02CDC1D4" w14:textId="77777777" w:rsidTr="00FF01C7">
        <w:tc>
          <w:tcPr>
            <w:tcW w:w="988" w:type="dxa"/>
            <w:vMerge w:val="restart"/>
          </w:tcPr>
          <w:p w14:paraId="1A76CF8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PLG#</w:t>
            </w:r>
          </w:p>
        </w:tc>
        <w:tc>
          <w:tcPr>
            <w:tcW w:w="1984" w:type="dxa"/>
            <w:vMerge w:val="restart"/>
          </w:tcPr>
          <w:p w14:paraId="5B05632F"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Program Learning Goal</w:t>
            </w:r>
          </w:p>
        </w:tc>
        <w:tc>
          <w:tcPr>
            <w:tcW w:w="4111" w:type="dxa"/>
            <w:vMerge w:val="restart"/>
          </w:tcPr>
          <w:p w14:paraId="78BAF1CA"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Trait</w:t>
            </w:r>
          </w:p>
        </w:tc>
        <w:tc>
          <w:tcPr>
            <w:tcW w:w="2268" w:type="dxa"/>
            <w:gridSpan w:val="2"/>
          </w:tcPr>
          <w:p w14:paraId="36DACBE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Addressed by Course</w:t>
            </w:r>
          </w:p>
        </w:tc>
      </w:tr>
      <w:tr w:rsidR="0051630A" w:rsidRPr="00E05B4C" w14:paraId="041A4E31" w14:textId="77777777" w:rsidTr="00FF01C7">
        <w:tc>
          <w:tcPr>
            <w:tcW w:w="988" w:type="dxa"/>
            <w:vMerge/>
          </w:tcPr>
          <w:p w14:paraId="2A91921F" w14:textId="77777777" w:rsidR="0051630A" w:rsidRPr="00E05B4C" w:rsidRDefault="0051630A" w:rsidP="00EA66E0">
            <w:pPr>
              <w:spacing w:line="276" w:lineRule="auto"/>
              <w:jc w:val="both"/>
              <w:rPr>
                <w:rFonts w:ascii="Times New Roman" w:hAnsi="Times New Roman"/>
                <w:b/>
                <w:bCs/>
                <w:szCs w:val="22"/>
                <w:lang w:val="en-US"/>
              </w:rPr>
            </w:pPr>
          </w:p>
        </w:tc>
        <w:tc>
          <w:tcPr>
            <w:tcW w:w="1984" w:type="dxa"/>
            <w:vMerge/>
          </w:tcPr>
          <w:p w14:paraId="2D9F7A45" w14:textId="77777777" w:rsidR="0051630A" w:rsidRPr="00E05B4C" w:rsidRDefault="0051630A" w:rsidP="00EA66E0">
            <w:pPr>
              <w:spacing w:line="276" w:lineRule="auto"/>
              <w:jc w:val="both"/>
              <w:rPr>
                <w:rFonts w:ascii="Times New Roman" w:hAnsi="Times New Roman"/>
                <w:b/>
                <w:bCs/>
                <w:szCs w:val="22"/>
                <w:lang w:val="en-US"/>
              </w:rPr>
            </w:pPr>
          </w:p>
        </w:tc>
        <w:tc>
          <w:tcPr>
            <w:tcW w:w="4111" w:type="dxa"/>
            <w:vMerge/>
          </w:tcPr>
          <w:p w14:paraId="5A226CBA" w14:textId="77777777" w:rsidR="0051630A" w:rsidRPr="00E05B4C" w:rsidRDefault="0051630A" w:rsidP="00EA66E0">
            <w:pPr>
              <w:spacing w:line="276" w:lineRule="auto"/>
              <w:jc w:val="both"/>
              <w:rPr>
                <w:rFonts w:ascii="Times New Roman" w:hAnsi="Times New Roman"/>
                <w:b/>
                <w:bCs/>
                <w:szCs w:val="22"/>
                <w:lang w:val="en-US"/>
              </w:rPr>
            </w:pPr>
          </w:p>
        </w:tc>
        <w:tc>
          <w:tcPr>
            <w:tcW w:w="1276" w:type="dxa"/>
          </w:tcPr>
          <w:p w14:paraId="75B1F63B"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Yes</w:t>
            </w:r>
          </w:p>
        </w:tc>
        <w:tc>
          <w:tcPr>
            <w:tcW w:w="992" w:type="dxa"/>
          </w:tcPr>
          <w:p w14:paraId="47402D65" w14:textId="77777777" w:rsidR="0051630A" w:rsidRPr="00E05B4C" w:rsidRDefault="0051630A" w:rsidP="00EA66E0">
            <w:pPr>
              <w:spacing w:line="276" w:lineRule="auto"/>
              <w:jc w:val="both"/>
              <w:rPr>
                <w:rFonts w:ascii="Times New Roman" w:hAnsi="Times New Roman"/>
                <w:b/>
                <w:bCs/>
                <w:szCs w:val="22"/>
                <w:lang w:val="en-US"/>
              </w:rPr>
            </w:pPr>
            <w:r w:rsidRPr="00E05B4C">
              <w:rPr>
                <w:rFonts w:ascii="Times New Roman" w:hAnsi="Times New Roman"/>
                <w:b/>
                <w:bCs/>
                <w:szCs w:val="22"/>
                <w:lang w:val="en-US"/>
              </w:rPr>
              <w:t>No</w:t>
            </w:r>
          </w:p>
        </w:tc>
      </w:tr>
      <w:tr w:rsidR="0051630A" w:rsidRPr="00E05B4C" w14:paraId="5E69BE65" w14:textId="77777777" w:rsidTr="00FF01C7">
        <w:tc>
          <w:tcPr>
            <w:tcW w:w="988" w:type="dxa"/>
          </w:tcPr>
          <w:p w14:paraId="003660C2"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PLG1</w:t>
            </w:r>
          </w:p>
        </w:tc>
        <w:tc>
          <w:tcPr>
            <w:tcW w:w="1984" w:type="dxa"/>
            <w:vAlign w:val="bottom"/>
          </w:tcPr>
          <w:p w14:paraId="412A935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Functional and Business Skills</w:t>
            </w:r>
          </w:p>
        </w:tc>
        <w:tc>
          <w:tcPr>
            <w:tcW w:w="4111" w:type="dxa"/>
            <w:vAlign w:val="bottom"/>
          </w:tcPr>
          <w:p w14:paraId="1964736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demonstrate understanding of elements of all functional areas</w:t>
            </w:r>
          </w:p>
        </w:tc>
        <w:tc>
          <w:tcPr>
            <w:tcW w:w="1276" w:type="dxa"/>
          </w:tcPr>
          <w:p w14:paraId="3DAB76F4"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Yes</w:t>
            </w:r>
          </w:p>
        </w:tc>
        <w:tc>
          <w:tcPr>
            <w:tcW w:w="992" w:type="dxa"/>
          </w:tcPr>
          <w:p w14:paraId="75FF4E3F"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1BDC5A7C" w14:textId="77777777" w:rsidTr="00FF01C7">
        <w:tc>
          <w:tcPr>
            <w:tcW w:w="988" w:type="dxa"/>
          </w:tcPr>
          <w:p w14:paraId="19BA1E1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PLG2</w:t>
            </w:r>
          </w:p>
        </w:tc>
        <w:tc>
          <w:tcPr>
            <w:tcW w:w="1984" w:type="dxa"/>
            <w:vAlign w:val="bottom"/>
          </w:tcPr>
          <w:p w14:paraId="1421BD7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Analytical Skills</w:t>
            </w:r>
          </w:p>
        </w:tc>
        <w:tc>
          <w:tcPr>
            <w:tcW w:w="4111" w:type="dxa"/>
            <w:vAlign w:val="bottom"/>
          </w:tcPr>
          <w:p w14:paraId="6D6F296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use analytical techniques to identify a business problem, and suggest a solution</w:t>
            </w:r>
          </w:p>
        </w:tc>
        <w:tc>
          <w:tcPr>
            <w:tcW w:w="1276" w:type="dxa"/>
          </w:tcPr>
          <w:p w14:paraId="5C94D2DF" w14:textId="6ECF81F2" w:rsidR="0051630A" w:rsidRPr="00E05B4C" w:rsidRDefault="00FF01C7"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992" w:type="dxa"/>
          </w:tcPr>
          <w:p w14:paraId="546AAF85"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567B6D81" w14:textId="77777777" w:rsidTr="00FF01C7">
        <w:tc>
          <w:tcPr>
            <w:tcW w:w="988" w:type="dxa"/>
          </w:tcPr>
          <w:p w14:paraId="6F88005D"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PLG3</w:t>
            </w:r>
          </w:p>
        </w:tc>
        <w:tc>
          <w:tcPr>
            <w:tcW w:w="1984" w:type="dxa"/>
            <w:vAlign w:val="bottom"/>
          </w:tcPr>
          <w:p w14:paraId="4F82EE43"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Collaboration and teamwork attributes</w:t>
            </w:r>
          </w:p>
        </w:tc>
        <w:tc>
          <w:tcPr>
            <w:tcW w:w="4111" w:type="dxa"/>
            <w:vAlign w:val="bottom"/>
          </w:tcPr>
          <w:p w14:paraId="6CFB718E"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exhibit voluntary cooperation and effective teamwork in a group setting</w:t>
            </w:r>
          </w:p>
        </w:tc>
        <w:tc>
          <w:tcPr>
            <w:tcW w:w="1276" w:type="dxa"/>
          </w:tcPr>
          <w:p w14:paraId="05404009" w14:textId="7E02AAA8" w:rsidR="0051630A" w:rsidRPr="00E05B4C" w:rsidRDefault="00FF01C7"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992" w:type="dxa"/>
          </w:tcPr>
          <w:p w14:paraId="0CE55F08"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2CDF3B50" w14:textId="77777777" w:rsidTr="00FF01C7">
        <w:tc>
          <w:tcPr>
            <w:tcW w:w="988" w:type="dxa"/>
          </w:tcPr>
          <w:p w14:paraId="5824BF29"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PLG4</w:t>
            </w:r>
          </w:p>
        </w:tc>
        <w:tc>
          <w:tcPr>
            <w:tcW w:w="1984" w:type="dxa"/>
            <w:vAlign w:val="bottom"/>
          </w:tcPr>
          <w:p w14:paraId="14C664CF"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Ethical responsibility</w:t>
            </w:r>
          </w:p>
        </w:tc>
        <w:tc>
          <w:tcPr>
            <w:tcW w:w="4111" w:type="dxa"/>
            <w:vAlign w:val="bottom"/>
          </w:tcPr>
          <w:p w14:paraId="1A1615AB"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276" w:type="dxa"/>
          </w:tcPr>
          <w:p w14:paraId="5C4A0B00" w14:textId="494B46B3" w:rsidR="0051630A" w:rsidRPr="00E05B4C" w:rsidRDefault="00FF01C7"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992" w:type="dxa"/>
          </w:tcPr>
          <w:p w14:paraId="1F94DC96" w14:textId="77777777" w:rsidR="0051630A" w:rsidRPr="00E05B4C" w:rsidRDefault="0051630A" w:rsidP="00EA66E0">
            <w:pPr>
              <w:spacing w:line="276" w:lineRule="auto"/>
              <w:jc w:val="both"/>
              <w:rPr>
                <w:rFonts w:ascii="Times New Roman" w:hAnsi="Times New Roman"/>
                <w:szCs w:val="22"/>
                <w:lang w:val="en-US"/>
              </w:rPr>
            </w:pPr>
          </w:p>
        </w:tc>
      </w:tr>
      <w:tr w:rsidR="0051630A" w:rsidRPr="00E05B4C" w14:paraId="0F806D89" w14:textId="77777777" w:rsidTr="00FF01C7">
        <w:tc>
          <w:tcPr>
            <w:tcW w:w="988" w:type="dxa"/>
          </w:tcPr>
          <w:p w14:paraId="0AF33738"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szCs w:val="22"/>
                <w:lang w:val="en-US"/>
              </w:rPr>
              <w:t>PLG5</w:t>
            </w:r>
          </w:p>
        </w:tc>
        <w:tc>
          <w:tcPr>
            <w:tcW w:w="1984" w:type="dxa"/>
          </w:tcPr>
          <w:p w14:paraId="2F9A19F0" w14:textId="77777777" w:rsidR="0051630A" w:rsidRPr="00E05B4C" w:rsidRDefault="0051630A" w:rsidP="00EA66E0">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45E1E7AD" w14:textId="77777777" w:rsidR="0051630A" w:rsidRPr="00E05B4C" w:rsidRDefault="0051630A" w:rsidP="00EA66E0">
            <w:pPr>
              <w:spacing w:line="276" w:lineRule="auto"/>
              <w:jc w:val="both"/>
              <w:rPr>
                <w:rFonts w:ascii="Times New Roman" w:hAnsi="Times New Roman"/>
                <w:szCs w:val="22"/>
                <w:lang w:val="en-US"/>
              </w:rPr>
            </w:pPr>
          </w:p>
        </w:tc>
        <w:tc>
          <w:tcPr>
            <w:tcW w:w="4111" w:type="dxa"/>
            <w:vAlign w:val="bottom"/>
          </w:tcPr>
          <w:p w14:paraId="0681A960" w14:textId="77777777" w:rsidR="0051630A" w:rsidRPr="00E05B4C" w:rsidRDefault="0051630A" w:rsidP="00EA66E0">
            <w:pPr>
              <w:spacing w:line="276" w:lineRule="auto"/>
              <w:jc w:val="both"/>
              <w:rPr>
                <w:rFonts w:ascii="Times New Roman" w:hAnsi="Times New Roman"/>
                <w:szCs w:val="22"/>
                <w:lang w:val="en-US"/>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276" w:type="dxa"/>
          </w:tcPr>
          <w:p w14:paraId="374B6CF7" w14:textId="13E5455E" w:rsidR="0051630A" w:rsidRPr="00E05B4C" w:rsidRDefault="00FF01C7" w:rsidP="00EA66E0">
            <w:pPr>
              <w:spacing w:line="276" w:lineRule="auto"/>
              <w:jc w:val="both"/>
              <w:rPr>
                <w:rFonts w:ascii="Times New Roman" w:hAnsi="Times New Roman"/>
                <w:szCs w:val="22"/>
                <w:lang w:val="en-US"/>
              </w:rPr>
            </w:pPr>
            <w:r>
              <w:rPr>
                <w:rFonts w:ascii="Times New Roman" w:hAnsi="Times New Roman"/>
                <w:szCs w:val="22"/>
                <w:lang w:val="en-US"/>
              </w:rPr>
              <w:t>Yes</w:t>
            </w:r>
          </w:p>
        </w:tc>
        <w:tc>
          <w:tcPr>
            <w:tcW w:w="992" w:type="dxa"/>
          </w:tcPr>
          <w:p w14:paraId="63A01632" w14:textId="4E8CBC8F" w:rsidR="0051630A" w:rsidRPr="00E05B4C" w:rsidRDefault="0051630A" w:rsidP="00EA66E0">
            <w:pPr>
              <w:spacing w:line="276" w:lineRule="auto"/>
              <w:jc w:val="both"/>
              <w:rPr>
                <w:rFonts w:ascii="Times New Roman" w:hAnsi="Times New Roman"/>
                <w:szCs w:val="22"/>
                <w:lang w:val="en-US"/>
              </w:rPr>
            </w:pPr>
          </w:p>
        </w:tc>
      </w:tr>
    </w:tbl>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rsidSect="00FF01C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30F10" w14:textId="77777777" w:rsidR="00FB0526" w:rsidRDefault="00FB0526">
      <w:pPr>
        <w:spacing w:after="0" w:line="240" w:lineRule="auto"/>
      </w:pPr>
      <w:r>
        <w:separator/>
      </w:r>
    </w:p>
  </w:endnote>
  <w:endnote w:type="continuationSeparator" w:id="0">
    <w:p w14:paraId="41FE4961" w14:textId="77777777" w:rsidR="00FB0526" w:rsidRDefault="00FB0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stellar">
    <w:panose1 w:val="020A0402060406010301"/>
    <w:charset w:val="00"/>
    <w:family w:val="roman"/>
    <w:pitch w:val="variable"/>
    <w:sig w:usb0="00000003" w:usb1="00000000" w:usb2="00000000" w:usb3="00000000" w:csb0="00000001" w:csb1="00000000"/>
  </w:font>
  <w:font w:name="Times-Bold27">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7777777" w:rsidR="00660D3F" w:rsidRDefault="00847500">
    <w:pPr>
      <w:jc w:val="right"/>
    </w:pPr>
    <w:r>
      <w:fldChar w:fldCharType="begin"/>
    </w:r>
    <w:r>
      <w:instrText>PAGE</w:instrText>
    </w:r>
    <w:r>
      <w:fldChar w:fldCharType="separate"/>
    </w:r>
    <w:r w:rsidR="00BF615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50A6F" w14:textId="77777777" w:rsidR="00FB0526" w:rsidRDefault="00FB0526">
      <w:pPr>
        <w:spacing w:after="0" w:line="240" w:lineRule="auto"/>
      </w:pPr>
      <w:r>
        <w:separator/>
      </w:r>
    </w:p>
  </w:footnote>
  <w:footnote w:type="continuationSeparator" w:id="0">
    <w:p w14:paraId="42731696" w14:textId="77777777" w:rsidR="00FB0526" w:rsidRDefault="00FB05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156FFA"/>
    <w:multiLevelType w:val="hybridMultilevel"/>
    <w:tmpl w:val="1980B5DC"/>
    <w:lvl w:ilvl="0" w:tplc="40090001">
      <w:start w:val="1"/>
      <w:numFmt w:val="bullet"/>
      <w:lvlText w:val=""/>
      <w:lvlJc w:val="left"/>
      <w:pPr>
        <w:ind w:left="972" w:hanging="360"/>
      </w:pPr>
      <w:rPr>
        <w:rFonts w:ascii="Symbol" w:hAnsi="Symbol" w:hint="default"/>
      </w:rPr>
    </w:lvl>
    <w:lvl w:ilvl="1" w:tplc="40090003" w:tentative="1">
      <w:start w:val="1"/>
      <w:numFmt w:val="bullet"/>
      <w:lvlText w:val="o"/>
      <w:lvlJc w:val="left"/>
      <w:pPr>
        <w:ind w:left="1692" w:hanging="360"/>
      </w:pPr>
      <w:rPr>
        <w:rFonts w:ascii="Courier New" w:hAnsi="Courier New" w:cs="Courier New" w:hint="default"/>
      </w:rPr>
    </w:lvl>
    <w:lvl w:ilvl="2" w:tplc="40090005" w:tentative="1">
      <w:start w:val="1"/>
      <w:numFmt w:val="bullet"/>
      <w:lvlText w:val=""/>
      <w:lvlJc w:val="left"/>
      <w:pPr>
        <w:ind w:left="2412" w:hanging="360"/>
      </w:pPr>
      <w:rPr>
        <w:rFonts w:ascii="Wingdings" w:hAnsi="Wingdings" w:hint="default"/>
      </w:rPr>
    </w:lvl>
    <w:lvl w:ilvl="3" w:tplc="40090001" w:tentative="1">
      <w:start w:val="1"/>
      <w:numFmt w:val="bullet"/>
      <w:lvlText w:val=""/>
      <w:lvlJc w:val="left"/>
      <w:pPr>
        <w:ind w:left="3132" w:hanging="360"/>
      </w:pPr>
      <w:rPr>
        <w:rFonts w:ascii="Symbol" w:hAnsi="Symbol" w:hint="default"/>
      </w:rPr>
    </w:lvl>
    <w:lvl w:ilvl="4" w:tplc="40090003" w:tentative="1">
      <w:start w:val="1"/>
      <w:numFmt w:val="bullet"/>
      <w:lvlText w:val="o"/>
      <w:lvlJc w:val="left"/>
      <w:pPr>
        <w:ind w:left="3852" w:hanging="360"/>
      </w:pPr>
      <w:rPr>
        <w:rFonts w:ascii="Courier New" w:hAnsi="Courier New" w:cs="Courier New" w:hint="default"/>
      </w:rPr>
    </w:lvl>
    <w:lvl w:ilvl="5" w:tplc="40090005" w:tentative="1">
      <w:start w:val="1"/>
      <w:numFmt w:val="bullet"/>
      <w:lvlText w:val=""/>
      <w:lvlJc w:val="left"/>
      <w:pPr>
        <w:ind w:left="4572" w:hanging="360"/>
      </w:pPr>
      <w:rPr>
        <w:rFonts w:ascii="Wingdings" w:hAnsi="Wingdings" w:hint="default"/>
      </w:rPr>
    </w:lvl>
    <w:lvl w:ilvl="6" w:tplc="40090001" w:tentative="1">
      <w:start w:val="1"/>
      <w:numFmt w:val="bullet"/>
      <w:lvlText w:val=""/>
      <w:lvlJc w:val="left"/>
      <w:pPr>
        <w:ind w:left="5292" w:hanging="360"/>
      </w:pPr>
      <w:rPr>
        <w:rFonts w:ascii="Symbol" w:hAnsi="Symbol" w:hint="default"/>
      </w:rPr>
    </w:lvl>
    <w:lvl w:ilvl="7" w:tplc="40090003" w:tentative="1">
      <w:start w:val="1"/>
      <w:numFmt w:val="bullet"/>
      <w:lvlText w:val="o"/>
      <w:lvlJc w:val="left"/>
      <w:pPr>
        <w:ind w:left="6012" w:hanging="360"/>
      </w:pPr>
      <w:rPr>
        <w:rFonts w:ascii="Courier New" w:hAnsi="Courier New" w:cs="Courier New" w:hint="default"/>
      </w:rPr>
    </w:lvl>
    <w:lvl w:ilvl="8" w:tplc="40090005" w:tentative="1">
      <w:start w:val="1"/>
      <w:numFmt w:val="bullet"/>
      <w:lvlText w:val=""/>
      <w:lvlJc w:val="left"/>
      <w:pPr>
        <w:ind w:left="6732" w:hanging="360"/>
      </w:pPr>
      <w:rPr>
        <w:rFonts w:ascii="Wingdings" w:hAnsi="Wingdings" w:hint="default"/>
      </w:rPr>
    </w:lvl>
  </w:abstractNum>
  <w:abstractNum w:abstractNumId="6" w15:restartNumberingAfterBreak="0">
    <w:nsid w:val="22B07F03"/>
    <w:multiLevelType w:val="hybridMultilevel"/>
    <w:tmpl w:val="1D66156A"/>
    <w:lvl w:ilvl="0" w:tplc="40090001">
      <w:start w:val="1"/>
      <w:numFmt w:val="bullet"/>
      <w:lvlText w:val=""/>
      <w:lvlJc w:val="left"/>
      <w:pPr>
        <w:ind w:left="972" w:hanging="360"/>
      </w:pPr>
      <w:rPr>
        <w:rFonts w:ascii="Symbol" w:hAnsi="Symbol" w:hint="default"/>
      </w:rPr>
    </w:lvl>
    <w:lvl w:ilvl="1" w:tplc="40090003" w:tentative="1">
      <w:start w:val="1"/>
      <w:numFmt w:val="bullet"/>
      <w:lvlText w:val="o"/>
      <w:lvlJc w:val="left"/>
      <w:pPr>
        <w:ind w:left="1692" w:hanging="360"/>
      </w:pPr>
      <w:rPr>
        <w:rFonts w:ascii="Courier New" w:hAnsi="Courier New" w:cs="Courier New" w:hint="default"/>
      </w:rPr>
    </w:lvl>
    <w:lvl w:ilvl="2" w:tplc="40090005" w:tentative="1">
      <w:start w:val="1"/>
      <w:numFmt w:val="bullet"/>
      <w:lvlText w:val=""/>
      <w:lvlJc w:val="left"/>
      <w:pPr>
        <w:ind w:left="2412" w:hanging="360"/>
      </w:pPr>
      <w:rPr>
        <w:rFonts w:ascii="Wingdings" w:hAnsi="Wingdings" w:hint="default"/>
      </w:rPr>
    </w:lvl>
    <w:lvl w:ilvl="3" w:tplc="40090001" w:tentative="1">
      <w:start w:val="1"/>
      <w:numFmt w:val="bullet"/>
      <w:lvlText w:val=""/>
      <w:lvlJc w:val="left"/>
      <w:pPr>
        <w:ind w:left="3132" w:hanging="360"/>
      </w:pPr>
      <w:rPr>
        <w:rFonts w:ascii="Symbol" w:hAnsi="Symbol" w:hint="default"/>
      </w:rPr>
    </w:lvl>
    <w:lvl w:ilvl="4" w:tplc="40090003" w:tentative="1">
      <w:start w:val="1"/>
      <w:numFmt w:val="bullet"/>
      <w:lvlText w:val="o"/>
      <w:lvlJc w:val="left"/>
      <w:pPr>
        <w:ind w:left="3852" w:hanging="360"/>
      </w:pPr>
      <w:rPr>
        <w:rFonts w:ascii="Courier New" w:hAnsi="Courier New" w:cs="Courier New" w:hint="default"/>
      </w:rPr>
    </w:lvl>
    <w:lvl w:ilvl="5" w:tplc="40090005" w:tentative="1">
      <w:start w:val="1"/>
      <w:numFmt w:val="bullet"/>
      <w:lvlText w:val=""/>
      <w:lvlJc w:val="left"/>
      <w:pPr>
        <w:ind w:left="4572" w:hanging="360"/>
      </w:pPr>
      <w:rPr>
        <w:rFonts w:ascii="Wingdings" w:hAnsi="Wingdings" w:hint="default"/>
      </w:rPr>
    </w:lvl>
    <w:lvl w:ilvl="6" w:tplc="40090001" w:tentative="1">
      <w:start w:val="1"/>
      <w:numFmt w:val="bullet"/>
      <w:lvlText w:val=""/>
      <w:lvlJc w:val="left"/>
      <w:pPr>
        <w:ind w:left="5292" w:hanging="360"/>
      </w:pPr>
      <w:rPr>
        <w:rFonts w:ascii="Symbol" w:hAnsi="Symbol" w:hint="default"/>
      </w:rPr>
    </w:lvl>
    <w:lvl w:ilvl="7" w:tplc="40090003" w:tentative="1">
      <w:start w:val="1"/>
      <w:numFmt w:val="bullet"/>
      <w:lvlText w:val="o"/>
      <w:lvlJc w:val="left"/>
      <w:pPr>
        <w:ind w:left="6012" w:hanging="360"/>
      </w:pPr>
      <w:rPr>
        <w:rFonts w:ascii="Courier New" w:hAnsi="Courier New" w:cs="Courier New" w:hint="default"/>
      </w:rPr>
    </w:lvl>
    <w:lvl w:ilvl="8" w:tplc="40090005" w:tentative="1">
      <w:start w:val="1"/>
      <w:numFmt w:val="bullet"/>
      <w:lvlText w:val=""/>
      <w:lvlJc w:val="left"/>
      <w:pPr>
        <w:ind w:left="6732" w:hanging="360"/>
      </w:pPr>
      <w:rPr>
        <w:rFonts w:ascii="Wingdings" w:hAnsi="Wingdings" w:hint="default"/>
      </w:rPr>
    </w:lvl>
  </w:abstractNum>
  <w:abstractNum w:abstractNumId="7" w15:restartNumberingAfterBreak="0">
    <w:nsid w:val="28463BBC"/>
    <w:multiLevelType w:val="hybridMultilevel"/>
    <w:tmpl w:val="19B81858"/>
    <w:lvl w:ilvl="0" w:tplc="04090001">
      <w:start w:val="1"/>
      <w:numFmt w:val="bullet"/>
      <w:lvlText w:val=""/>
      <w:lvlJc w:val="left"/>
      <w:pPr>
        <w:ind w:left="972" w:hanging="360"/>
      </w:pPr>
      <w:rPr>
        <w:rFonts w:ascii="Symbol" w:hAnsi="Symbol" w:hint="default"/>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8" w15:restartNumberingAfterBreak="0">
    <w:nsid w:val="2E676179"/>
    <w:multiLevelType w:val="hybridMultilevel"/>
    <w:tmpl w:val="23E0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33057432"/>
    <w:multiLevelType w:val="hybridMultilevel"/>
    <w:tmpl w:val="11FC5086"/>
    <w:lvl w:ilvl="0" w:tplc="0CA44EB6">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1" w15:restartNumberingAfterBreak="0">
    <w:nsid w:val="36DB3308"/>
    <w:multiLevelType w:val="hybridMultilevel"/>
    <w:tmpl w:val="DB04C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C8E62EC"/>
    <w:multiLevelType w:val="hybridMultilevel"/>
    <w:tmpl w:val="9B98B6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6414B92"/>
    <w:multiLevelType w:val="hybridMultilevel"/>
    <w:tmpl w:val="A8F40EEC"/>
    <w:lvl w:ilvl="0" w:tplc="06B6C02A">
      <w:start w:val="1"/>
      <w:numFmt w:val="lowerLetter"/>
      <w:lvlText w:val="(%1)"/>
      <w:lvlJc w:val="left"/>
      <w:pPr>
        <w:ind w:left="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6C0663E5"/>
    <w:multiLevelType w:val="hybridMultilevel"/>
    <w:tmpl w:val="1A28C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E406149"/>
    <w:multiLevelType w:val="hybridMultilevel"/>
    <w:tmpl w:val="05F4C132"/>
    <w:lvl w:ilvl="0" w:tplc="04090001">
      <w:start w:val="1"/>
      <w:numFmt w:val="bullet"/>
      <w:lvlText w:val=""/>
      <w:lvlJc w:val="left"/>
      <w:pPr>
        <w:ind w:left="972" w:hanging="360"/>
      </w:pPr>
      <w:rPr>
        <w:rFonts w:ascii="Symbol" w:hAnsi="Symbol" w:hint="default"/>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9"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733696893">
    <w:abstractNumId w:val="16"/>
  </w:num>
  <w:num w:numId="2" w16cid:durableId="2119375483">
    <w:abstractNumId w:val="12"/>
  </w:num>
  <w:num w:numId="3" w16cid:durableId="534317924">
    <w:abstractNumId w:val="9"/>
  </w:num>
  <w:num w:numId="4" w16cid:durableId="697893240">
    <w:abstractNumId w:val="14"/>
  </w:num>
  <w:num w:numId="5" w16cid:durableId="108208076">
    <w:abstractNumId w:val="4"/>
  </w:num>
  <w:num w:numId="6" w16cid:durableId="1235166501">
    <w:abstractNumId w:val="2"/>
  </w:num>
  <w:num w:numId="7" w16cid:durableId="2056611870">
    <w:abstractNumId w:val="19"/>
  </w:num>
  <w:num w:numId="8" w16cid:durableId="943658605">
    <w:abstractNumId w:val="0"/>
  </w:num>
  <w:num w:numId="9" w16cid:durableId="141891951">
    <w:abstractNumId w:val="3"/>
  </w:num>
  <w:num w:numId="10" w16cid:durableId="1248466271">
    <w:abstractNumId w:val="1"/>
  </w:num>
  <w:num w:numId="11" w16cid:durableId="1288583011">
    <w:abstractNumId w:val="17"/>
  </w:num>
  <w:num w:numId="12" w16cid:durableId="12582540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27082887">
    <w:abstractNumId w:val="8"/>
  </w:num>
  <w:num w:numId="14" w16cid:durableId="821850823">
    <w:abstractNumId w:val="11"/>
  </w:num>
  <w:num w:numId="15" w16cid:durableId="593127688">
    <w:abstractNumId w:val="18"/>
  </w:num>
  <w:num w:numId="16" w16cid:durableId="1624463601">
    <w:abstractNumId w:val="7"/>
  </w:num>
  <w:num w:numId="17" w16cid:durableId="1486511085">
    <w:abstractNumId w:val="6"/>
  </w:num>
  <w:num w:numId="18" w16cid:durableId="1457215887">
    <w:abstractNumId w:val="5"/>
  </w:num>
  <w:num w:numId="19" w16cid:durableId="1767993588">
    <w:abstractNumId w:val="13"/>
  </w:num>
  <w:num w:numId="20" w16cid:durableId="16595792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73B5"/>
    <w:rsid w:val="000C3FDC"/>
    <w:rsid w:val="000F1090"/>
    <w:rsid w:val="001062F7"/>
    <w:rsid w:val="001077DB"/>
    <w:rsid w:val="0011365D"/>
    <w:rsid w:val="00171330"/>
    <w:rsid w:val="00193D40"/>
    <w:rsid w:val="00221911"/>
    <w:rsid w:val="00261E36"/>
    <w:rsid w:val="002A1B8D"/>
    <w:rsid w:val="002D0585"/>
    <w:rsid w:val="002E698C"/>
    <w:rsid w:val="00331D1A"/>
    <w:rsid w:val="00346CFF"/>
    <w:rsid w:val="0036376B"/>
    <w:rsid w:val="00373E2C"/>
    <w:rsid w:val="00377160"/>
    <w:rsid w:val="003B0249"/>
    <w:rsid w:val="003B4890"/>
    <w:rsid w:val="004C4435"/>
    <w:rsid w:val="0051630A"/>
    <w:rsid w:val="005215A6"/>
    <w:rsid w:val="00521C07"/>
    <w:rsid w:val="00524CC7"/>
    <w:rsid w:val="005338DE"/>
    <w:rsid w:val="00552C0B"/>
    <w:rsid w:val="005662FF"/>
    <w:rsid w:val="0058513E"/>
    <w:rsid w:val="0059394E"/>
    <w:rsid w:val="005D5F49"/>
    <w:rsid w:val="005F3679"/>
    <w:rsid w:val="006001B7"/>
    <w:rsid w:val="00614203"/>
    <w:rsid w:val="00660D3F"/>
    <w:rsid w:val="00676B00"/>
    <w:rsid w:val="006B554D"/>
    <w:rsid w:val="006C2EAF"/>
    <w:rsid w:val="006E38F3"/>
    <w:rsid w:val="006F6C70"/>
    <w:rsid w:val="007642DE"/>
    <w:rsid w:val="00783A8C"/>
    <w:rsid w:val="007A66D3"/>
    <w:rsid w:val="007F470A"/>
    <w:rsid w:val="00806396"/>
    <w:rsid w:val="00812E55"/>
    <w:rsid w:val="00821237"/>
    <w:rsid w:val="0082573B"/>
    <w:rsid w:val="00847500"/>
    <w:rsid w:val="00864D11"/>
    <w:rsid w:val="0088111C"/>
    <w:rsid w:val="008A3455"/>
    <w:rsid w:val="00901A5E"/>
    <w:rsid w:val="00995AFC"/>
    <w:rsid w:val="00997829"/>
    <w:rsid w:val="00A12D94"/>
    <w:rsid w:val="00A35186"/>
    <w:rsid w:val="00AA42D3"/>
    <w:rsid w:val="00AB360B"/>
    <w:rsid w:val="00AD2B01"/>
    <w:rsid w:val="00AD7135"/>
    <w:rsid w:val="00B55405"/>
    <w:rsid w:val="00B808F1"/>
    <w:rsid w:val="00B8651D"/>
    <w:rsid w:val="00BB3DFB"/>
    <w:rsid w:val="00BC1F15"/>
    <w:rsid w:val="00BC26F7"/>
    <w:rsid w:val="00BD3199"/>
    <w:rsid w:val="00BE26CC"/>
    <w:rsid w:val="00BF6153"/>
    <w:rsid w:val="00C00506"/>
    <w:rsid w:val="00C8182A"/>
    <w:rsid w:val="00C824DB"/>
    <w:rsid w:val="00C83303"/>
    <w:rsid w:val="00CA6730"/>
    <w:rsid w:val="00CC7453"/>
    <w:rsid w:val="00CE60E8"/>
    <w:rsid w:val="00D04D8A"/>
    <w:rsid w:val="00D07EBB"/>
    <w:rsid w:val="00D757D5"/>
    <w:rsid w:val="00D97960"/>
    <w:rsid w:val="00E03F85"/>
    <w:rsid w:val="00E4355A"/>
    <w:rsid w:val="00E6603F"/>
    <w:rsid w:val="00E817E2"/>
    <w:rsid w:val="00E87A9F"/>
    <w:rsid w:val="00F012E6"/>
    <w:rsid w:val="00F43F2B"/>
    <w:rsid w:val="00F61E92"/>
    <w:rsid w:val="00F73BFC"/>
    <w:rsid w:val="00FB0526"/>
    <w:rsid w:val="00FB2D29"/>
    <w:rsid w:val="00FB69C0"/>
    <w:rsid w:val="00FF01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TableNormal"/>
    <w:next w:val="TableGrid"/>
    <w:uiPriority w:val="59"/>
    <w:rsid w:val="00221911"/>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513E"/>
    <w:rPr>
      <w:color w:val="0563C1" w:themeColor="hyperlink"/>
      <w:u w:val="single"/>
    </w:rPr>
  </w:style>
  <w:style w:type="character" w:styleId="UnresolvedMention">
    <w:name w:val="Unresolved Mention"/>
    <w:basedOn w:val="DefaultParagraphFont"/>
    <w:uiPriority w:val="99"/>
    <w:semiHidden/>
    <w:unhideWhenUsed/>
    <w:rsid w:val="005851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mar@xim.edu.i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lobalreporting.org/standard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lobalreporting.org/information/sustainability-reporting/Pages/default.aspx" TargetMode="External"/><Relationship Id="rId5" Type="http://schemas.openxmlformats.org/officeDocument/2006/relationships/webSettings" Target="webSettings.xml"/><Relationship Id="rId10" Type="http://schemas.openxmlformats.org/officeDocument/2006/relationships/hyperlink" Target="https://www.youtube.com/watch?v=XKFzXrSTK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6</Pages>
  <Words>1339</Words>
  <Characters>7634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Amar Nayak</cp:lastModifiedBy>
  <cp:revision>7</cp:revision>
  <dcterms:created xsi:type="dcterms:W3CDTF">2022-06-10T11:57:00Z</dcterms:created>
  <dcterms:modified xsi:type="dcterms:W3CDTF">2022-06-15T13:17:00Z</dcterms:modified>
</cp:coreProperties>
</file>