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5280" w:rsidRDefault="008A247E">
      <w:pPr>
        <w:jc w:val="center"/>
        <w:rPr>
          <w:b/>
          <w:sz w:val="32"/>
          <w:szCs w:val="32"/>
        </w:rPr>
      </w:pPr>
      <w:r>
        <w:rPr>
          <w:b/>
          <w:sz w:val="32"/>
          <w:szCs w:val="32"/>
        </w:rPr>
        <w:t>Xavier Institute of Management, Bhubaneswar</w:t>
      </w:r>
    </w:p>
    <w:p w:rsidR="00905280" w:rsidRDefault="008A247E">
      <w:pPr>
        <w:jc w:val="center"/>
        <w:rPr>
          <w:b/>
          <w:sz w:val="32"/>
          <w:szCs w:val="32"/>
        </w:rPr>
      </w:pPr>
      <w:r>
        <w:rPr>
          <w:b/>
          <w:sz w:val="32"/>
          <w:szCs w:val="32"/>
        </w:rPr>
        <w:t>X</w:t>
      </w:r>
      <w:r w:rsidR="00DB26E1">
        <w:rPr>
          <w:b/>
          <w:sz w:val="32"/>
          <w:szCs w:val="32"/>
        </w:rPr>
        <w:t>IM</w:t>
      </w:r>
      <w:r>
        <w:rPr>
          <w:b/>
          <w:sz w:val="32"/>
          <w:szCs w:val="32"/>
        </w:rPr>
        <w:t xml:space="preserve"> University</w:t>
      </w:r>
    </w:p>
    <w:tbl>
      <w:tblPr>
        <w:tblStyle w:val="a"/>
        <w:tblW w:w="10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65"/>
        <w:gridCol w:w="8190"/>
      </w:tblGrid>
      <w:tr w:rsidR="00905280">
        <w:trPr>
          <w:trHeight w:val="456"/>
        </w:trPr>
        <w:tc>
          <w:tcPr>
            <w:tcW w:w="1965" w:type="dxa"/>
          </w:tcPr>
          <w:p w:rsidR="00905280" w:rsidRDefault="008A247E">
            <w:pPr>
              <w:keepNext/>
              <w:spacing w:after="120" w:line="360" w:lineRule="auto"/>
              <w:jc w:val="both"/>
              <w:rPr>
                <w:b/>
                <w:sz w:val="24"/>
                <w:szCs w:val="24"/>
              </w:rPr>
            </w:pPr>
            <w:r>
              <w:rPr>
                <w:b/>
                <w:sz w:val="24"/>
                <w:szCs w:val="24"/>
              </w:rPr>
              <w:t>Course Name</w:t>
            </w:r>
          </w:p>
        </w:tc>
        <w:tc>
          <w:tcPr>
            <w:tcW w:w="8190" w:type="dxa"/>
          </w:tcPr>
          <w:p w:rsidR="00905280" w:rsidRDefault="008A247E">
            <w:pPr>
              <w:keepNext/>
              <w:spacing w:after="120" w:line="360" w:lineRule="auto"/>
              <w:jc w:val="both"/>
              <w:rPr>
                <w:sz w:val="24"/>
                <w:szCs w:val="24"/>
              </w:rPr>
            </w:pPr>
            <w:r>
              <w:rPr>
                <w:sz w:val="24"/>
                <w:szCs w:val="24"/>
              </w:rPr>
              <w:t>Business Information System [BIS]</w:t>
            </w:r>
          </w:p>
        </w:tc>
      </w:tr>
      <w:tr w:rsidR="00905280">
        <w:trPr>
          <w:trHeight w:val="456"/>
        </w:trPr>
        <w:tc>
          <w:tcPr>
            <w:tcW w:w="1965" w:type="dxa"/>
          </w:tcPr>
          <w:p w:rsidR="00905280" w:rsidRDefault="008A247E">
            <w:pPr>
              <w:keepNext/>
              <w:spacing w:after="120" w:line="360" w:lineRule="auto"/>
              <w:jc w:val="both"/>
              <w:rPr>
                <w:b/>
                <w:sz w:val="24"/>
                <w:szCs w:val="24"/>
              </w:rPr>
            </w:pPr>
            <w:r>
              <w:rPr>
                <w:b/>
                <w:sz w:val="24"/>
                <w:szCs w:val="24"/>
              </w:rPr>
              <w:t>Programme</w:t>
            </w:r>
          </w:p>
        </w:tc>
        <w:tc>
          <w:tcPr>
            <w:tcW w:w="8190" w:type="dxa"/>
          </w:tcPr>
          <w:p w:rsidR="00905280" w:rsidRDefault="008A247E">
            <w:pPr>
              <w:keepNext/>
              <w:spacing w:after="120" w:line="360" w:lineRule="auto"/>
              <w:jc w:val="both"/>
              <w:rPr>
                <w:sz w:val="24"/>
                <w:szCs w:val="24"/>
              </w:rPr>
            </w:pPr>
            <w:r>
              <w:rPr>
                <w:sz w:val="24"/>
                <w:szCs w:val="24"/>
              </w:rPr>
              <w:t>MBA-BM</w:t>
            </w:r>
          </w:p>
        </w:tc>
      </w:tr>
      <w:tr w:rsidR="00905280">
        <w:trPr>
          <w:trHeight w:val="456"/>
        </w:trPr>
        <w:tc>
          <w:tcPr>
            <w:tcW w:w="1965" w:type="dxa"/>
          </w:tcPr>
          <w:p w:rsidR="00905280" w:rsidRDefault="008A247E">
            <w:pPr>
              <w:keepNext/>
              <w:spacing w:after="120" w:line="360" w:lineRule="auto"/>
              <w:jc w:val="both"/>
              <w:rPr>
                <w:b/>
                <w:sz w:val="24"/>
                <w:szCs w:val="24"/>
              </w:rPr>
            </w:pPr>
            <w:r>
              <w:rPr>
                <w:b/>
                <w:sz w:val="24"/>
                <w:szCs w:val="24"/>
              </w:rPr>
              <w:t>Batch</w:t>
            </w:r>
          </w:p>
        </w:tc>
        <w:tc>
          <w:tcPr>
            <w:tcW w:w="8190" w:type="dxa"/>
          </w:tcPr>
          <w:p w:rsidR="00905280" w:rsidRDefault="00DB26E1">
            <w:pPr>
              <w:keepNext/>
              <w:spacing w:after="120" w:line="360" w:lineRule="auto"/>
              <w:jc w:val="both"/>
              <w:rPr>
                <w:sz w:val="24"/>
                <w:szCs w:val="24"/>
              </w:rPr>
            </w:pPr>
            <w:r>
              <w:rPr>
                <w:sz w:val="24"/>
                <w:szCs w:val="24"/>
              </w:rPr>
              <w:t>2022-24</w:t>
            </w:r>
          </w:p>
        </w:tc>
      </w:tr>
      <w:tr w:rsidR="00905280">
        <w:trPr>
          <w:trHeight w:val="456"/>
        </w:trPr>
        <w:tc>
          <w:tcPr>
            <w:tcW w:w="1965" w:type="dxa"/>
          </w:tcPr>
          <w:p w:rsidR="00905280" w:rsidRDefault="008A247E">
            <w:pPr>
              <w:keepNext/>
              <w:spacing w:after="120" w:line="360" w:lineRule="auto"/>
              <w:jc w:val="both"/>
              <w:rPr>
                <w:b/>
                <w:sz w:val="24"/>
                <w:szCs w:val="24"/>
              </w:rPr>
            </w:pPr>
            <w:r>
              <w:rPr>
                <w:b/>
                <w:sz w:val="24"/>
                <w:szCs w:val="24"/>
              </w:rPr>
              <w:t>Term</w:t>
            </w:r>
          </w:p>
        </w:tc>
        <w:tc>
          <w:tcPr>
            <w:tcW w:w="8190" w:type="dxa"/>
          </w:tcPr>
          <w:p w:rsidR="00905280" w:rsidRDefault="008A247E">
            <w:pPr>
              <w:keepNext/>
              <w:spacing w:after="120" w:line="360" w:lineRule="auto"/>
              <w:jc w:val="both"/>
              <w:rPr>
                <w:sz w:val="24"/>
                <w:szCs w:val="24"/>
              </w:rPr>
            </w:pPr>
            <w:r>
              <w:rPr>
                <w:sz w:val="24"/>
                <w:szCs w:val="24"/>
              </w:rPr>
              <w:t>3</w:t>
            </w:r>
          </w:p>
        </w:tc>
      </w:tr>
      <w:tr w:rsidR="00905280">
        <w:trPr>
          <w:trHeight w:val="456"/>
        </w:trPr>
        <w:tc>
          <w:tcPr>
            <w:tcW w:w="1965" w:type="dxa"/>
          </w:tcPr>
          <w:p w:rsidR="00905280" w:rsidRDefault="008A247E">
            <w:pPr>
              <w:keepNext/>
              <w:spacing w:after="120" w:line="360" w:lineRule="auto"/>
              <w:jc w:val="both"/>
              <w:rPr>
                <w:b/>
                <w:sz w:val="24"/>
                <w:szCs w:val="24"/>
              </w:rPr>
            </w:pPr>
            <w:r>
              <w:rPr>
                <w:b/>
                <w:sz w:val="24"/>
                <w:szCs w:val="24"/>
              </w:rPr>
              <w:t>Credits</w:t>
            </w:r>
          </w:p>
        </w:tc>
        <w:tc>
          <w:tcPr>
            <w:tcW w:w="8190" w:type="dxa"/>
          </w:tcPr>
          <w:p w:rsidR="00905280" w:rsidRDefault="008A247E">
            <w:pPr>
              <w:keepNext/>
              <w:spacing w:after="120" w:line="360" w:lineRule="auto"/>
              <w:jc w:val="both"/>
              <w:rPr>
                <w:sz w:val="24"/>
                <w:szCs w:val="24"/>
              </w:rPr>
            </w:pPr>
            <w:r>
              <w:rPr>
                <w:sz w:val="24"/>
                <w:szCs w:val="24"/>
              </w:rPr>
              <w:t>3.0</w:t>
            </w:r>
          </w:p>
        </w:tc>
      </w:tr>
      <w:tr w:rsidR="00905280">
        <w:trPr>
          <w:trHeight w:val="456"/>
        </w:trPr>
        <w:tc>
          <w:tcPr>
            <w:tcW w:w="1965" w:type="dxa"/>
          </w:tcPr>
          <w:p w:rsidR="00905280" w:rsidRDefault="008A247E">
            <w:pPr>
              <w:keepNext/>
              <w:spacing w:after="120" w:line="360" w:lineRule="auto"/>
              <w:jc w:val="both"/>
              <w:rPr>
                <w:b/>
                <w:sz w:val="24"/>
                <w:szCs w:val="24"/>
              </w:rPr>
            </w:pPr>
            <w:r>
              <w:rPr>
                <w:b/>
                <w:sz w:val="24"/>
                <w:szCs w:val="24"/>
              </w:rPr>
              <w:t>Course Instructor</w:t>
            </w:r>
          </w:p>
        </w:tc>
        <w:tc>
          <w:tcPr>
            <w:tcW w:w="8190" w:type="dxa"/>
          </w:tcPr>
          <w:p w:rsidR="00905280" w:rsidRDefault="008A247E">
            <w:pPr>
              <w:keepNext/>
              <w:spacing w:after="120" w:line="360" w:lineRule="auto"/>
              <w:jc w:val="both"/>
              <w:rPr>
                <w:sz w:val="24"/>
                <w:szCs w:val="24"/>
              </w:rPr>
            </w:pPr>
            <w:r>
              <w:rPr>
                <w:sz w:val="24"/>
                <w:szCs w:val="24"/>
              </w:rPr>
              <w:t>Prof. G. K. Nayak</w:t>
            </w:r>
            <w:r w:rsidR="00835C59">
              <w:rPr>
                <w:sz w:val="24"/>
                <w:szCs w:val="24"/>
              </w:rPr>
              <w:t xml:space="preserve">, Prof. </w:t>
            </w:r>
            <w:proofErr w:type="spellStart"/>
            <w:r w:rsidR="00835C59">
              <w:rPr>
                <w:sz w:val="24"/>
                <w:szCs w:val="24"/>
              </w:rPr>
              <w:t>Kedareshwaran</w:t>
            </w:r>
            <w:proofErr w:type="spellEnd"/>
            <w:r w:rsidR="00835C59">
              <w:rPr>
                <w:sz w:val="24"/>
                <w:szCs w:val="24"/>
              </w:rPr>
              <w:t xml:space="preserve"> S</w:t>
            </w:r>
            <w:bookmarkStart w:id="0" w:name="_GoBack"/>
            <w:bookmarkEnd w:id="0"/>
          </w:p>
        </w:tc>
      </w:tr>
    </w:tbl>
    <w:p w:rsidR="00905280" w:rsidRDefault="00905280">
      <w:pPr>
        <w:pStyle w:val="Title"/>
        <w:spacing w:line="360" w:lineRule="auto"/>
        <w:jc w:val="both"/>
        <w:rPr>
          <w:rFonts w:ascii="Calibri" w:eastAsia="Calibri" w:hAnsi="Calibri" w:cs="Calibri"/>
          <w:b/>
          <w:sz w:val="24"/>
          <w:szCs w:val="24"/>
        </w:rPr>
      </w:pPr>
    </w:p>
    <w:p w:rsidR="00905280" w:rsidRDefault="008A247E">
      <w:pPr>
        <w:spacing w:line="360" w:lineRule="auto"/>
        <w:jc w:val="both"/>
        <w:rPr>
          <w:sz w:val="24"/>
          <w:szCs w:val="24"/>
        </w:rPr>
      </w:pPr>
      <w:r>
        <w:rPr>
          <w:b/>
          <w:sz w:val="28"/>
          <w:szCs w:val="28"/>
        </w:rPr>
        <w:t>Course Introduction and Objectives</w:t>
      </w:r>
    </w:p>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Information systems, the application of information technology to business problems, are integrated with almost every aspect of business. Business managers need to understand these problems and participate in decisions concerning technology, information systems and their adoption and use. The aim of this course is to prepare students to play the role of a general manager and participate positively in such decisions. The course delivery will be based on lectures as well as case pedagogy and assignments. Overall, this course will enable the participants to hone their decision-making ability through problem identification and solving, along with acquaintance of formal processes, methodologies, and models.</w:t>
      </w:r>
    </w:p>
    <w:p w:rsidR="00905280" w:rsidRDefault="00905280"/>
    <w:p w:rsidR="00905280" w:rsidRDefault="008A247E">
      <w:pPr>
        <w:spacing w:line="360" w:lineRule="auto"/>
        <w:jc w:val="both"/>
        <w:rPr>
          <w:sz w:val="28"/>
          <w:szCs w:val="28"/>
        </w:rPr>
      </w:pPr>
      <w:r>
        <w:rPr>
          <w:b/>
          <w:sz w:val="28"/>
          <w:szCs w:val="28"/>
        </w:rPr>
        <w:t>Course Content</w:t>
      </w:r>
    </w:p>
    <w:p w:rsidR="00905280" w:rsidRDefault="008A247E">
      <w:pPr>
        <w:pStyle w:val="Title"/>
        <w:spacing w:line="360" w:lineRule="auto"/>
        <w:jc w:val="both"/>
        <w:rPr>
          <w:rFonts w:ascii="Calibri" w:eastAsia="Calibri" w:hAnsi="Calibri" w:cs="Calibri"/>
          <w:sz w:val="24"/>
          <w:szCs w:val="24"/>
          <w:u w:val="none"/>
        </w:rPr>
      </w:pPr>
      <w:bookmarkStart w:id="1" w:name="_heading=h.gjdgxs" w:colFirst="0" w:colLast="0"/>
      <w:bookmarkEnd w:id="1"/>
      <w:r>
        <w:rPr>
          <w:rFonts w:ascii="Calibri" w:eastAsia="Calibri" w:hAnsi="Calibri" w:cs="Calibri"/>
          <w:sz w:val="24"/>
          <w:szCs w:val="24"/>
          <w:u w:val="none"/>
        </w:rPr>
        <w:t>The course covers the following broad topics:</w:t>
      </w:r>
    </w:p>
    <w:p w:rsidR="00905280" w:rsidRDefault="008A247E">
      <w:pPr>
        <w:pStyle w:val="Title"/>
        <w:numPr>
          <w:ilvl w:val="0"/>
          <w:numId w:val="2"/>
        </w:numPr>
        <w:spacing w:line="360" w:lineRule="auto"/>
        <w:jc w:val="both"/>
        <w:rPr>
          <w:rFonts w:ascii="Calibri" w:eastAsia="Calibri" w:hAnsi="Calibri" w:cs="Calibri"/>
          <w:sz w:val="24"/>
          <w:szCs w:val="24"/>
          <w:u w:val="none"/>
        </w:rPr>
      </w:pPr>
      <w:r>
        <w:rPr>
          <w:rFonts w:ascii="Calibri" w:eastAsia="Calibri" w:hAnsi="Calibri" w:cs="Calibri"/>
          <w:sz w:val="24"/>
          <w:szCs w:val="24"/>
          <w:u w:val="none"/>
        </w:rPr>
        <w:t>‘The Strategic role of Information Systems’</w:t>
      </w:r>
    </w:p>
    <w:p w:rsidR="00905280" w:rsidRDefault="008A247E">
      <w:pPr>
        <w:pStyle w:val="Title"/>
        <w:numPr>
          <w:ilvl w:val="0"/>
          <w:numId w:val="2"/>
        </w:numPr>
        <w:spacing w:line="360" w:lineRule="auto"/>
        <w:jc w:val="both"/>
        <w:rPr>
          <w:rFonts w:ascii="Calibri" w:eastAsia="Calibri" w:hAnsi="Calibri" w:cs="Calibri"/>
          <w:sz w:val="24"/>
          <w:szCs w:val="24"/>
          <w:u w:val="none"/>
        </w:rPr>
      </w:pPr>
      <w:r>
        <w:rPr>
          <w:rFonts w:ascii="Calibri" w:eastAsia="Calibri" w:hAnsi="Calibri" w:cs="Calibri"/>
          <w:sz w:val="24"/>
          <w:szCs w:val="24"/>
          <w:u w:val="none"/>
        </w:rPr>
        <w:t>‘Systems Approach to Problem Solving’</w:t>
      </w:r>
    </w:p>
    <w:p w:rsidR="00905280" w:rsidRDefault="008A247E">
      <w:pPr>
        <w:pStyle w:val="Title"/>
        <w:numPr>
          <w:ilvl w:val="0"/>
          <w:numId w:val="2"/>
        </w:numPr>
        <w:spacing w:line="360" w:lineRule="auto"/>
        <w:jc w:val="both"/>
        <w:rPr>
          <w:rFonts w:ascii="Calibri" w:eastAsia="Calibri" w:hAnsi="Calibri" w:cs="Calibri"/>
          <w:sz w:val="24"/>
          <w:szCs w:val="24"/>
          <w:u w:val="none"/>
        </w:rPr>
      </w:pPr>
      <w:r>
        <w:rPr>
          <w:rFonts w:ascii="Calibri" w:eastAsia="Calibri" w:hAnsi="Calibri" w:cs="Calibri"/>
          <w:sz w:val="24"/>
          <w:szCs w:val="24"/>
          <w:u w:val="none"/>
        </w:rPr>
        <w:t>‘Enterprise Systems’</w:t>
      </w:r>
    </w:p>
    <w:p w:rsidR="00905280" w:rsidRDefault="008A247E">
      <w:pPr>
        <w:pStyle w:val="Title"/>
        <w:numPr>
          <w:ilvl w:val="0"/>
          <w:numId w:val="2"/>
        </w:numPr>
        <w:spacing w:line="360" w:lineRule="auto"/>
        <w:jc w:val="both"/>
        <w:rPr>
          <w:rFonts w:ascii="Calibri" w:eastAsia="Calibri" w:hAnsi="Calibri" w:cs="Calibri"/>
          <w:sz w:val="24"/>
          <w:szCs w:val="24"/>
          <w:u w:val="none"/>
        </w:rPr>
      </w:pPr>
      <w:r>
        <w:rPr>
          <w:rFonts w:ascii="Calibri" w:eastAsia="Calibri" w:hAnsi="Calibri" w:cs="Calibri"/>
          <w:sz w:val="24"/>
          <w:szCs w:val="24"/>
          <w:u w:val="none"/>
        </w:rPr>
        <w:t>‘Building Information Systems’</w:t>
      </w:r>
    </w:p>
    <w:p w:rsidR="00905280" w:rsidRDefault="008A247E">
      <w:pPr>
        <w:pStyle w:val="Title"/>
        <w:numPr>
          <w:ilvl w:val="0"/>
          <w:numId w:val="2"/>
        </w:numPr>
        <w:spacing w:line="360" w:lineRule="auto"/>
        <w:jc w:val="both"/>
        <w:rPr>
          <w:rFonts w:ascii="Calibri" w:eastAsia="Calibri" w:hAnsi="Calibri" w:cs="Calibri"/>
          <w:sz w:val="24"/>
          <w:szCs w:val="24"/>
          <w:u w:val="none"/>
        </w:rPr>
      </w:pPr>
      <w:r>
        <w:rPr>
          <w:rFonts w:ascii="Calibri" w:eastAsia="Calibri" w:hAnsi="Calibri" w:cs="Calibri"/>
          <w:sz w:val="24"/>
          <w:szCs w:val="24"/>
          <w:u w:val="none"/>
        </w:rPr>
        <w:t>‘Digital Transformation’</w:t>
      </w:r>
    </w:p>
    <w:p w:rsidR="00905280" w:rsidRDefault="008A247E">
      <w:pPr>
        <w:pStyle w:val="Title"/>
        <w:numPr>
          <w:ilvl w:val="0"/>
          <w:numId w:val="2"/>
        </w:numPr>
        <w:spacing w:line="360" w:lineRule="auto"/>
        <w:jc w:val="both"/>
        <w:rPr>
          <w:rFonts w:ascii="Calibri" w:eastAsia="Calibri" w:hAnsi="Calibri" w:cs="Calibri"/>
          <w:sz w:val="24"/>
          <w:szCs w:val="24"/>
          <w:u w:val="none"/>
        </w:rPr>
      </w:pPr>
      <w:r>
        <w:rPr>
          <w:rFonts w:ascii="Calibri" w:eastAsia="Calibri" w:hAnsi="Calibri" w:cs="Calibri"/>
          <w:sz w:val="24"/>
          <w:szCs w:val="24"/>
          <w:u w:val="none"/>
        </w:rPr>
        <w:lastRenderedPageBreak/>
        <w:t xml:space="preserve">‘Decision Support Systems’ and </w:t>
      </w:r>
    </w:p>
    <w:p w:rsidR="00905280" w:rsidRDefault="008A247E">
      <w:pPr>
        <w:pStyle w:val="Title"/>
        <w:numPr>
          <w:ilvl w:val="0"/>
          <w:numId w:val="2"/>
        </w:numPr>
        <w:spacing w:line="360" w:lineRule="auto"/>
        <w:jc w:val="both"/>
        <w:rPr>
          <w:rFonts w:ascii="Calibri" w:eastAsia="Calibri" w:hAnsi="Calibri" w:cs="Calibri"/>
          <w:sz w:val="24"/>
          <w:szCs w:val="24"/>
          <w:u w:val="none"/>
        </w:rPr>
      </w:pPr>
      <w:r>
        <w:rPr>
          <w:rFonts w:ascii="Calibri" w:eastAsia="Calibri" w:hAnsi="Calibri" w:cs="Calibri"/>
          <w:sz w:val="24"/>
          <w:szCs w:val="24"/>
          <w:u w:val="none"/>
        </w:rPr>
        <w:t>‘AI applications’</w:t>
      </w:r>
    </w:p>
    <w:p w:rsidR="00905280" w:rsidRDefault="00905280">
      <w:pPr>
        <w:spacing w:after="0" w:line="360" w:lineRule="auto"/>
        <w:jc w:val="both"/>
        <w:rPr>
          <w:b/>
          <w:sz w:val="24"/>
          <w:szCs w:val="24"/>
        </w:rPr>
      </w:pPr>
    </w:p>
    <w:p w:rsidR="00905280" w:rsidRDefault="008A247E">
      <w:pPr>
        <w:spacing w:line="360" w:lineRule="auto"/>
        <w:jc w:val="both"/>
        <w:rPr>
          <w:b/>
          <w:sz w:val="28"/>
          <w:szCs w:val="28"/>
        </w:rPr>
      </w:pPr>
      <w:r>
        <w:rPr>
          <w:b/>
          <w:sz w:val="28"/>
          <w:szCs w:val="28"/>
        </w:rPr>
        <w:t>Course Learning Outcomes (CLO)</w:t>
      </w:r>
    </w:p>
    <w:p w:rsidR="00905280" w:rsidRDefault="008A247E">
      <w:pPr>
        <w:spacing w:after="0" w:line="360" w:lineRule="auto"/>
        <w:jc w:val="both"/>
        <w:rPr>
          <w:sz w:val="24"/>
          <w:szCs w:val="24"/>
        </w:rPr>
      </w:pPr>
      <w:r>
        <w:rPr>
          <w:sz w:val="24"/>
          <w:szCs w:val="24"/>
        </w:rPr>
        <w:t>On completion of the course participants will be able to:</w:t>
      </w:r>
    </w:p>
    <w:p w:rsidR="00905280" w:rsidRDefault="008A247E">
      <w:pPr>
        <w:numPr>
          <w:ilvl w:val="0"/>
          <w:numId w:val="1"/>
        </w:numPr>
        <w:pBdr>
          <w:top w:val="nil"/>
          <w:left w:val="nil"/>
          <w:bottom w:val="nil"/>
          <w:right w:val="nil"/>
          <w:between w:val="nil"/>
        </w:pBdr>
        <w:spacing w:after="0" w:line="360" w:lineRule="auto"/>
        <w:jc w:val="both"/>
        <w:rPr>
          <w:color w:val="222222"/>
          <w:sz w:val="24"/>
          <w:szCs w:val="24"/>
        </w:rPr>
      </w:pPr>
      <w:r>
        <w:rPr>
          <w:color w:val="000000"/>
          <w:sz w:val="24"/>
          <w:szCs w:val="24"/>
        </w:rPr>
        <w:t>CLO 1: Appreciate the basic Information Systems Concepts and their relevance in organizational decision making</w:t>
      </w:r>
      <w:r>
        <w:rPr>
          <w:color w:val="000000"/>
          <w:sz w:val="24"/>
          <w:szCs w:val="24"/>
        </w:rPr>
        <w:tab/>
      </w:r>
      <w:r>
        <w:rPr>
          <w:color w:val="222222"/>
          <w:sz w:val="24"/>
          <w:szCs w:val="24"/>
        </w:rPr>
        <w:t xml:space="preserve"> </w:t>
      </w:r>
    </w:p>
    <w:p w:rsidR="00905280" w:rsidRDefault="008A247E">
      <w:pPr>
        <w:numPr>
          <w:ilvl w:val="0"/>
          <w:numId w:val="1"/>
        </w:numPr>
        <w:pBdr>
          <w:top w:val="nil"/>
          <w:left w:val="nil"/>
          <w:bottom w:val="nil"/>
          <w:right w:val="nil"/>
          <w:between w:val="nil"/>
        </w:pBdr>
        <w:spacing w:after="0" w:line="360" w:lineRule="auto"/>
        <w:jc w:val="both"/>
        <w:rPr>
          <w:color w:val="000000"/>
          <w:sz w:val="24"/>
          <w:szCs w:val="24"/>
        </w:rPr>
      </w:pPr>
      <w:r>
        <w:rPr>
          <w:color w:val="000000"/>
          <w:sz w:val="24"/>
          <w:szCs w:val="24"/>
        </w:rPr>
        <w:t>CLO 2: Demonstrate sound understanding of business value of Enterprise Systems in overall improvement of the performance in various functional areas</w:t>
      </w:r>
    </w:p>
    <w:p w:rsidR="00905280" w:rsidRDefault="008A247E">
      <w:pPr>
        <w:numPr>
          <w:ilvl w:val="0"/>
          <w:numId w:val="1"/>
        </w:numPr>
        <w:pBdr>
          <w:top w:val="nil"/>
          <w:left w:val="nil"/>
          <w:bottom w:val="nil"/>
          <w:right w:val="nil"/>
          <w:between w:val="nil"/>
        </w:pBdr>
        <w:spacing w:after="0" w:line="360" w:lineRule="auto"/>
        <w:jc w:val="both"/>
        <w:rPr>
          <w:color w:val="000000"/>
          <w:sz w:val="24"/>
          <w:szCs w:val="24"/>
        </w:rPr>
      </w:pPr>
      <w:r>
        <w:rPr>
          <w:color w:val="000000"/>
          <w:sz w:val="24"/>
          <w:szCs w:val="24"/>
        </w:rPr>
        <w:t xml:space="preserve">CLO 3: Understand critical aspects of Digital Transformation within organizations   </w:t>
      </w:r>
      <w:r>
        <w:rPr>
          <w:color w:val="000000"/>
          <w:sz w:val="24"/>
          <w:szCs w:val="24"/>
        </w:rPr>
        <w:tab/>
      </w:r>
    </w:p>
    <w:p w:rsidR="00905280" w:rsidRDefault="00905280">
      <w:pPr>
        <w:pStyle w:val="Title"/>
        <w:spacing w:line="360" w:lineRule="auto"/>
        <w:jc w:val="both"/>
        <w:rPr>
          <w:rFonts w:ascii="Calibri" w:eastAsia="Calibri" w:hAnsi="Calibri" w:cs="Calibri"/>
          <w:sz w:val="24"/>
          <w:szCs w:val="24"/>
          <w:u w:val="none"/>
        </w:rPr>
      </w:pPr>
    </w:p>
    <w:p w:rsidR="00905280" w:rsidRDefault="008A247E">
      <w:pPr>
        <w:spacing w:line="360" w:lineRule="auto"/>
        <w:jc w:val="both"/>
        <w:rPr>
          <w:b/>
          <w:sz w:val="28"/>
          <w:szCs w:val="28"/>
        </w:rPr>
      </w:pPr>
      <w:r>
        <w:rPr>
          <w:b/>
          <w:sz w:val="28"/>
          <w:szCs w:val="28"/>
        </w:rPr>
        <w:t>Reading and References</w:t>
      </w:r>
    </w:p>
    <w:p w:rsidR="00905280" w:rsidRDefault="008A247E">
      <w:pPr>
        <w:spacing w:after="0" w:line="360" w:lineRule="auto"/>
        <w:jc w:val="both"/>
        <w:rPr>
          <w:b/>
          <w:i/>
          <w:sz w:val="24"/>
          <w:szCs w:val="24"/>
        </w:rPr>
      </w:pPr>
      <w:r>
        <w:rPr>
          <w:b/>
          <w:i/>
          <w:sz w:val="24"/>
          <w:szCs w:val="24"/>
        </w:rPr>
        <w:t>Textbook</w:t>
      </w:r>
    </w:p>
    <w:p w:rsidR="00905280" w:rsidRDefault="008A247E">
      <w:pPr>
        <w:numPr>
          <w:ilvl w:val="0"/>
          <w:numId w:val="3"/>
        </w:numPr>
        <w:spacing w:after="0" w:line="360" w:lineRule="auto"/>
        <w:jc w:val="both"/>
        <w:rPr>
          <w:sz w:val="24"/>
          <w:szCs w:val="24"/>
        </w:rPr>
      </w:pPr>
      <w:r>
        <w:rPr>
          <w:sz w:val="24"/>
          <w:szCs w:val="24"/>
        </w:rPr>
        <w:t>Laudon and Laudon, Management Information Systems: Managing the Digital Firm, Pearson (latest edition)</w:t>
      </w:r>
    </w:p>
    <w:p w:rsidR="00905280" w:rsidRDefault="008A247E">
      <w:pPr>
        <w:spacing w:after="0" w:line="360" w:lineRule="auto"/>
        <w:jc w:val="both"/>
        <w:rPr>
          <w:b/>
          <w:i/>
          <w:sz w:val="24"/>
          <w:szCs w:val="24"/>
        </w:rPr>
      </w:pPr>
      <w:r>
        <w:rPr>
          <w:b/>
          <w:i/>
          <w:sz w:val="24"/>
          <w:szCs w:val="24"/>
        </w:rPr>
        <w:t>Reference Books:</w:t>
      </w:r>
    </w:p>
    <w:p w:rsidR="00905280" w:rsidRDefault="008A247E">
      <w:pPr>
        <w:numPr>
          <w:ilvl w:val="0"/>
          <w:numId w:val="4"/>
        </w:numPr>
        <w:spacing w:after="0" w:line="360" w:lineRule="auto"/>
        <w:jc w:val="both"/>
        <w:rPr>
          <w:sz w:val="24"/>
          <w:szCs w:val="24"/>
        </w:rPr>
      </w:pPr>
      <w:r>
        <w:rPr>
          <w:sz w:val="24"/>
          <w:szCs w:val="24"/>
        </w:rPr>
        <w:t xml:space="preserve">Management Information Systems, </w:t>
      </w:r>
      <w:proofErr w:type="spellStart"/>
      <w:r>
        <w:rPr>
          <w:sz w:val="24"/>
          <w:szCs w:val="24"/>
        </w:rPr>
        <w:t>Effy</w:t>
      </w:r>
      <w:proofErr w:type="spellEnd"/>
      <w:r>
        <w:rPr>
          <w:sz w:val="24"/>
          <w:szCs w:val="24"/>
        </w:rPr>
        <w:t xml:space="preserve"> Oz, Cengage Learning</w:t>
      </w:r>
    </w:p>
    <w:p w:rsidR="00905280" w:rsidRDefault="008A247E">
      <w:pPr>
        <w:numPr>
          <w:ilvl w:val="0"/>
          <w:numId w:val="4"/>
        </w:numPr>
        <w:spacing w:after="0" w:line="360" w:lineRule="auto"/>
        <w:jc w:val="both"/>
        <w:rPr>
          <w:sz w:val="24"/>
          <w:szCs w:val="24"/>
        </w:rPr>
      </w:pPr>
      <w:r>
        <w:rPr>
          <w:sz w:val="24"/>
          <w:szCs w:val="24"/>
        </w:rPr>
        <w:t>Management Information Systems, Laudon &amp; Laudon 14</w:t>
      </w:r>
      <w:r>
        <w:rPr>
          <w:sz w:val="24"/>
          <w:szCs w:val="24"/>
          <w:vertAlign w:val="superscript"/>
        </w:rPr>
        <w:t>th</w:t>
      </w:r>
      <w:r>
        <w:rPr>
          <w:sz w:val="24"/>
          <w:szCs w:val="24"/>
        </w:rPr>
        <w:t xml:space="preserve"> Ed., Pearson Ed.</w:t>
      </w:r>
    </w:p>
    <w:p w:rsidR="00905280" w:rsidRDefault="008A247E">
      <w:pPr>
        <w:numPr>
          <w:ilvl w:val="0"/>
          <w:numId w:val="4"/>
        </w:numPr>
        <w:spacing w:after="0" w:line="360" w:lineRule="auto"/>
        <w:jc w:val="both"/>
        <w:rPr>
          <w:sz w:val="24"/>
          <w:szCs w:val="24"/>
        </w:rPr>
      </w:pPr>
      <w:r>
        <w:rPr>
          <w:sz w:val="24"/>
          <w:szCs w:val="24"/>
        </w:rPr>
        <w:t>Management Information Systems, James O Brien et al, TMH</w:t>
      </w:r>
    </w:p>
    <w:p w:rsidR="00905280" w:rsidRDefault="008A247E">
      <w:pPr>
        <w:numPr>
          <w:ilvl w:val="0"/>
          <w:numId w:val="4"/>
        </w:numPr>
        <w:spacing w:after="0" w:line="360" w:lineRule="auto"/>
        <w:jc w:val="both"/>
        <w:rPr>
          <w:sz w:val="24"/>
          <w:szCs w:val="24"/>
        </w:rPr>
      </w:pPr>
      <w:r>
        <w:rPr>
          <w:sz w:val="24"/>
          <w:szCs w:val="24"/>
        </w:rPr>
        <w:t>Management Information Systems, Jaiswal &amp; Mittal, OUP</w:t>
      </w:r>
    </w:p>
    <w:p w:rsidR="00905280" w:rsidRDefault="008A247E">
      <w:pPr>
        <w:numPr>
          <w:ilvl w:val="0"/>
          <w:numId w:val="4"/>
        </w:numPr>
        <w:spacing w:after="0" w:line="360" w:lineRule="auto"/>
        <w:jc w:val="both"/>
        <w:rPr>
          <w:sz w:val="24"/>
          <w:szCs w:val="24"/>
        </w:rPr>
      </w:pPr>
      <w:r>
        <w:rPr>
          <w:sz w:val="24"/>
          <w:szCs w:val="24"/>
        </w:rPr>
        <w:t xml:space="preserve">Management Information Systems: A South-Asian Perspective, </w:t>
      </w:r>
      <w:proofErr w:type="spellStart"/>
      <w:r>
        <w:rPr>
          <w:sz w:val="24"/>
          <w:szCs w:val="24"/>
        </w:rPr>
        <w:t>Bidgoli</w:t>
      </w:r>
      <w:proofErr w:type="spellEnd"/>
      <w:r>
        <w:rPr>
          <w:sz w:val="24"/>
          <w:szCs w:val="24"/>
        </w:rPr>
        <w:t xml:space="preserve"> and Chattopadhyay, latest edition (2016), Cengage Learning</w:t>
      </w:r>
    </w:p>
    <w:p w:rsidR="00905280" w:rsidRDefault="008A247E">
      <w:pPr>
        <w:numPr>
          <w:ilvl w:val="0"/>
          <w:numId w:val="4"/>
        </w:numPr>
        <w:spacing w:after="0" w:line="360" w:lineRule="auto"/>
        <w:jc w:val="both"/>
        <w:rPr>
          <w:sz w:val="24"/>
          <w:szCs w:val="24"/>
        </w:rPr>
      </w:pPr>
      <w:r>
        <w:rPr>
          <w:sz w:val="24"/>
          <w:szCs w:val="24"/>
        </w:rPr>
        <w:t xml:space="preserve">Information Systems Today: Managing in the Digital World by </w:t>
      </w:r>
      <w:proofErr w:type="spellStart"/>
      <w:r>
        <w:rPr>
          <w:sz w:val="24"/>
          <w:szCs w:val="24"/>
        </w:rPr>
        <w:t>Valacich</w:t>
      </w:r>
      <w:proofErr w:type="spellEnd"/>
      <w:r>
        <w:rPr>
          <w:sz w:val="24"/>
          <w:szCs w:val="24"/>
        </w:rPr>
        <w:t>/Schneider, Pearson, ISBN:9789332549944.</w:t>
      </w:r>
    </w:p>
    <w:p w:rsidR="00905280" w:rsidRDefault="008A247E">
      <w:pPr>
        <w:spacing w:after="0" w:line="360" w:lineRule="auto"/>
        <w:jc w:val="both"/>
        <w:rPr>
          <w:sz w:val="24"/>
          <w:szCs w:val="24"/>
        </w:rPr>
      </w:pPr>
      <w:r>
        <w:rPr>
          <w:sz w:val="24"/>
          <w:szCs w:val="24"/>
        </w:rPr>
        <w:t>The students will also be provided cases/additional readings.</w:t>
      </w:r>
    </w:p>
    <w:p w:rsidR="00905280" w:rsidRDefault="00905280">
      <w:pPr>
        <w:spacing w:line="360" w:lineRule="auto"/>
        <w:jc w:val="both"/>
        <w:rPr>
          <w:b/>
          <w:sz w:val="28"/>
          <w:szCs w:val="28"/>
        </w:rPr>
      </w:pPr>
    </w:p>
    <w:p w:rsidR="00905280" w:rsidRDefault="008A247E">
      <w:pPr>
        <w:spacing w:line="360" w:lineRule="auto"/>
        <w:jc w:val="both"/>
        <w:rPr>
          <w:sz w:val="28"/>
          <w:szCs w:val="28"/>
        </w:rPr>
      </w:pPr>
      <w:r>
        <w:rPr>
          <w:b/>
          <w:sz w:val="28"/>
          <w:szCs w:val="28"/>
        </w:rPr>
        <w:t>Pedagogy and Students Workload</w:t>
      </w:r>
    </w:p>
    <w:p w:rsidR="00905280" w:rsidRDefault="008A247E">
      <w:pPr>
        <w:spacing w:after="0" w:line="360" w:lineRule="auto"/>
        <w:jc w:val="both"/>
        <w:rPr>
          <w:sz w:val="24"/>
          <w:szCs w:val="24"/>
        </w:rPr>
      </w:pPr>
      <w:r>
        <w:rPr>
          <w:sz w:val="24"/>
          <w:szCs w:val="24"/>
        </w:rPr>
        <w:lastRenderedPageBreak/>
        <w:t>The pedagogy will include a mix of lecture and case pedagogy/assignments. The instructor will share the necessary concepts related to the topics and subsequently discuss real life applications of the concepts through cases distributed beforehand. The students are expected to take the help of decision support tools for problem solving in some of the cases. It is expected that the students devote around 4-5 hours per week apart from the scheduled classes for the course.</w:t>
      </w:r>
    </w:p>
    <w:p w:rsidR="00905280" w:rsidRDefault="00905280">
      <w:pPr>
        <w:spacing w:after="0" w:line="360" w:lineRule="auto"/>
        <w:jc w:val="both"/>
        <w:rPr>
          <w:b/>
          <w:sz w:val="24"/>
          <w:szCs w:val="24"/>
        </w:rPr>
      </w:pPr>
    </w:p>
    <w:p w:rsidR="00905280" w:rsidRDefault="008A247E">
      <w:pPr>
        <w:spacing w:line="360" w:lineRule="auto"/>
        <w:jc w:val="both"/>
        <w:rPr>
          <w:b/>
          <w:sz w:val="28"/>
          <w:szCs w:val="28"/>
        </w:rPr>
      </w:pPr>
      <w:r>
        <w:rPr>
          <w:b/>
          <w:sz w:val="28"/>
          <w:szCs w:val="28"/>
        </w:rPr>
        <w:t>Session Plan</w:t>
      </w:r>
    </w:p>
    <w:tbl>
      <w:tblPr>
        <w:tblStyle w:val="a0"/>
        <w:tblW w:w="10125"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5"/>
        <w:gridCol w:w="2160"/>
        <w:gridCol w:w="4275"/>
        <w:gridCol w:w="2745"/>
      </w:tblGrid>
      <w:tr w:rsidR="00905280">
        <w:tc>
          <w:tcPr>
            <w:tcW w:w="945" w:type="dxa"/>
          </w:tcPr>
          <w:p w:rsidR="00905280" w:rsidRDefault="008A247E">
            <w:pPr>
              <w:pStyle w:val="Title"/>
              <w:spacing w:line="360" w:lineRule="auto"/>
              <w:ind w:right="45"/>
              <w:jc w:val="both"/>
              <w:rPr>
                <w:rFonts w:ascii="Calibri" w:eastAsia="Calibri" w:hAnsi="Calibri" w:cs="Calibri"/>
                <w:sz w:val="24"/>
                <w:szCs w:val="24"/>
                <w:u w:val="none"/>
              </w:rPr>
            </w:pPr>
            <w:r>
              <w:rPr>
                <w:rFonts w:ascii="Calibri" w:eastAsia="Calibri" w:hAnsi="Calibri" w:cs="Calibri"/>
                <w:sz w:val="24"/>
                <w:szCs w:val="24"/>
                <w:u w:val="none"/>
              </w:rPr>
              <w:t>Session</w:t>
            </w:r>
          </w:p>
        </w:tc>
        <w:tc>
          <w:tcPr>
            <w:tcW w:w="2160"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Topic</w:t>
            </w:r>
          </w:p>
        </w:tc>
        <w:tc>
          <w:tcPr>
            <w:tcW w:w="427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Session Learnings</w:t>
            </w:r>
          </w:p>
        </w:tc>
        <w:tc>
          <w:tcPr>
            <w:tcW w:w="274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Reading Materials</w:t>
            </w:r>
          </w:p>
        </w:tc>
      </w:tr>
      <w:tr w:rsidR="00905280">
        <w:trPr>
          <w:trHeight w:val="1295"/>
        </w:trPr>
        <w:tc>
          <w:tcPr>
            <w:tcW w:w="94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1 - 3</w:t>
            </w:r>
          </w:p>
          <w:p w:rsidR="00905280" w:rsidRDefault="00905280">
            <w:pPr>
              <w:pStyle w:val="Title"/>
              <w:spacing w:line="360" w:lineRule="auto"/>
              <w:jc w:val="both"/>
              <w:rPr>
                <w:rFonts w:ascii="Calibri" w:eastAsia="Calibri" w:hAnsi="Calibri" w:cs="Calibri"/>
                <w:sz w:val="24"/>
                <w:szCs w:val="24"/>
                <w:u w:val="none"/>
              </w:rPr>
            </w:pPr>
          </w:p>
        </w:tc>
        <w:tc>
          <w:tcPr>
            <w:tcW w:w="2160"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 xml:space="preserve">Information Systems in Business Today </w:t>
            </w:r>
          </w:p>
        </w:tc>
        <w:tc>
          <w:tcPr>
            <w:tcW w:w="427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The Role of Information Systems, Data vs Information vs Knowledge, Classification of Info Systems, Systems Thinking</w:t>
            </w:r>
          </w:p>
        </w:tc>
        <w:tc>
          <w:tcPr>
            <w:tcW w:w="274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Ch 1,</w:t>
            </w:r>
          </w:p>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Lecture/Case</w:t>
            </w:r>
          </w:p>
        </w:tc>
      </w:tr>
      <w:tr w:rsidR="00905280">
        <w:tc>
          <w:tcPr>
            <w:tcW w:w="94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4-6</w:t>
            </w:r>
          </w:p>
        </w:tc>
        <w:tc>
          <w:tcPr>
            <w:tcW w:w="2160" w:type="dxa"/>
          </w:tcPr>
          <w:p w:rsidR="00905280" w:rsidRDefault="008A247E">
            <w:pPr>
              <w:pBdr>
                <w:top w:val="nil"/>
                <w:left w:val="nil"/>
                <w:bottom w:val="nil"/>
                <w:right w:val="nil"/>
                <w:between w:val="nil"/>
              </w:pBdr>
              <w:spacing w:after="0" w:line="360" w:lineRule="auto"/>
              <w:jc w:val="both"/>
              <w:rPr>
                <w:b/>
                <w:color w:val="17365D"/>
                <w:sz w:val="24"/>
                <w:szCs w:val="24"/>
              </w:rPr>
            </w:pPr>
            <w:r>
              <w:rPr>
                <w:color w:val="000000"/>
                <w:sz w:val="24"/>
                <w:szCs w:val="24"/>
              </w:rPr>
              <w:t xml:space="preserve">Information Systems, Organizations &amp; Strategy </w:t>
            </w:r>
          </w:p>
        </w:tc>
        <w:tc>
          <w:tcPr>
            <w:tcW w:w="427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How IS Impacts Organizations &amp; Business Firms, Using IS to Achieve Competitive Advantage, Social/Behavioural issues</w:t>
            </w:r>
          </w:p>
        </w:tc>
        <w:tc>
          <w:tcPr>
            <w:tcW w:w="274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 xml:space="preserve">Ch 2-3, </w:t>
            </w:r>
          </w:p>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Lecture/Case</w:t>
            </w:r>
          </w:p>
        </w:tc>
      </w:tr>
      <w:tr w:rsidR="00905280">
        <w:trPr>
          <w:trHeight w:val="827"/>
        </w:trPr>
        <w:tc>
          <w:tcPr>
            <w:tcW w:w="94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7-9</w:t>
            </w:r>
          </w:p>
        </w:tc>
        <w:tc>
          <w:tcPr>
            <w:tcW w:w="2160" w:type="dxa"/>
          </w:tcPr>
          <w:p w:rsidR="00905280" w:rsidRDefault="008A247E">
            <w:pPr>
              <w:pBdr>
                <w:top w:val="nil"/>
                <w:left w:val="nil"/>
                <w:bottom w:val="nil"/>
                <w:right w:val="nil"/>
                <w:between w:val="nil"/>
              </w:pBdr>
              <w:spacing w:after="0" w:line="360" w:lineRule="auto"/>
              <w:jc w:val="both"/>
              <w:rPr>
                <w:color w:val="000000"/>
                <w:sz w:val="24"/>
                <w:szCs w:val="24"/>
              </w:rPr>
            </w:pPr>
            <w:r>
              <w:rPr>
                <w:color w:val="000000"/>
                <w:sz w:val="24"/>
                <w:szCs w:val="24"/>
              </w:rPr>
              <w:t xml:space="preserve">Enterprise Systems </w:t>
            </w:r>
          </w:p>
        </w:tc>
        <w:tc>
          <w:tcPr>
            <w:tcW w:w="427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Core Business Processes and Organizational Value Chains, ERP/SCM/KM systems</w:t>
            </w:r>
          </w:p>
        </w:tc>
        <w:tc>
          <w:tcPr>
            <w:tcW w:w="274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 xml:space="preserve">Ch 9, </w:t>
            </w:r>
          </w:p>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 xml:space="preserve">Lecture/Case </w:t>
            </w:r>
          </w:p>
        </w:tc>
      </w:tr>
      <w:tr w:rsidR="00905280">
        <w:tc>
          <w:tcPr>
            <w:tcW w:w="94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10-12</w:t>
            </w:r>
          </w:p>
        </w:tc>
        <w:tc>
          <w:tcPr>
            <w:tcW w:w="2160" w:type="dxa"/>
          </w:tcPr>
          <w:p w:rsidR="00905280" w:rsidRDefault="008A247E">
            <w:pPr>
              <w:pBdr>
                <w:top w:val="nil"/>
                <w:left w:val="nil"/>
                <w:bottom w:val="nil"/>
                <w:right w:val="nil"/>
                <w:between w:val="nil"/>
              </w:pBdr>
              <w:spacing w:after="0" w:line="360" w:lineRule="auto"/>
              <w:jc w:val="both"/>
              <w:rPr>
                <w:color w:val="000000"/>
                <w:sz w:val="24"/>
                <w:szCs w:val="24"/>
              </w:rPr>
            </w:pPr>
            <w:r>
              <w:rPr>
                <w:color w:val="000000"/>
                <w:sz w:val="24"/>
                <w:szCs w:val="24"/>
              </w:rPr>
              <w:t>Building Information Systems</w:t>
            </w:r>
          </w:p>
        </w:tc>
        <w:tc>
          <w:tcPr>
            <w:tcW w:w="427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Methodologies for modelling and designing system</w:t>
            </w:r>
          </w:p>
        </w:tc>
        <w:tc>
          <w:tcPr>
            <w:tcW w:w="274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 xml:space="preserve">Ch 13, </w:t>
            </w:r>
          </w:p>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Lecture/Case</w:t>
            </w:r>
          </w:p>
        </w:tc>
      </w:tr>
      <w:tr w:rsidR="00905280">
        <w:tc>
          <w:tcPr>
            <w:tcW w:w="94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13-15</w:t>
            </w:r>
          </w:p>
        </w:tc>
        <w:tc>
          <w:tcPr>
            <w:tcW w:w="2160"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Digital Transformation</w:t>
            </w:r>
          </w:p>
        </w:tc>
        <w:tc>
          <w:tcPr>
            <w:tcW w:w="427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Understand aspects of digital disruption and realign the organizational strategy</w:t>
            </w:r>
          </w:p>
        </w:tc>
        <w:tc>
          <w:tcPr>
            <w:tcW w:w="274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Lecture/Case/Handouts</w:t>
            </w:r>
          </w:p>
        </w:tc>
      </w:tr>
      <w:tr w:rsidR="00905280">
        <w:tc>
          <w:tcPr>
            <w:tcW w:w="94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16-18</w:t>
            </w:r>
          </w:p>
        </w:tc>
        <w:tc>
          <w:tcPr>
            <w:tcW w:w="2160"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AI and ML applications in Industry</w:t>
            </w:r>
          </w:p>
        </w:tc>
        <w:tc>
          <w:tcPr>
            <w:tcW w:w="427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AI Fundamentals and ML Basics</w:t>
            </w:r>
          </w:p>
        </w:tc>
        <w:tc>
          <w:tcPr>
            <w:tcW w:w="274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 xml:space="preserve">Ch 11, </w:t>
            </w:r>
          </w:p>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Lecture/Case</w:t>
            </w:r>
          </w:p>
        </w:tc>
      </w:tr>
      <w:tr w:rsidR="00905280">
        <w:tc>
          <w:tcPr>
            <w:tcW w:w="94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lastRenderedPageBreak/>
              <w:t>19-20</w:t>
            </w:r>
          </w:p>
        </w:tc>
        <w:tc>
          <w:tcPr>
            <w:tcW w:w="2160"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Emerging Trends and Applications</w:t>
            </w:r>
          </w:p>
        </w:tc>
        <w:tc>
          <w:tcPr>
            <w:tcW w:w="427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Discussion on recent technological impact in Business like IOT and Blockchain Applications</w:t>
            </w:r>
          </w:p>
        </w:tc>
        <w:tc>
          <w:tcPr>
            <w:tcW w:w="2745" w:type="dxa"/>
          </w:tcPr>
          <w:p w:rsidR="00905280" w:rsidRDefault="008A247E">
            <w:pPr>
              <w:pStyle w:val="Title"/>
              <w:spacing w:line="360" w:lineRule="auto"/>
              <w:jc w:val="both"/>
              <w:rPr>
                <w:rFonts w:ascii="Calibri" w:eastAsia="Calibri" w:hAnsi="Calibri" w:cs="Calibri"/>
                <w:sz w:val="24"/>
                <w:szCs w:val="24"/>
                <w:u w:val="none"/>
              </w:rPr>
            </w:pPr>
            <w:r>
              <w:rPr>
                <w:rFonts w:ascii="Calibri" w:eastAsia="Calibri" w:hAnsi="Calibri" w:cs="Calibri"/>
                <w:sz w:val="24"/>
                <w:szCs w:val="24"/>
                <w:u w:val="none"/>
              </w:rPr>
              <w:t>Lecture/Handouts</w:t>
            </w:r>
          </w:p>
        </w:tc>
      </w:tr>
    </w:tbl>
    <w:p w:rsidR="00905280" w:rsidRDefault="00905280">
      <w:pPr>
        <w:spacing w:line="360" w:lineRule="auto"/>
        <w:jc w:val="both"/>
        <w:rPr>
          <w:b/>
          <w:sz w:val="28"/>
          <w:szCs w:val="28"/>
        </w:rPr>
      </w:pPr>
    </w:p>
    <w:p w:rsidR="00905280" w:rsidRDefault="008A247E">
      <w:pPr>
        <w:spacing w:line="360" w:lineRule="auto"/>
        <w:jc w:val="both"/>
        <w:rPr>
          <w:sz w:val="28"/>
          <w:szCs w:val="28"/>
        </w:rPr>
      </w:pPr>
      <w:r>
        <w:rPr>
          <w:b/>
          <w:sz w:val="28"/>
          <w:szCs w:val="28"/>
        </w:rPr>
        <w:t>Assessment Scheme</w:t>
      </w:r>
    </w:p>
    <w:tbl>
      <w:tblPr>
        <w:tblStyle w:val="a1"/>
        <w:tblW w:w="100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60"/>
        <w:gridCol w:w="1875"/>
        <w:gridCol w:w="5145"/>
      </w:tblGrid>
      <w:tr w:rsidR="00905280">
        <w:tc>
          <w:tcPr>
            <w:tcW w:w="3060" w:type="dxa"/>
          </w:tcPr>
          <w:p w:rsidR="00905280" w:rsidRDefault="008A247E">
            <w:pPr>
              <w:spacing w:line="360" w:lineRule="auto"/>
              <w:jc w:val="both"/>
              <w:rPr>
                <w:b/>
                <w:sz w:val="24"/>
                <w:szCs w:val="24"/>
              </w:rPr>
            </w:pPr>
            <w:r>
              <w:rPr>
                <w:b/>
                <w:sz w:val="24"/>
                <w:szCs w:val="24"/>
              </w:rPr>
              <w:t>Component</w:t>
            </w:r>
          </w:p>
        </w:tc>
        <w:tc>
          <w:tcPr>
            <w:tcW w:w="1875" w:type="dxa"/>
          </w:tcPr>
          <w:p w:rsidR="00905280" w:rsidRDefault="008A247E">
            <w:pPr>
              <w:spacing w:line="360" w:lineRule="auto"/>
              <w:jc w:val="both"/>
              <w:rPr>
                <w:b/>
                <w:sz w:val="24"/>
                <w:szCs w:val="24"/>
              </w:rPr>
            </w:pPr>
            <w:r>
              <w:rPr>
                <w:b/>
                <w:sz w:val="24"/>
                <w:szCs w:val="24"/>
              </w:rPr>
              <w:t>Weightage (%)</w:t>
            </w:r>
          </w:p>
        </w:tc>
        <w:tc>
          <w:tcPr>
            <w:tcW w:w="5145" w:type="dxa"/>
          </w:tcPr>
          <w:p w:rsidR="00905280" w:rsidRDefault="008A247E">
            <w:pPr>
              <w:spacing w:line="360" w:lineRule="auto"/>
              <w:jc w:val="both"/>
              <w:rPr>
                <w:b/>
                <w:sz w:val="24"/>
                <w:szCs w:val="24"/>
              </w:rPr>
            </w:pPr>
            <w:r>
              <w:rPr>
                <w:b/>
                <w:sz w:val="24"/>
                <w:szCs w:val="24"/>
              </w:rPr>
              <w:t>Assessment of Course Learning Outcome(s) (CLO)</w:t>
            </w:r>
          </w:p>
        </w:tc>
      </w:tr>
      <w:tr w:rsidR="00905280">
        <w:tc>
          <w:tcPr>
            <w:tcW w:w="3060" w:type="dxa"/>
          </w:tcPr>
          <w:p w:rsidR="00905280" w:rsidRDefault="008A247E">
            <w:pPr>
              <w:spacing w:line="360" w:lineRule="auto"/>
              <w:jc w:val="both"/>
              <w:rPr>
                <w:sz w:val="24"/>
                <w:szCs w:val="24"/>
              </w:rPr>
            </w:pPr>
            <w:r>
              <w:rPr>
                <w:sz w:val="24"/>
                <w:szCs w:val="24"/>
              </w:rPr>
              <w:t>Class Participation</w:t>
            </w:r>
          </w:p>
        </w:tc>
        <w:tc>
          <w:tcPr>
            <w:tcW w:w="1875" w:type="dxa"/>
          </w:tcPr>
          <w:p w:rsidR="00905280" w:rsidRDefault="008A247E">
            <w:pPr>
              <w:spacing w:line="360" w:lineRule="auto"/>
              <w:jc w:val="both"/>
              <w:rPr>
                <w:sz w:val="24"/>
                <w:szCs w:val="24"/>
              </w:rPr>
            </w:pPr>
            <w:r>
              <w:rPr>
                <w:sz w:val="24"/>
                <w:szCs w:val="24"/>
              </w:rPr>
              <w:t>10%</w:t>
            </w:r>
          </w:p>
        </w:tc>
        <w:tc>
          <w:tcPr>
            <w:tcW w:w="5145" w:type="dxa"/>
          </w:tcPr>
          <w:p w:rsidR="00905280" w:rsidRDefault="00905280">
            <w:pPr>
              <w:spacing w:line="360" w:lineRule="auto"/>
              <w:jc w:val="both"/>
              <w:rPr>
                <w:sz w:val="24"/>
                <w:szCs w:val="24"/>
              </w:rPr>
            </w:pPr>
          </w:p>
        </w:tc>
      </w:tr>
      <w:tr w:rsidR="00905280">
        <w:tc>
          <w:tcPr>
            <w:tcW w:w="3060" w:type="dxa"/>
          </w:tcPr>
          <w:p w:rsidR="00905280" w:rsidRDefault="008A247E">
            <w:pPr>
              <w:spacing w:line="360" w:lineRule="auto"/>
              <w:jc w:val="both"/>
              <w:rPr>
                <w:sz w:val="24"/>
                <w:szCs w:val="24"/>
              </w:rPr>
            </w:pPr>
            <w:r>
              <w:rPr>
                <w:sz w:val="24"/>
                <w:szCs w:val="24"/>
              </w:rPr>
              <w:t xml:space="preserve">Quiz </w:t>
            </w:r>
          </w:p>
        </w:tc>
        <w:tc>
          <w:tcPr>
            <w:tcW w:w="1875" w:type="dxa"/>
          </w:tcPr>
          <w:p w:rsidR="00905280" w:rsidRDefault="008A247E">
            <w:pPr>
              <w:spacing w:line="360" w:lineRule="auto"/>
              <w:jc w:val="both"/>
              <w:rPr>
                <w:sz w:val="24"/>
                <w:szCs w:val="24"/>
              </w:rPr>
            </w:pPr>
            <w:r>
              <w:rPr>
                <w:sz w:val="24"/>
                <w:szCs w:val="24"/>
              </w:rPr>
              <w:t xml:space="preserve">20-30% </w:t>
            </w:r>
          </w:p>
        </w:tc>
        <w:tc>
          <w:tcPr>
            <w:tcW w:w="5145" w:type="dxa"/>
          </w:tcPr>
          <w:p w:rsidR="00905280" w:rsidRDefault="00905280">
            <w:pPr>
              <w:spacing w:line="360" w:lineRule="auto"/>
              <w:jc w:val="both"/>
              <w:rPr>
                <w:sz w:val="24"/>
                <w:szCs w:val="24"/>
              </w:rPr>
            </w:pPr>
          </w:p>
        </w:tc>
      </w:tr>
      <w:tr w:rsidR="00905280">
        <w:tc>
          <w:tcPr>
            <w:tcW w:w="3060" w:type="dxa"/>
          </w:tcPr>
          <w:p w:rsidR="00905280" w:rsidRDefault="008A247E">
            <w:pPr>
              <w:spacing w:line="360" w:lineRule="auto"/>
              <w:jc w:val="both"/>
              <w:rPr>
                <w:sz w:val="24"/>
                <w:szCs w:val="24"/>
              </w:rPr>
            </w:pPr>
            <w:r>
              <w:rPr>
                <w:sz w:val="24"/>
                <w:szCs w:val="24"/>
              </w:rPr>
              <w:t>End-Term</w:t>
            </w:r>
          </w:p>
        </w:tc>
        <w:tc>
          <w:tcPr>
            <w:tcW w:w="1875" w:type="dxa"/>
          </w:tcPr>
          <w:p w:rsidR="00905280" w:rsidRDefault="008A247E">
            <w:pPr>
              <w:spacing w:line="360" w:lineRule="auto"/>
              <w:jc w:val="both"/>
              <w:rPr>
                <w:sz w:val="24"/>
                <w:szCs w:val="24"/>
              </w:rPr>
            </w:pPr>
            <w:r>
              <w:rPr>
                <w:sz w:val="24"/>
                <w:szCs w:val="24"/>
              </w:rPr>
              <w:t>30-40%</w:t>
            </w:r>
          </w:p>
        </w:tc>
        <w:tc>
          <w:tcPr>
            <w:tcW w:w="5145" w:type="dxa"/>
          </w:tcPr>
          <w:p w:rsidR="00905280" w:rsidRDefault="00905280">
            <w:pPr>
              <w:spacing w:line="360" w:lineRule="auto"/>
              <w:jc w:val="both"/>
              <w:rPr>
                <w:sz w:val="24"/>
                <w:szCs w:val="24"/>
              </w:rPr>
            </w:pPr>
          </w:p>
        </w:tc>
      </w:tr>
      <w:tr w:rsidR="00905280">
        <w:tc>
          <w:tcPr>
            <w:tcW w:w="3060" w:type="dxa"/>
          </w:tcPr>
          <w:p w:rsidR="00905280" w:rsidRDefault="008A247E">
            <w:pPr>
              <w:spacing w:line="360" w:lineRule="auto"/>
              <w:jc w:val="both"/>
              <w:rPr>
                <w:sz w:val="24"/>
                <w:szCs w:val="24"/>
              </w:rPr>
            </w:pPr>
            <w:r>
              <w:rPr>
                <w:sz w:val="24"/>
                <w:szCs w:val="24"/>
              </w:rPr>
              <w:t xml:space="preserve">Project/Assignment (s) </w:t>
            </w:r>
          </w:p>
        </w:tc>
        <w:tc>
          <w:tcPr>
            <w:tcW w:w="1875" w:type="dxa"/>
          </w:tcPr>
          <w:p w:rsidR="00905280" w:rsidRDefault="008A247E">
            <w:pPr>
              <w:spacing w:line="360" w:lineRule="auto"/>
              <w:jc w:val="both"/>
              <w:rPr>
                <w:sz w:val="24"/>
                <w:szCs w:val="24"/>
              </w:rPr>
            </w:pPr>
            <w:r>
              <w:rPr>
                <w:sz w:val="24"/>
                <w:szCs w:val="24"/>
              </w:rPr>
              <w:t xml:space="preserve">20% </w:t>
            </w:r>
          </w:p>
        </w:tc>
        <w:tc>
          <w:tcPr>
            <w:tcW w:w="5145" w:type="dxa"/>
          </w:tcPr>
          <w:p w:rsidR="00905280" w:rsidRDefault="00905280">
            <w:pPr>
              <w:spacing w:line="360" w:lineRule="auto"/>
              <w:jc w:val="both"/>
              <w:rPr>
                <w:sz w:val="24"/>
                <w:szCs w:val="24"/>
              </w:rPr>
            </w:pPr>
          </w:p>
        </w:tc>
      </w:tr>
    </w:tbl>
    <w:p w:rsidR="00905280" w:rsidRDefault="00905280">
      <w:pPr>
        <w:pStyle w:val="Title"/>
        <w:spacing w:line="360" w:lineRule="auto"/>
        <w:ind w:left="180" w:hanging="180"/>
        <w:jc w:val="both"/>
        <w:rPr>
          <w:rFonts w:ascii="Calibri" w:eastAsia="Calibri" w:hAnsi="Calibri" w:cs="Calibri"/>
          <w:sz w:val="24"/>
          <w:szCs w:val="24"/>
          <w:u w:val="none"/>
        </w:rPr>
      </w:pPr>
    </w:p>
    <w:p w:rsidR="00905280" w:rsidRDefault="008A247E">
      <w:pPr>
        <w:spacing w:line="360" w:lineRule="auto"/>
        <w:jc w:val="both"/>
        <w:rPr>
          <w:b/>
          <w:sz w:val="28"/>
          <w:szCs w:val="28"/>
        </w:rPr>
      </w:pPr>
      <w:r>
        <w:rPr>
          <w:b/>
          <w:sz w:val="28"/>
          <w:szCs w:val="28"/>
        </w:rPr>
        <w:t>Academic Discipline and Integrity</w:t>
      </w:r>
    </w:p>
    <w:p w:rsidR="00905280" w:rsidRDefault="008A247E">
      <w:pPr>
        <w:spacing w:after="0" w:line="360" w:lineRule="auto"/>
        <w:jc w:val="both"/>
        <w:rPr>
          <w:sz w:val="24"/>
          <w:szCs w:val="24"/>
        </w:rPr>
      </w:pPr>
      <w:r>
        <w:rPr>
          <w:sz w:val="24"/>
          <w:szCs w:val="24"/>
        </w:rPr>
        <w:t xml:space="preserve">Students are expected to be regular and come to class on time. Late comers will not be given attendance. Students involved in academic dishonesty/plagiarism will receive ZERO on the particular component in which the infraction occurred. Academic dishonesty consists of misrepresentation by deception or by other fraudulent means. In an academic setting this may take any number of forms such as copying or use of unauthorized aids in tests, talking during examinations; aiding and abetting another student’s dishonesty; giving false information for the purpose of gaining credits; and resorting to free-riding in group activities. Depending upon the severity of incident, grade deductions or even worse outcome (like getting F) is possible. Displaying in-appropriate </w:t>
      </w:r>
      <w:proofErr w:type="spellStart"/>
      <w:r>
        <w:rPr>
          <w:sz w:val="24"/>
          <w:szCs w:val="24"/>
        </w:rPr>
        <w:t>behavior</w:t>
      </w:r>
      <w:proofErr w:type="spellEnd"/>
      <w:r>
        <w:rPr>
          <w:sz w:val="24"/>
          <w:szCs w:val="24"/>
        </w:rPr>
        <w:t xml:space="preserve"> during session hours can also lead to marks or grade deductions. Deadlines in terms of deliverables should be adhered to, else you may be penalized. All group members should contribute in a project and all group members should necessarily be present during final presentation. The instructor reserves the right to modify the sequence of sessions and make minor alterations in course outline and/or evaluation component(s) during the timeline of the course administration.</w:t>
      </w:r>
    </w:p>
    <w:p w:rsidR="00905280" w:rsidRDefault="00905280">
      <w:pPr>
        <w:spacing w:after="0" w:line="360" w:lineRule="auto"/>
        <w:jc w:val="both"/>
        <w:rPr>
          <w:sz w:val="24"/>
          <w:szCs w:val="24"/>
        </w:rPr>
      </w:pPr>
    </w:p>
    <w:p w:rsidR="00905280" w:rsidRDefault="00905280">
      <w:pPr>
        <w:spacing w:line="360" w:lineRule="auto"/>
        <w:jc w:val="both"/>
        <w:rPr>
          <w:b/>
          <w:sz w:val="28"/>
          <w:szCs w:val="28"/>
        </w:rPr>
      </w:pPr>
    </w:p>
    <w:p w:rsidR="00905280" w:rsidRDefault="008A247E">
      <w:pPr>
        <w:spacing w:line="360" w:lineRule="auto"/>
        <w:jc w:val="both"/>
        <w:rPr>
          <w:sz w:val="24"/>
          <w:szCs w:val="24"/>
        </w:rPr>
      </w:pPr>
      <w:r>
        <w:rPr>
          <w:b/>
          <w:sz w:val="28"/>
          <w:szCs w:val="28"/>
        </w:rPr>
        <w:lastRenderedPageBreak/>
        <w:t>Mapping Course Leaning Outcomes (CLO) with the Program Learning Goals (PLG)</w:t>
      </w:r>
    </w:p>
    <w:tbl>
      <w:tblPr>
        <w:tblStyle w:val="a2"/>
        <w:tblW w:w="103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90"/>
        <w:gridCol w:w="1980"/>
        <w:gridCol w:w="3690"/>
        <w:gridCol w:w="1110"/>
        <w:gridCol w:w="2625"/>
      </w:tblGrid>
      <w:tr w:rsidR="00905280">
        <w:tc>
          <w:tcPr>
            <w:tcW w:w="990" w:type="dxa"/>
            <w:vMerge w:val="restart"/>
          </w:tcPr>
          <w:p w:rsidR="00905280" w:rsidRDefault="008A247E">
            <w:pPr>
              <w:spacing w:line="276" w:lineRule="auto"/>
              <w:jc w:val="both"/>
              <w:rPr>
                <w:b/>
                <w:sz w:val="24"/>
                <w:szCs w:val="24"/>
              </w:rPr>
            </w:pPr>
            <w:r>
              <w:rPr>
                <w:b/>
                <w:sz w:val="24"/>
                <w:szCs w:val="24"/>
              </w:rPr>
              <w:t>PLG#</w:t>
            </w:r>
          </w:p>
        </w:tc>
        <w:tc>
          <w:tcPr>
            <w:tcW w:w="1980" w:type="dxa"/>
            <w:vMerge w:val="restart"/>
          </w:tcPr>
          <w:p w:rsidR="00905280" w:rsidRDefault="008A247E">
            <w:pPr>
              <w:spacing w:line="276" w:lineRule="auto"/>
              <w:jc w:val="both"/>
              <w:rPr>
                <w:b/>
                <w:sz w:val="24"/>
                <w:szCs w:val="24"/>
              </w:rPr>
            </w:pPr>
            <w:r>
              <w:rPr>
                <w:b/>
                <w:sz w:val="24"/>
                <w:szCs w:val="24"/>
              </w:rPr>
              <w:t>Program Learning Goal</w:t>
            </w:r>
          </w:p>
        </w:tc>
        <w:tc>
          <w:tcPr>
            <w:tcW w:w="3690" w:type="dxa"/>
            <w:vMerge w:val="restart"/>
          </w:tcPr>
          <w:p w:rsidR="00905280" w:rsidRDefault="008A247E">
            <w:pPr>
              <w:spacing w:line="276" w:lineRule="auto"/>
              <w:jc w:val="both"/>
              <w:rPr>
                <w:b/>
                <w:sz w:val="24"/>
                <w:szCs w:val="24"/>
              </w:rPr>
            </w:pPr>
            <w:r>
              <w:rPr>
                <w:b/>
                <w:sz w:val="24"/>
                <w:szCs w:val="24"/>
              </w:rPr>
              <w:t>Trait</w:t>
            </w:r>
          </w:p>
        </w:tc>
        <w:tc>
          <w:tcPr>
            <w:tcW w:w="3735" w:type="dxa"/>
            <w:gridSpan w:val="2"/>
          </w:tcPr>
          <w:p w:rsidR="00905280" w:rsidRDefault="008A247E">
            <w:pPr>
              <w:spacing w:line="276" w:lineRule="auto"/>
              <w:jc w:val="both"/>
              <w:rPr>
                <w:b/>
                <w:sz w:val="24"/>
                <w:szCs w:val="24"/>
              </w:rPr>
            </w:pPr>
            <w:r>
              <w:rPr>
                <w:b/>
                <w:sz w:val="24"/>
                <w:szCs w:val="24"/>
              </w:rPr>
              <w:t>Addressed by Course</w:t>
            </w:r>
          </w:p>
        </w:tc>
      </w:tr>
      <w:tr w:rsidR="00905280">
        <w:tc>
          <w:tcPr>
            <w:tcW w:w="990" w:type="dxa"/>
            <w:vMerge/>
          </w:tcPr>
          <w:p w:rsidR="00905280" w:rsidRDefault="00905280">
            <w:pPr>
              <w:widowControl w:val="0"/>
              <w:pBdr>
                <w:top w:val="nil"/>
                <w:left w:val="nil"/>
                <w:bottom w:val="nil"/>
                <w:right w:val="nil"/>
                <w:between w:val="nil"/>
              </w:pBdr>
              <w:spacing w:line="276" w:lineRule="auto"/>
              <w:rPr>
                <w:b/>
              </w:rPr>
            </w:pPr>
          </w:p>
        </w:tc>
        <w:tc>
          <w:tcPr>
            <w:tcW w:w="1980" w:type="dxa"/>
            <w:vMerge/>
          </w:tcPr>
          <w:p w:rsidR="00905280" w:rsidRDefault="00905280">
            <w:pPr>
              <w:widowControl w:val="0"/>
              <w:pBdr>
                <w:top w:val="nil"/>
                <w:left w:val="nil"/>
                <w:bottom w:val="nil"/>
                <w:right w:val="nil"/>
                <w:between w:val="nil"/>
              </w:pBdr>
              <w:spacing w:line="276" w:lineRule="auto"/>
              <w:rPr>
                <w:b/>
              </w:rPr>
            </w:pPr>
          </w:p>
        </w:tc>
        <w:tc>
          <w:tcPr>
            <w:tcW w:w="3690" w:type="dxa"/>
            <w:vMerge/>
          </w:tcPr>
          <w:p w:rsidR="00905280" w:rsidRDefault="00905280">
            <w:pPr>
              <w:widowControl w:val="0"/>
              <w:pBdr>
                <w:top w:val="nil"/>
                <w:left w:val="nil"/>
                <w:bottom w:val="nil"/>
                <w:right w:val="nil"/>
                <w:between w:val="nil"/>
              </w:pBdr>
              <w:spacing w:line="276" w:lineRule="auto"/>
              <w:rPr>
                <w:b/>
              </w:rPr>
            </w:pPr>
          </w:p>
        </w:tc>
        <w:tc>
          <w:tcPr>
            <w:tcW w:w="1110" w:type="dxa"/>
          </w:tcPr>
          <w:p w:rsidR="00905280" w:rsidRDefault="008A247E">
            <w:pPr>
              <w:spacing w:line="276" w:lineRule="auto"/>
              <w:jc w:val="both"/>
              <w:rPr>
                <w:b/>
                <w:sz w:val="24"/>
                <w:szCs w:val="24"/>
              </w:rPr>
            </w:pPr>
            <w:r>
              <w:rPr>
                <w:b/>
                <w:sz w:val="24"/>
                <w:szCs w:val="24"/>
              </w:rPr>
              <w:t>Yes</w:t>
            </w:r>
          </w:p>
        </w:tc>
        <w:tc>
          <w:tcPr>
            <w:tcW w:w="2625" w:type="dxa"/>
          </w:tcPr>
          <w:p w:rsidR="00905280" w:rsidRDefault="008A247E">
            <w:pPr>
              <w:spacing w:line="276" w:lineRule="auto"/>
              <w:jc w:val="both"/>
              <w:rPr>
                <w:b/>
                <w:sz w:val="24"/>
                <w:szCs w:val="24"/>
              </w:rPr>
            </w:pPr>
            <w:r>
              <w:rPr>
                <w:b/>
                <w:sz w:val="24"/>
                <w:szCs w:val="24"/>
              </w:rPr>
              <w:t>No</w:t>
            </w:r>
          </w:p>
        </w:tc>
      </w:tr>
      <w:tr w:rsidR="00905280">
        <w:tc>
          <w:tcPr>
            <w:tcW w:w="990" w:type="dxa"/>
          </w:tcPr>
          <w:p w:rsidR="00905280" w:rsidRDefault="008A247E">
            <w:pPr>
              <w:spacing w:line="276" w:lineRule="auto"/>
              <w:jc w:val="both"/>
              <w:rPr>
                <w:sz w:val="24"/>
                <w:szCs w:val="24"/>
              </w:rPr>
            </w:pPr>
            <w:r>
              <w:rPr>
                <w:sz w:val="24"/>
                <w:szCs w:val="24"/>
              </w:rPr>
              <w:t>PLG1</w:t>
            </w:r>
          </w:p>
        </w:tc>
        <w:tc>
          <w:tcPr>
            <w:tcW w:w="1980" w:type="dxa"/>
          </w:tcPr>
          <w:p w:rsidR="00905280" w:rsidRDefault="008A247E">
            <w:pPr>
              <w:spacing w:line="276" w:lineRule="auto"/>
              <w:jc w:val="both"/>
              <w:rPr>
                <w:sz w:val="24"/>
                <w:szCs w:val="24"/>
              </w:rPr>
            </w:pPr>
            <w:r>
              <w:rPr>
                <w:color w:val="000000"/>
                <w:sz w:val="24"/>
                <w:szCs w:val="24"/>
              </w:rPr>
              <w:t>Functional and Business Skills</w:t>
            </w:r>
          </w:p>
        </w:tc>
        <w:tc>
          <w:tcPr>
            <w:tcW w:w="3690" w:type="dxa"/>
            <w:vAlign w:val="bottom"/>
          </w:tcPr>
          <w:p w:rsidR="00905280" w:rsidRDefault="008A247E">
            <w:pPr>
              <w:spacing w:line="276" w:lineRule="auto"/>
              <w:jc w:val="both"/>
              <w:rPr>
                <w:sz w:val="24"/>
                <w:szCs w:val="24"/>
              </w:rPr>
            </w:pPr>
            <w:r>
              <w:rPr>
                <w:color w:val="000000"/>
                <w:sz w:val="24"/>
                <w:szCs w:val="24"/>
              </w:rPr>
              <w:t>The students will demonstrate understanding of elements of all functional areas</w:t>
            </w:r>
          </w:p>
        </w:tc>
        <w:tc>
          <w:tcPr>
            <w:tcW w:w="1110" w:type="dxa"/>
          </w:tcPr>
          <w:p w:rsidR="00905280" w:rsidRDefault="008A247E">
            <w:pPr>
              <w:spacing w:line="276" w:lineRule="auto"/>
              <w:jc w:val="both"/>
              <w:rPr>
                <w:sz w:val="24"/>
                <w:szCs w:val="24"/>
              </w:rPr>
            </w:pPr>
            <w:r>
              <w:rPr>
                <w:sz w:val="24"/>
                <w:szCs w:val="24"/>
              </w:rPr>
              <w:t>Yes</w:t>
            </w:r>
          </w:p>
        </w:tc>
        <w:tc>
          <w:tcPr>
            <w:tcW w:w="2625" w:type="dxa"/>
          </w:tcPr>
          <w:p w:rsidR="00905280" w:rsidRDefault="00905280">
            <w:pPr>
              <w:spacing w:line="276" w:lineRule="auto"/>
              <w:jc w:val="both"/>
              <w:rPr>
                <w:sz w:val="24"/>
                <w:szCs w:val="24"/>
              </w:rPr>
            </w:pPr>
          </w:p>
        </w:tc>
      </w:tr>
      <w:tr w:rsidR="00905280">
        <w:tc>
          <w:tcPr>
            <w:tcW w:w="990" w:type="dxa"/>
          </w:tcPr>
          <w:p w:rsidR="00905280" w:rsidRDefault="008A247E">
            <w:pPr>
              <w:spacing w:line="276" w:lineRule="auto"/>
              <w:jc w:val="both"/>
              <w:rPr>
                <w:sz w:val="24"/>
                <w:szCs w:val="24"/>
              </w:rPr>
            </w:pPr>
            <w:r>
              <w:rPr>
                <w:sz w:val="24"/>
                <w:szCs w:val="24"/>
              </w:rPr>
              <w:t>PLG2</w:t>
            </w:r>
          </w:p>
        </w:tc>
        <w:tc>
          <w:tcPr>
            <w:tcW w:w="1980" w:type="dxa"/>
          </w:tcPr>
          <w:p w:rsidR="00905280" w:rsidRDefault="008A247E">
            <w:pPr>
              <w:spacing w:line="276" w:lineRule="auto"/>
              <w:jc w:val="both"/>
              <w:rPr>
                <w:sz w:val="24"/>
                <w:szCs w:val="24"/>
              </w:rPr>
            </w:pPr>
            <w:r>
              <w:rPr>
                <w:color w:val="000000"/>
                <w:sz w:val="24"/>
                <w:szCs w:val="24"/>
              </w:rPr>
              <w:t>Analytical Skills</w:t>
            </w:r>
          </w:p>
        </w:tc>
        <w:tc>
          <w:tcPr>
            <w:tcW w:w="3690" w:type="dxa"/>
            <w:vAlign w:val="bottom"/>
          </w:tcPr>
          <w:p w:rsidR="00905280" w:rsidRDefault="008A247E">
            <w:pPr>
              <w:spacing w:line="276" w:lineRule="auto"/>
              <w:jc w:val="both"/>
              <w:rPr>
                <w:sz w:val="24"/>
                <w:szCs w:val="24"/>
              </w:rPr>
            </w:pPr>
            <w:r>
              <w:rPr>
                <w:color w:val="000000"/>
                <w:sz w:val="24"/>
                <w:szCs w:val="24"/>
              </w:rPr>
              <w:t>The students will use analytical techniques to identify a business problem, and suggest a solution</w:t>
            </w:r>
          </w:p>
        </w:tc>
        <w:tc>
          <w:tcPr>
            <w:tcW w:w="1110" w:type="dxa"/>
          </w:tcPr>
          <w:p w:rsidR="00905280" w:rsidRDefault="008A247E">
            <w:pPr>
              <w:spacing w:line="276" w:lineRule="auto"/>
              <w:jc w:val="both"/>
              <w:rPr>
                <w:sz w:val="24"/>
                <w:szCs w:val="24"/>
              </w:rPr>
            </w:pPr>
            <w:r>
              <w:rPr>
                <w:sz w:val="24"/>
                <w:szCs w:val="24"/>
              </w:rPr>
              <w:t>Yes</w:t>
            </w:r>
          </w:p>
        </w:tc>
        <w:tc>
          <w:tcPr>
            <w:tcW w:w="2625" w:type="dxa"/>
          </w:tcPr>
          <w:p w:rsidR="00905280" w:rsidRDefault="00905280">
            <w:pPr>
              <w:spacing w:line="276" w:lineRule="auto"/>
              <w:jc w:val="both"/>
              <w:rPr>
                <w:sz w:val="24"/>
                <w:szCs w:val="24"/>
              </w:rPr>
            </w:pPr>
          </w:p>
        </w:tc>
      </w:tr>
      <w:tr w:rsidR="00905280">
        <w:tc>
          <w:tcPr>
            <w:tcW w:w="990" w:type="dxa"/>
          </w:tcPr>
          <w:p w:rsidR="00905280" w:rsidRDefault="008A247E">
            <w:pPr>
              <w:spacing w:line="276" w:lineRule="auto"/>
              <w:jc w:val="both"/>
              <w:rPr>
                <w:sz w:val="24"/>
                <w:szCs w:val="24"/>
              </w:rPr>
            </w:pPr>
            <w:r>
              <w:rPr>
                <w:sz w:val="24"/>
                <w:szCs w:val="24"/>
              </w:rPr>
              <w:t>PLG3</w:t>
            </w:r>
          </w:p>
        </w:tc>
        <w:tc>
          <w:tcPr>
            <w:tcW w:w="1980" w:type="dxa"/>
          </w:tcPr>
          <w:p w:rsidR="00905280" w:rsidRDefault="008A247E">
            <w:pPr>
              <w:spacing w:line="276" w:lineRule="auto"/>
              <w:jc w:val="both"/>
              <w:rPr>
                <w:sz w:val="24"/>
                <w:szCs w:val="24"/>
              </w:rPr>
            </w:pPr>
            <w:r>
              <w:rPr>
                <w:color w:val="000000"/>
                <w:sz w:val="24"/>
                <w:szCs w:val="24"/>
              </w:rPr>
              <w:t>Collaboration and teamwork attributes</w:t>
            </w:r>
          </w:p>
        </w:tc>
        <w:tc>
          <w:tcPr>
            <w:tcW w:w="3690" w:type="dxa"/>
            <w:vAlign w:val="bottom"/>
          </w:tcPr>
          <w:p w:rsidR="00905280" w:rsidRDefault="008A247E">
            <w:pPr>
              <w:spacing w:line="276" w:lineRule="auto"/>
              <w:jc w:val="both"/>
              <w:rPr>
                <w:sz w:val="24"/>
                <w:szCs w:val="24"/>
              </w:rPr>
            </w:pPr>
            <w:r>
              <w:rPr>
                <w:color w:val="000000"/>
                <w:sz w:val="24"/>
                <w:szCs w:val="24"/>
              </w:rPr>
              <w:t>The students will exhibit voluntary cooperation and effective teamwork in a group setting</w:t>
            </w:r>
          </w:p>
        </w:tc>
        <w:tc>
          <w:tcPr>
            <w:tcW w:w="1110" w:type="dxa"/>
          </w:tcPr>
          <w:p w:rsidR="00905280" w:rsidRDefault="008A247E">
            <w:pPr>
              <w:spacing w:line="276" w:lineRule="auto"/>
              <w:jc w:val="both"/>
              <w:rPr>
                <w:sz w:val="24"/>
                <w:szCs w:val="24"/>
              </w:rPr>
            </w:pPr>
            <w:r>
              <w:rPr>
                <w:sz w:val="24"/>
                <w:szCs w:val="24"/>
              </w:rPr>
              <w:t>Yes</w:t>
            </w:r>
          </w:p>
        </w:tc>
        <w:tc>
          <w:tcPr>
            <w:tcW w:w="2625" w:type="dxa"/>
          </w:tcPr>
          <w:p w:rsidR="00905280" w:rsidRDefault="00905280">
            <w:pPr>
              <w:spacing w:line="276" w:lineRule="auto"/>
              <w:jc w:val="both"/>
              <w:rPr>
                <w:sz w:val="24"/>
                <w:szCs w:val="24"/>
              </w:rPr>
            </w:pPr>
          </w:p>
        </w:tc>
      </w:tr>
      <w:tr w:rsidR="00905280">
        <w:tc>
          <w:tcPr>
            <w:tcW w:w="990" w:type="dxa"/>
          </w:tcPr>
          <w:p w:rsidR="00905280" w:rsidRDefault="008A247E">
            <w:pPr>
              <w:spacing w:line="276" w:lineRule="auto"/>
              <w:jc w:val="both"/>
              <w:rPr>
                <w:sz w:val="24"/>
                <w:szCs w:val="24"/>
              </w:rPr>
            </w:pPr>
            <w:r>
              <w:rPr>
                <w:sz w:val="24"/>
                <w:szCs w:val="24"/>
              </w:rPr>
              <w:t>PLG4</w:t>
            </w:r>
          </w:p>
        </w:tc>
        <w:tc>
          <w:tcPr>
            <w:tcW w:w="1980" w:type="dxa"/>
          </w:tcPr>
          <w:p w:rsidR="00905280" w:rsidRDefault="008A247E">
            <w:pPr>
              <w:spacing w:line="276" w:lineRule="auto"/>
              <w:jc w:val="both"/>
              <w:rPr>
                <w:sz w:val="24"/>
                <w:szCs w:val="24"/>
              </w:rPr>
            </w:pPr>
            <w:r>
              <w:rPr>
                <w:color w:val="000000"/>
                <w:sz w:val="24"/>
                <w:szCs w:val="24"/>
              </w:rPr>
              <w:t>Ethical responsibility</w:t>
            </w:r>
          </w:p>
        </w:tc>
        <w:tc>
          <w:tcPr>
            <w:tcW w:w="3690" w:type="dxa"/>
            <w:vAlign w:val="bottom"/>
          </w:tcPr>
          <w:p w:rsidR="00905280" w:rsidRDefault="008A247E">
            <w:pPr>
              <w:spacing w:line="276" w:lineRule="auto"/>
              <w:jc w:val="both"/>
              <w:rPr>
                <w:sz w:val="24"/>
                <w:szCs w:val="24"/>
              </w:rPr>
            </w:pPr>
            <w:r>
              <w:rPr>
                <w:color w:val="000000"/>
                <w:sz w:val="24"/>
                <w:szCs w:val="24"/>
              </w:rPr>
              <w:t>The students will understand the ethical complexities of conducting business. The students will adopt techniques in scenarios involving ethical dilemma and offer resolution</w:t>
            </w:r>
          </w:p>
        </w:tc>
        <w:tc>
          <w:tcPr>
            <w:tcW w:w="1110" w:type="dxa"/>
          </w:tcPr>
          <w:p w:rsidR="00905280" w:rsidRDefault="00905280">
            <w:pPr>
              <w:spacing w:line="276" w:lineRule="auto"/>
              <w:jc w:val="both"/>
              <w:rPr>
                <w:sz w:val="24"/>
                <w:szCs w:val="24"/>
              </w:rPr>
            </w:pPr>
          </w:p>
        </w:tc>
        <w:tc>
          <w:tcPr>
            <w:tcW w:w="2625" w:type="dxa"/>
          </w:tcPr>
          <w:p w:rsidR="00905280" w:rsidRDefault="008A247E">
            <w:pPr>
              <w:spacing w:line="276" w:lineRule="auto"/>
              <w:jc w:val="both"/>
              <w:rPr>
                <w:sz w:val="24"/>
                <w:szCs w:val="24"/>
              </w:rPr>
            </w:pPr>
            <w:r>
              <w:rPr>
                <w:sz w:val="24"/>
                <w:szCs w:val="24"/>
              </w:rPr>
              <w:t>No</w:t>
            </w:r>
          </w:p>
        </w:tc>
      </w:tr>
      <w:tr w:rsidR="00905280">
        <w:tc>
          <w:tcPr>
            <w:tcW w:w="990" w:type="dxa"/>
          </w:tcPr>
          <w:p w:rsidR="00905280" w:rsidRDefault="008A247E">
            <w:pPr>
              <w:spacing w:line="276" w:lineRule="auto"/>
              <w:jc w:val="both"/>
              <w:rPr>
                <w:sz w:val="24"/>
                <w:szCs w:val="24"/>
              </w:rPr>
            </w:pPr>
            <w:r>
              <w:rPr>
                <w:sz w:val="24"/>
                <w:szCs w:val="24"/>
              </w:rPr>
              <w:t>PLG5</w:t>
            </w:r>
          </w:p>
        </w:tc>
        <w:tc>
          <w:tcPr>
            <w:tcW w:w="1980" w:type="dxa"/>
          </w:tcPr>
          <w:p w:rsidR="00905280" w:rsidRDefault="008A247E">
            <w:pPr>
              <w:spacing w:line="276" w:lineRule="auto"/>
              <w:jc w:val="both"/>
              <w:rPr>
                <w:color w:val="000000"/>
                <w:sz w:val="24"/>
                <w:szCs w:val="24"/>
              </w:rPr>
            </w:pPr>
            <w:r>
              <w:rPr>
                <w:color w:val="000000"/>
                <w:sz w:val="24"/>
                <w:szCs w:val="24"/>
              </w:rPr>
              <w:t>Communication</w:t>
            </w:r>
          </w:p>
          <w:p w:rsidR="00905280" w:rsidRDefault="00905280">
            <w:pPr>
              <w:spacing w:line="276" w:lineRule="auto"/>
              <w:jc w:val="both"/>
              <w:rPr>
                <w:sz w:val="24"/>
                <w:szCs w:val="24"/>
              </w:rPr>
            </w:pPr>
          </w:p>
        </w:tc>
        <w:tc>
          <w:tcPr>
            <w:tcW w:w="3690" w:type="dxa"/>
            <w:vAlign w:val="bottom"/>
          </w:tcPr>
          <w:p w:rsidR="00905280" w:rsidRDefault="008A247E">
            <w:pPr>
              <w:spacing w:line="276" w:lineRule="auto"/>
              <w:jc w:val="both"/>
              <w:rPr>
                <w:sz w:val="24"/>
                <w:szCs w:val="24"/>
              </w:rPr>
            </w:pPr>
            <w:r>
              <w:rPr>
                <w:color w:val="000000"/>
                <w:sz w:val="24"/>
                <w:szCs w:val="24"/>
              </w:rPr>
              <w:t>The students will produce reasonably good quality business documents. The students will become effective and confident communicators</w:t>
            </w:r>
          </w:p>
        </w:tc>
        <w:tc>
          <w:tcPr>
            <w:tcW w:w="1110" w:type="dxa"/>
          </w:tcPr>
          <w:p w:rsidR="00905280" w:rsidRDefault="00905280">
            <w:pPr>
              <w:spacing w:line="276" w:lineRule="auto"/>
              <w:jc w:val="both"/>
              <w:rPr>
                <w:sz w:val="24"/>
                <w:szCs w:val="24"/>
              </w:rPr>
            </w:pPr>
          </w:p>
        </w:tc>
        <w:tc>
          <w:tcPr>
            <w:tcW w:w="2625" w:type="dxa"/>
          </w:tcPr>
          <w:p w:rsidR="00905280" w:rsidRDefault="008A247E">
            <w:pPr>
              <w:spacing w:line="276" w:lineRule="auto"/>
              <w:jc w:val="both"/>
              <w:rPr>
                <w:sz w:val="24"/>
                <w:szCs w:val="24"/>
              </w:rPr>
            </w:pPr>
            <w:r>
              <w:rPr>
                <w:sz w:val="24"/>
                <w:szCs w:val="24"/>
              </w:rPr>
              <w:t>No</w:t>
            </w:r>
          </w:p>
        </w:tc>
      </w:tr>
    </w:tbl>
    <w:p w:rsidR="00905280" w:rsidRDefault="00905280">
      <w:pPr>
        <w:pStyle w:val="Title"/>
        <w:jc w:val="both"/>
        <w:rPr>
          <w:rFonts w:ascii="Calibri" w:eastAsia="Calibri" w:hAnsi="Calibri" w:cs="Calibri"/>
          <w:b/>
          <w:u w:val="none"/>
        </w:rPr>
      </w:pPr>
    </w:p>
    <w:sectPr w:rsidR="00905280">
      <w:footerReference w:type="default" r:id="rId8"/>
      <w:pgSz w:w="12240" w:h="15840"/>
      <w:pgMar w:top="1440" w:right="1080" w:bottom="1440" w:left="1080" w:header="431" w:footer="431"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26B74" w:rsidRDefault="00326B74">
      <w:pPr>
        <w:spacing w:after="0" w:line="240" w:lineRule="auto"/>
      </w:pPr>
      <w:r>
        <w:separator/>
      </w:r>
    </w:p>
  </w:endnote>
  <w:endnote w:type="continuationSeparator" w:id="0">
    <w:p w:rsidR="00326B74" w:rsidRDefault="00326B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5280" w:rsidRDefault="008A247E">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sidR="00435CD1">
      <w:rPr>
        <w:rFonts w:ascii="Times New Roman" w:eastAsia="Times New Roman" w:hAnsi="Times New Roman" w:cs="Times New Roman"/>
        <w:noProof/>
        <w:color w:val="000000"/>
        <w:sz w:val="24"/>
        <w:szCs w:val="24"/>
      </w:rPr>
      <w:t>1</w:t>
    </w:r>
    <w:r>
      <w:rPr>
        <w:rFonts w:ascii="Times New Roman" w:eastAsia="Times New Roman" w:hAnsi="Times New Roman" w:cs="Times New Roman"/>
        <w:color w:val="000000"/>
        <w:sz w:val="24"/>
        <w:szCs w:val="24"/>
      </w:rPr>
      <w:fldChar w:fldCharType="end"/>
    </w:r>
  </w:p>
  <w:p w:rsidR="00905280" w:rsidRDefault="00905280">
    <w:pPr>
      <w:pBdr>
        <w:top w:val="nil"/>
        <w:left w:val="nil"/>
        <w:bottom w:val="nil"/>
        <w:right w:val="nil"/>
        <w:between w:val="nil"/>
      </w:pBdr>
      <w:tabs>
        <w:tab w:val="center" w:pos="4680"/>
        <w:tab w:val="right" w:pos="9360"/>
      </w:tabs>
      <w:spacing w:after="0" w:line="240" w:lineRule="auto"/>
      <w:rPr>
        <w:rFonts w:ascii="Times New Roman" w:eastAsia="Times New Roman" w:hAnsi="Times New Roman" w:cs="Times New Roman"/>
        <w:color w:val="000000"/>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26B74" w:rsidRDefault="00326B74">
      <w:pPr>
        <w:spacing w:after="0" w:line="240" w:lineRule="auto"/>
      </w:pPr>
      <w:r>
        <w:separator/>
      </w:r>
    </w:p>
  </w:footnote>
  <w:footnote w:type="continuationSeparator" w:id="0">
    <w:p w:rsidR="00326B74" w:rsidRDefault="00326B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7D2DA7"/>
    <w:multiLevelType w:val="multilevel"/>
    <w:tmpl w:val="3C34ED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2B13275"/>
    <w:multiLevelType w:val="multilevel"/>
    <w:tmpl w:val="D1D2EB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3E95439"/>
    <w:multiLevelType w:val="multilevel"/>
    <w:tmpl w:val="AF9808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8BB27A2"/>
    <w:multiLevelType w:val="multilevel"/>
    <w:tmpl w:val="48066F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280"/>
    <w:rsid w:val="00326B74"/>
    <w:rsid w:val="00435CD1"/>
    <w:rsid w:val="00835C59"/>
    <w:rsid w:val="008A247E"/>
    <w:rsid w:val="00905280"/>
    <w:rsid w:val="00DB26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AAC5F"/>
  <w15:docId w15:val="{2D3F1721-03A1-4CC8-910F-66728B6178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IN"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3013A"/>
  </w:style>
  <w:style w:type="paragraph" w:styleId="Heading1">
    <w:name w:val="heading 1"/>
    <w:basedOn w:val="Normal"/>
    <w:next w:val="Normal"/>
    <w:link w:val="Heading1Char"/>
    <w:uiPriority w:val="9"/>
    <w:qFormat/>
    <w:rsid w:val="009968E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8A0F24"/>
    <w:pPr>
      <w:spacing w:after="0" w:line="240" w:lineRule="auto"/>
      <w:jc w:val="center"/>
    </w:pPr>
    <w:rPr>
      <w:rFonts w:ascii="Times New Roman" w:eastAsia="Times New Roman" w:hAnsi="Times New Roman" w:cs="Times New Roman"/>
      <w:sz w:val="28"/>
      <w:szCs w:val="20"/>
      <w:u w:val="single"/>
    </w:rPr>
  </w:style>
  <w:style w:type="character" w:customStyle="1" w:styleId="TitleChar">
    <w:name w:val="Title Char"/>
    <w:basedOn w:val="DefaultParagraphFont"/>
    <w:link w:val="Title"/>
    <w:rsid w:val="008A0F24"/>
    <w:rPr>
      <w:rFonts w:ascii="Times New Roman" w:eastAsia="Times New Roman" w:hAnsi="Times New Roman" w:cs="Times New Roman"/>
      <w:sz w:val="28"/>
      <w:szCs w:val="20"/>
      <w:u w:val="single"/>
    </w:rPr>
  </w:style>
  <w:style w:type="paragraph" w:styleId="Footer">
    <w:name w:val="footer"/>
    <w:basedOn w:val="Normal"/>
    <w:link w:val="FooterChar"/>
    <w:uiPriority w:val="99"/>
    <w:unhideWhenUsed/>
    <w:rsid w:val="008A0F24"/>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8A0F24"/>
    <w:rPr>
      <w:rFonts w:ascii="Times New Roman" w:eastAsia="Times New Roman" w:hAnsi="Times New Roman" w:cs="Times New Roman"/>
      <w:sz w:val="24"/>
      <w:szCs w:val="24"/>
    </w:rPr>
  </w:style>
  <w:style w:type="character" w:styleId="Hyperlink">
    <w:name w:val="Hyperlink"/>
    <w:basedOn w:val="DefaultParagraphFont"/>
    <w:uiPriority w:val="99"/>
    <w:unhideWhenUsed/>
    <w:rsid w:val="008A0F24"/>
    <w:rPr>
      <w:color w:val="0000FF"/>
      <w:u w:val="single"/>
    </w:rPr>
  </w:style>
  <w:style w:type="table" w:styleId="TableGrid">
    <w:name w:val="Table Grid"/>
    <w:basedOn w:val="TableNormal"/>
    <w:uiPriority w:val="59"/>
    <w:rsid w:val="003B5DBC"/>
    <w:pPr>
      <w:spacing w:after="0" w:line="240" w:lineRule="auto"/>
    </w:pPr>
    <w:rPr>
      <w:rFonts w:eastAsia="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3B5DBC"/>
    <w:pPr>
      <w:ind w:left="720"/>
      <w:contextualSpacing/>
    </w:pPr>
  </w:style>
  <w:style w:type="character" w:customStyle="1" w:styleId="Heading1Char">
    <w:name w:val="Heading 1 Char"/>
    <w:basedOn w:val="DefaultParagraphFont"/>
    <w:link w:val="Heading1"/>
    <w:uiPriority w:val="9"/>
    <w:rsid w:val="009968E2"/>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BA5FE3"/>
    <w:pPr>
      <w:spacing w:after="0" w:line="240" w:lineRule="auto"/>
    </w:pPr>
  </w:style>
  <w:style w:type="character" w:styleId="UnresolvedMention">
    <w:name w:val="Unresolved Mention"/>
    <w:basedOn w:val="DefaultParagraphFont"/>
    <w:uiPriority w:val="99"/>
    <w:semiHidden/>
    <w:unhideWhenUsed/>
    <w:rsid w:val="00CE0EFC"/>
    <w:rPr>
      <w:color w:val="605E5C"/>
      <w:shd w:val="clear" w:color="auto" w:fill="E1DFDD"/>
    </w:rPr>
  </w:style>
  <w:style w:type="character" w:styleId="FollowedHyperlink">
    <w:name w:val="FollowedHyperlink"/>
    <w:basedOn w:val="DefaultParagraphFont"/>
    <w:uiPriority w:val="99"/>
    <w:semiHidden/>
    <w:unhideWhenUsed/>
    <w:rsid w:val="009F0CBE"/>
    <w:rPr>
      <w:color w:val="800080" w:themeColor="followedHyperlink"/>
      <w:u w:val="single"/>
    </w:rPr>
  </w:style>
  <w:style w:type="table" w:customStyle="1" w:styleId="TableGrid1">
    <w:name w:val="Table Grid1"/>
    <w:basedOn w:val="TableNormal"/>
    <w:next w:val="TableGrid"/>
    <w:uiPriority w:val="59"/>
    <w:rsid w:val="00B46AAB"/>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next w:val="TableGrid"/>
    <w:uiPriority w:val="59"/>
    <w:rsid w:val="00F336C8"/>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A01350"/>
    <w:pPr>
      <w:spacing w:after="0" w:line="240" w:lineRule="auto"/>
    </w:pPr>
    <w:rPr>
      <w:rFonts w:eastAsia="Times New Roman"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A013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1350"/>
  </w:style>
  <w:style w:type="character" w:styleId="CommentReference">
    <w:name w:val="annotation reference"/>
    <w:basedOn w:val="DefaultParagraphFont"/>
    <w:uiPriority w:val="99"/>
    <w:semiHidden/>
    <w:unhideWhenUsed/>
    <w:rsid w:val="00EA6701"/>
    <w:rPr>
      <w:sz w:val="16"/>
      <w:szCs w:val="16"/>
    </w:rPr>
  </w:style>
  <w:style w:type="paragraph" w:styleId="CommentText">
    <w:name w:val="annotation text"/>
    <w:basedOn w:val="Normal"/>
    <w:link w:val="CommentTextChar"/>
    <w:uiPriority w:val="99"/>
    <w:semiHidden/>
    <w:unhideWhenUsed/>
    <w:rsid w:val="00EA6701"/>
    <w:pPr>
      <w:spacing w:line="240" w:lineRule="auto"/>
    </w:pPr>
    <w:rPr>
      <w:sz w:val="20"/>
      <w:szCs w:val="20"/>
    </w:rPr>
  </w:style>
  <w:style w:type="character" w:customStyle="1" w:styleId="CommentTextChar">
    <w:name w:val="Comment Text Char"/>
    <w:basedOn w:val="DefaultParagraphFont"/>
    <w:link w:val="CommentText"/>
    <w:uiPriority w:val="99"/>
    <w:semiHidden/>
    <w:rsid w:val="00EA6701"/>
    <w:rPr>
      <w:sz w:val="20"/>
      <w:szCs w:val="20"/>
    </w:rPr>
  </w:style>
  <w:style w:type="paragraph" w:styleId="CommentSubject">
    <w:name w:val="annotation subject"/>
    <w:basedOn w:val="CommentText"/>
    <w:next w:val="CommentText"/>
    <w:link w:val="CommentSubjectChar"/>
    <w:uiPriority w:val="99"/>
    <w:semiHidden/>
    <w:unhideWhenUsed/>
    <w:rsid w:val="00EA6701"/>
    <w:rPr>
      <w:b/>
      <w:bCs/>
    </w:rPr>
  </w:style>
  <w:style w:type="character" w:customStyle="1" w:styleId="CommentSubjectChar">
    <w:name w:val="Comment Subject Char"/>
    <w:basedOn w:val="CommentTextChar"/>
    <w:link w:val="CommentSubject"/>
    <w:uiPriority w:val="99"/>
    <w:semiHidden/>
    <w:rsid w:val="00EA6701"/>
    <w:rPr>
      <w:b/>
      <w:bCs/>
      <w:sz w:val="20"/>
      <w:szCs w:val="20"/>
    </w:rPr>
  </w:style>
  <w:style w:type="paragraph" w:styleId="BalloonText">
    <w:name w:val="Balloon Text"/>
    <w:basedOn w:val="Normal"/>
    <w:link w:val="BalloonTextChar"/>
    <w:uiPriority w:val="99"/>
    <w:semiHidden/>
    <w:unhideWhenUsed/>
    <w:rsid w:val="00EA670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6701"/>
    <w:rPr>
      <w:rFonts w:ascii="Segoe UI" w:hAnsi="Segoe UI" w:cs="Segoe UI"/>
      <w:sz w:val="18"/>
      <w:szCs w:val="1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sz w:val="20"/>
      <w:szCs w:val="20"/>
    </w:rPr>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spacing w:after="0" w:line="240" w:lineRule="auto"/>
    </w:pPr>
    <w:rPr>
      <w:sz w:val="20"/>
      <w:szCs w:val="20"/>
    </w:rPr>
    <w:tblPr>
      <w:tblStyleRowBandSize w:val="1"/>
      <w:tblStyleColBandSize w:val="1"/>
    </w:tblPr>
  </w:style>
  <w:style w:type="table" w:customStyle="1" w:styleId="a2">
    <w:basedOn w:val="TableNormal"/>
    <w:pPr>
      <w:spacing w:after="0" w:line="240" w:lineRule="auto"/>
    </w:pPr>
    <w:rPr>
      <w:sz w:val="20"/>
      <w:szCs w:val="20"/>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6y7N+oG+cg9s0Yhdfq0KjC85JNQ==">AMUW2mWGDgMbbC06egQ4WzBvA2ojH99ZHnWk+7o4O2SJbj1CTusqSQd4g+5gYBnXrX20Datcl2ZhhL2UILqEbG4/uuTrQbnAPx7AX7EGtbs1ROD8GZU2uvWH66UrC3YfuVch8bN1nxHR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936</Words>
  <Characters>5336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BHB</dc:creator>
  <cp:lastModifiedBy>Debasis</cp:lastModifiedBy>
  <cp:revision>4</cp:revision>
  <dcterms:created xsi:type="dcterms:W3CDTF">2023-01-03T11:08:00Z</dcterms:created>
  <dcterms:modified xsi:type="dcterms:W3CDTF">2023-01-03T11:17:00Z</dcterms:modified>
</cp:coreProperties>
</file>