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1CDA7F" w14:textId="7964ECEB" w:rsidR="00FC519B" w:rsidRPr="000C6F6D" w:rsidRDefault="009C36E5" w:rsidP="00FC519B">
      <w:pPr>
        <w:pStyle w:val="Default"/>
        <w:jc w:val="center"/>
        <w:rPr>
          <w:rFonts w:asciiTheme="minorHAnsi" w:hAnsiTheme="minorHAnsi"/>
          <w:b/>
          <w:bCs/>
          <w:sz w:val="32"/>
          <w:szCs w:val="32"/>
        </w:rPr>
      </w:pPr>
      <w:r w:rsidRPr="009C36E5">
        <w:rPr>
          <w:rFonts w:ascii="Times New Roman" w:eastAsia="Times New Roman" w:hAnsi="Times New Roman" w:cs="Times New Roman"/>
        </w:rPr>
        <w:br/>
      </w:r>
      <w:r w:rsidR="00FC519B" w:rsidRPr="000C6F6D">
        <w:rPr>
          <w:rFonts w:asciiTheme="minorHAnsi" w:hAnsiTheme="minorHAnsi"/>
          <w:b/>
          <w:bCs/>
          <w:sz w:val="32"/>
          <w:szCs w:val="32"/>
        </w:rPr>
        <w:t>X</w:t>
      </w:r>
      <w:r w:rsidR="000C6F6D" w:rsidRPr="000C6F6D">
        <w:rPr>
          <w:rFonts w:asciiTheme="minorHAnsi" w:hAnsiTheme="minorHAnsi"/>
          <w:b/>
          <w:bCs/>
          <w:sz w:val="32"/>
          <w:szCs w:val="32"/>
        </w:rPr>
        <w:t>AVIER INSTITUTE OF MANAGEMENT</w:t>
      </w:r>
      <w:r w:rsidR="00B40A20" w:rsidRPr="000C6F6D">
        <w:rPr>
          <w:rFonts w:asciiTheme="minorHAnsi" w:hAnsiTheme="minorHAnsi"/>
          <w:b/>
          <w:bCs/>
          <w:sz w:val="32"/>
          <w:szCs w:val="32"/>
        </w:rPr>
        <w:t>,</w:t>
      </w:r>
    </w:p>
    <w:p w14:paraId="1DBC2843" w14:textId="7D3FBA22" w:rsidR="009C36E5" w:rsidRPr="000C6F6D" w:rsidRDefault="00FC519B" w:rsidP="00FC519B">
      <w:pPr>
        <w:spacing w:after="0" w:line="240" w:lineRule="auto"/>
        <w:jc w:val="center"/>
        <w:rPr>
          <w:rFonts w:eastAsia="Times New Roman" w:cs="Courier New"/>
          <w:b/>
          <w:color w:val="2F2F2F"/>
          <w:sz w:val="32"/>
          <w:szCs w:val="32"/>
        </w:rPr>
      </w:pPr>
      <w:r w:rsidRPr="000C6F6D">
        <w:rPr>
          <w:rFonts w:cs="Times New Roman"/>
          <w:b/>
          <w:bCs/>
          <w:sz w:val="32"/>
          <w:szCs w:val="32"/>
        </w:rPr>
        <w:t>X</w:t>
      </w:r>
      <w:r w:rsidR="000C6F6D" w:rsidRPr="000C6F6D">
        <w:rPr>
          <w:rFonts w:cs="Times New Roman"/>
          <w:b/>
          <w:bCs/>
          <w:sz w:val="32"/>
          <w:szCs w:val="32"/>
        </w:rPr>
        <w:t xml:space="preserve">IM </w:t>
      </w:r>
      <w:r w:rsidRPr="000C6F6D">
        <w:rPr>
          <w:rFonts w:cs="Times New Roman"/>
          <w:b/>
          <w:bCs/>
          <w:sz w:val="32"/>
          <w:szCs w:val="32"/>
        </w:rPr>
        <w:t>U</w:t>
      </w:r>
      <w:r w:rsidR="000C6F6D" w:rsidRPr="000C6F6D">
        <w:rPr>
          <w:rFonts w:cs="Times New Roman"/>
          <w:b/>
          <w:bCs/>
          <w:sz w:val="32"/>
          <w:szCs w:val="32"/>
        </w:rPr>
        <w:t>NIVERSITY</w:t>
      </w:r>
      <w:r w:rsidR="00B40A20" w:rsidRPr="000C6F6D">
        <w:rPr>
          <w:rFonts w:cs="Times New Roman"/>
          <w:b/>
          <w:bCs/>
          <w:sz w:val="32"/>
          <w:szCs w:val="32"/>
        </w:rPr>
        <w:t>, B</w:t>
      </w:r>
      <w:r w:rsidR="000C6F6D" w:rsidRPr="000C6F6D">
        <w:rPr>
          <w:rFonts w:cs="Times New Roman"/>
          <w:b/>
          <w:bCs/>
          <w:sz w:val="32"/>
          <w:szCs w:val="32"/>
        </w:rPr>
        <w:t>HUBANESWAR</w:t>
      </w:r>
    </w:p>
    <w:p w14:paraId="56615001" w14:textId="43FAFE4F" w:rsidR="009C36E5" w:rsidRDefault="00E255EB" w:rsidP="009C36E5">
      <w:pPr>
        <w:spacing w:after="0" w:line="240" w:lineRule="auto"/>
        <w:jc w:val="center"/>
        <w:rPr>
          <w:rFonts w:ascii="Times New Roman" w:hAnsi="Times New Roman" w:cs="Times New Roman"/>
        </w:rPr>
      </w:pPr>
      <w:bookmarkStart w:id="0" w:name="_Hlk86832294"/>
      <w:r w:rsidRPr="0014666D">
        <w:rPr>
          <w:rFonts w:ascii="Times New Roman" w:hAnsi="Times New Roman" w:cs="Times New Roman"/>
        </w:rPr>
        <w:t>Microeconomic</w:t>
      </w:r>
      <w:r>
        <w:rPr>
          <w:rFonts w:ascii="Times New Roman" w:hAnsi="Times New Roman" w:cs="Times New Roman"/>
        </w:rPr>
        <w:t>s for Managers</w:t>
      </w:r>
      <w:r w:rsidRPr="0014666D">
        <w:rPr>
          <w:rFonts w:ascii="Times New Roman" w:hAnsi="Times New Roman" w:cs="Times New Roman"/>
        </w:rPr>
        <w:t xml:space="preserve"> (</w:t>
      </w:r>
      <w:r>
        <w:rPr>
          <w:rFonts w:ascii="Times New Roman" w:hAnsi="Times New Roman" w:cs="Times New Roman"/>
        </w:rPr>
        <w:t>MEM</w:t>
      </w:r>
      <w:r w:rsidRPr="0014666D">
        <w:rPr>
          <w:rFonts w:ascii="Times New Roman" w:hAnsi="Times New Roman" w:cs="Times New Roman"/>
        </w:rPr>
        <w:t>)</w:t>
      </w:r>
    </w:p>
    <w:p w14:paraId="0EFB054D" w14:textId="77777777" w:rsidR="00E255EB" w:rsidRDefault="00E255EB" w:rsidP="009C36E5">
      <w:pPr>
        <w:spacing w:after="0" w:line="240" w:lineRule="auto"/>
        <w:jc w:val="center"/>
        <w:rPr>
          <w:rFonts w:ascii="Garamond" w:eastAsia="Times New Roman" w:hAnsi="Garamond" w:cs="Times New Roman"/>
          <w:sz w:val="24"/>
          <w:szCs w:val="24"/>
        </w:rPr>
      </w:pPr>
    </w:p>
    <w:tbl>
      <w:tblPr>
        <w:tblStyle w:val="TableGrid"/>
        <w:tblW w:w="8190" w:type="dxa"/>
        <w:tblInd w:w="-5" w:type="dxa"/>
        <w:tblLook w:val="04A0" w:firstRow="1" w:lastRow="0" w:firstColumn="1" w:lastColumn="0" w:noHBand="0" w:noVBand="1"/>
      </w:tblPr>
      <w:tblGrid>
        <w:gridCol w:w="2529"/>
        <w:gridCol w:w="5661"/>
      </w:tblGrid>
      <w:tr w:rsidR="00FC519B" w14:paraId="21EE0EB2" w14:textId="77777777" w:rsidTr="0014666D">
        <w:tc>
          <w:tcPr>
            <w:tcW w:w="2529" w:type="dxa"/>
          </w:tcPr>
          <w:p w14:paraId="44101D51" w14:textId="4ADD6C45" w:rsidR="00FC519B" w:rsidRPr="008A5A14" w:rsidRDefault="00FC519B" w:rsidP="00FC519B">
            <w:pPr>
              <w:rPr>
                <w:rFonts w:ascii="Times New Roman" w:eastAsia="Times New Roman" w:hAnsi="Times New Roman" w:cs="Times New Roman"/>
                <w:b/>
                <w:bCs/>
                <w:sz w:val="24"/>
                <w:szCs w:val="24"/>
              </w:rPr>
            </w:pPr>
            <w:r w:rsidRPr="008A5A14">
              <w:rPr>
                <w:rFonts w:ascii="Times New Roman" w:eastAsia="Times New Roman" w:hAnsi="Times New Roman" w:cs="Times New Roman"/>
                <w:b/>
                <w:bCs/>
                <w:sz w:val="24"/>
                <w:szCs w:val="24"/>
              </w:rPr>
              <w:t>Course Name</w:t>
            </w:r>
          </w:p>
        </w:tc>
        <w:tc>
          <w:tcPr>
            <w:tcW w:w="5661" w:type="dxa"/>
          </w:tcPr>
          <w:p w14:paraId="3941873D" w14:textId="5220131F" w:rsidR="00FC519B" w:rsidRPr="0014666D" w:rsidRDefault="0014666D" w:rsidP="00FC519B">
            <w:pPr>
              <w:rPr>
                <w:rFonts w:ascii="Times New Roman" w:eastAsia="Times New Roman" w:hAnsi="Times New Roman" w:cs="Times New Roman"/>
              </w:rPr>
            </w:pPr>
            <w:r w:rsidRPr="0014666D">
              <w:rPr>
                <w:rFonts w:ascii="Times New Roman" w:hAnsi="Times New Roman" w:cs="Times New Roman"/>
              </w:rPr>
              <w:t>Microeconomic</w:t>
            </w:r>
            <w:r w:rsidR="00DA261C">
              <w:rPr>
                <w:rFonts w:ascii="Times New Roman" w:hAnsi="Times New Roman" w:cs="Times New Roman"/>
              </w:rPr>
              <w:t>s for Managers</w:t>
            </w:r>
            <w:r w:rsidRPr="0014666D">
              <w:rPr>
                <w:rFonts w:ascii="Times New Roman" w:hAnsi="Times New Roman" w:cs="Times New Roman"/>
              </w:rPr>
              <w:t xml:space="preserve"> (</w:t>
            </w:r>
            <w:r w:rsidR="00DA261C">
              <w:rPr>
                <w:rFonts w:ascii="Times New Roman" w:hAnsi="Times New Roman" w:cs="Times New Roman"/>
              </w:rPr>
              <w:t>MEM</w:t>
            </w:r>
            <w:r w:rsidRPr="0014666D">
              <w:rPr>
                <w:rFonts w:ascii="Times New Roman" w:hAnsi="Times New Roman" w:cs="Times New Roman"/>
              </w:rPr>
              <w:t>)</w:t>
            </w:r>
          </w:p>
        </w:tc>
      </w:tr>
      <w:tr w:rsidR="00FC519B" w:rsidRPr="0014666D" w14:paraId="5C833802" w14:textId="77777777" w:rsidTr="0014666D">
        <w:tc>
          <w:tcPr>
            <w:tcW w:w="2529" w:type="dxa"/>
          </w:tcPr>
          <w:p w14:paraId="44B68CD8" w14:textId="1AAF107E" w:rsidR="00FC519B" w:rsidRPr="0014666D" w:rsidRDefault="00FC519B" w:rsidP="00FC519B">
            <w:pPr>
              <w:rPr>
                <w:rFonts w:ascii="Arial" w:eastAsia="Times New Roman" w:hAnsi="Arial" w:cs="Arial"/>
                <w:b/>
                <w:bCs/>
              </w:rPr>
            </w:pPr>
            <w:proofErr w:type="spellStart"/>
            <w:r w:rsidRPr="0014666D">
              <w:rPr>
                <w:rFonts w:ascii="Arial" w:eastAsia="Times New Roman" w:hAnsi="Arial" w:cs="Arial"/>
                <w:b/>
                <w:bCs/>
              </w:rPr>
              <w:t>Programme</w:t>
            </w:r>
            <w:proofErr w:type="spellEnd"/>
          </w:p>
        </w:tc>
        <w:tc>
          <w:tcPr>
            <w:tcW w:w="5661" w:type="dxa"/>
          </w:tcPr>
          <w:p w14:paraId="2A460D91" w14:textId="49219AFD" w:rsidR="00FC519B" w:rsidRPr="0014666D" w:rsidRDefault="00DA261C" w:rsidP="00FC519B">
            <w:pPr>
              <w:rPr>
                <w:rFonts w:ascii="Times New Roman" w:eastAsia="Times New Roman" w:hAnsi="Times New Roman" w:cs="Times New Roman"/>
              </w:rPr>
            </w:pPr>
            <w:r>
              <w:rPr>
                <w:rFonts w:ascii="Times New Roman" w:hAnsi="Times New Roman" w:cs="Times New Roman"/>
              </w:rPr>
              <w:t xml:space="preserve">BM </w:t>
            </w:r>
          </w:p>
        </w:tc>
      </w:tr>
      <w:tr w:rsidR="00FC519B" w14:paraId="1A8AF4FD" w14:textId="77777777" w:rsidTr="0014666D">
        <w:tc>
          <w:tcPr>
            <w:tcW w:w="2529" w:type="dxa"/>
          </w:tcPr>
          <w:p w14:paraId="310897BE" w14:textId="05416194" w:rsidR="00FC519B" w:rsidRPr="008A5A14" w:rsidRDefault="00FC519B" w:rsidP="00FC519B">
            <w:pPr>
              <w:rPr>
                <w:rFonts w:ascii="Times New Roman" w:eastAsia="Times New Roman" w:hAnsi="Times New Roman" w:cs="Times New Roman"/>
                <w:b/>
                <w:bCs/>
                <w:sz w:val="24"/>
                <w:szCs w:val="24"/>
              </w:rPr>
            </w:pPr>
            <w:r w:rsidRPr="008A5A14">
              <w:rPr>
                <w:rFonts w:ascii="Times New Roman" w:eastAsia="Times New Roman" w:hAnsi="Times New Roman" w:cs="Times New Roman"/>
                <w:b/>
                <w:bCs/>
                <w:sz w:val="24"/>
                <w:szCs w:val="24"/>
              </w:rPr>
              <w:t>Batch</w:t>
            </w:r>
          </w:p>
        </w:tc>
        <w:tc>
          <w:tcPr>
            <w:tcW w:w="5661" w:type="dxa"/>
          </w:tcPr>
          <w:p w14:paraId="31B226E5" w14:textId="26EC0FA9" w:rsidR="00FC519B" w:rsidRPr="008A5A14" w:rsidRDefault="00FC519B" w:rsidP="00FC519B">
            <w:pPr>
              <w:rPr>
                <w:rFonts w:ascii="Times New Roman" w:eastAsia="Times New Roman" w:hAnsi="Times New Roman" w:cs="Times New Roman"/>
                <w:sz w:val="24"/>
                <w:szCs w:val="24"/>
              </w:rPr>
            </w:pPr>
            <w:r w:rsidRPr="008A5A14">
              <w:rPr>
                <w:rFonts w:ascii="Times New Roman" w:eastAsia="Times New Roman" w:hAnsi="Times New Roman" w:cs="Times New Roman"/>
                <w:sz w:val="24"/>
                <w:szCs w:val="24"/>
              </w:rPr>
              <w:t>202</w:t>
            </w:r>
            <w:r w:rsidR="00DA261C">
              <w:rPr>
                <w:rFonts w:ascii="Times New Roman" w:eastAsia="Times New Roman" w:hAnsi="Times New Roman" w:cs="Times New Roman"/>
                <w:sz w:val="24"/>
                <w:szCs w:val="24"/>
              </w:rPr>
              <w:t>2</w:t>
            </w:r>
            <w:r w:rsidRPr="008A5A14">
              <w:rPr>
                <w:rFonts w:ascii="Times New Roman" w:eastAsia="Times New Roman" w:hAnsi="Times New Roman" w:cs="Times New Roman"/>
                <w:sz w:val="24"/>
                <w:szCs w:val="24"/>
              </w:rPr>
              <w:t>-2</w:t>
            </w:r>
            <w:r w:rsidR="00D25A93">
              <w:rPr>
                <w:rFonts w:ascii="Times New Roman" w:eastAsia="Times New Roman" w:hAnsi="Times New Roman" w:cs="Times New Roman"/>
                <w:sz w:val="24"/>
                <w:szCs w:val="24"/>
              </w:rPr>
              <w:t>4</w:t>
            </w:r>
          </w:p>
        </w:tc>
      </w:tr>
      <w:tr w:rsidR="00FC519B" w14:paraId="5CF16DCE" w14:textId="77777777" w:rsidTr="0014666D">
        <w:tc>
          <w:tcPr>
            <w:tcW w:w="2529" w:type="dxa"/>
          </w:tcPr>
          <w:p w14:paraId="5FE5408F" w14:textId="7D4C1BF3" w:rsidR="00FC519B" w:rsidRPr="008A5A14" w:rsidRDefault="00FC519B" w:rsidP="00FC519B">
            <w:pPr>
              <w:rPr>
                <w:rFonts w:ascii="Times New Roman" w:eastAsia="Times New Roman" w:hAnsi="Times New Roman" w:cs="Times New Roman"/>
                <w:b/>
                <w:bCs/>
                <w:sz w:val="24"/>
                <w:szCs w:val="24"/>
              </w:rPr>
            </w:pPr>
            <w:r w:rsidRPr="008A5A14">
              <w:rPr>
                <w:rFonts w:ascii="Times New Roman" w:eastAsia="Times New Roman" w:hAnsi="Times New Roman" w:cs="Times New Roman"/>
                <w:b/>
                <w:bCs/>
                <w:sz w:val="24"/>
                <w:szCs w:val="24"/>
              </w:rPr>
              <w:t>Term</w:t>
            </w:r>
          </w:p>
        </w:tc>
        <w:tc>
          <w:tcPr>
            <w:tcW w:w="5661" w:type="dxa"/>
          </w:tcPr>
          <w:p w14:paraId="78EAA60E" w14:textId="4C13F7CA" w:rsidR="00FC519B" w:rsidRPr="008A5A14" w:rsidRDefault="00FC519B" w:rsidP="00FC519B">
            <w:pPr>
              <w:rPr>
                <w:rFonts w:ascii="Times New Roman" w:eastAsia="Times New Roman" w:hAnsi="Times New Roman" w:cs="Times New Roman"/>
                <w:sz w:val="24"/>
                <w:szCs w:val="24"/>
              </w:rPr>
            </w:pPr>
            <w:r w:rsidRPr="008A5A14">
              <w:rPr>
                <w:rFonts w:ascii="Times New Roman" w:eastAsia="Times New Roman" w:hAnsi="Times New Roman" w:cs="Times New Roman"/>
                <w:sz w:val="24"/>
                <w:szCs w:val="24"/>
              </w:rPr>
              <w:t>First</w:t>
            </w:r>
          </w:p>
        </w:tc>
      </w:tr>
      <w:tr w:rsidR="00FC519B" w14:paraId="55102577" w14:textId="77777777" w:rsidTr="0014666D">
        <w:tc>
          <w:tcPr>
            <w:tcW w:w="2529" w:type="dxa"/>
          </w:tcPr>
          <w:p w14:paraId="350E6874" w14:textId="6D0BC34D" w:rsidR="00FC519B" w:rsidRPr="008A5A14" w:rsidRDefault="00FC519B" w:rsidP="00FC519B">
            <w:pPr>
              <w:rPr>
                <w:rFonts w:ascii="Times New Roman" w:eastAsia="Times New Roman" w:hAnsi="Times New Roman" w:cs="Times New Roman"/>
                <w:b/>
                <w:bCs/>
                <w:sz w:val="24"/>
                <w:szCs w:val="24"/>
              </w:rPr>
            </w:pPr>
            <w:r w:rsidRPr="008A5A14">
              <w:rPr>
                <w:rFonts w:ascii="Times New Roman" w:eastAsia="Times New Roman" w:hAnsi="Times New Roman" w:cs="Times New Roman"/>
                <w:b/>
                <w:bCs/>
                <w:sz w:val="24"/>
                <w:szCs w:val="24"/>
              </w:rPr>
              <w:t>Credits</w:t>
            </w:r>
          </w:p>
        </w:tc>
        <w:tc>
          <w:tcPr>
            <w:tcW w:w="5661" w:type="dxa"/>
          </w:tcPr>
          <w:p w14:paraId="04CA0435" w14:textId="188C8F1D" w:rsidR="00FC519B" w:rsidRPr="008A5A14" w:rsidRDefault="00FC519B" w:rsidP="00FC519B">
            <w:pPr>
              <w:rPr>
                <w:rFonts w:ascii="Times New Roman" w:eastAsia="Times New Roman" w:hAnsi="Times New Roman" w:cs="Times New Roman"/>
                <w:sz w:val="24"/>
                <w:szCs w:val="24"/>
              </w:rPr>
            </w:pPr>
            <w:r w:rsidRPr="008A5A14">
              <w:rPr>
                <w:rFonts w:ascii="Times New Roman" w:eastAsia="Times New Roman" w:hAnsi="Times New Roman" w:cs="Times New Roman"/>
                <w:sz w:val="24"/>
                <w:szCs w:val="24"/>
              </w:rPr>
              <w:t>Three</w:t>
            </w:r>
          </w:p>
        </w:tc>
      </w:tr>
      <w:tr w:rsidR="00FC519B" w14:paraId="699E11B8" w14:textId="77777777" w:rsidTr="0014666D">
        <w:tc>
          <w:tcPr>
            <w:tcW w:w="2529" w:type="dxa"/>
          </w:tcPr>
          <w:p w14:paraId="677A399E" w14:textId="001DCE52" w:rsidR="00FC519B" w:rsidRPr="008A5A14" w:rsidRDefault="00FC519B" w:rsidP="00FC519B">
            <w:pPr>
              <w:rPr>
                <w:rFonts w:ascii="Times New Roman" w:eastAsia="Times New Roman" w:hAnsi="Times New Roman" w:cs="Times New Roman"/>
                <w:b/>
                <w:bCs/>
                <w:sz w:val="24"/>
                <w:szCs w:val="24"/>
              </w:rPr>
            </w:pPr>
            <w:r w:rsidRPr="008A5A14">
              <w:rPr>
                <w:rFonts w:ascii="Times New Roman" w:eastAsia="Times New Roman" w:hAnsi="Times New Roman" w:cs="Times New Roman"/>
                <w:b/>
                <w:bCs/>
                <w:sz w:val="24"/>
                <w:szCs w:val="24"/>
              </w:rPr>
              <w:t>Course Instructor</w:t>
            </w:r>
          </w:p>
        </w:tc>
        <w:tc>
          <w:tcPr>
            <w:tcW w:w="5661" w:type="dxa"/>
          </w:tcPr>
          <w:p w14:paraId="5701581C" w14:textId="3F127BD9" w:rsidR="00FC519B" w:rsidRPr="008A5A14" w:rsidRDefault="00FC519B" w:rsidP="00FC519B">
            <w:pPr>
              <w:rPr>
                <w:rFonts w:ascii="Times New Roman" w:eastAsia="Times New Roman" w:hAnsi="Times New Roman" w:cs="Times New Roman"/>
                <w:sz w:val="24"/>
                <w:szCs w:val="24"/>
              </w:rPr>
            </w:pPr>
            <w:proofErr w:type="spellStart"/>
            <w:r w:rsidRPr="008A5A14">
              <w:rPr>
                <w:rFonts w:ascii="Times New Roman" w:eastAsia="Times New Roman" w:hAnsi="Times New Roman" w:cs="Times New Roman"/>
                <w:sz w:val="24"/>
                <w:szCs w:val="24"/>
              </w:rPr>
              <w:t>Biresh</w:t>
            </w:r>
            <w:proofErr w:type="spellEnd"/>
            <w:r w:rsidRPr="008A5A14">
              <w:rPr>
                <w:rFonts w:ascii="Times New Roman" w:eastAsia="Times New Roman" w:hAnsi="Times New Roman" w:cs="Times New Roman"/>
                <w:sz w:val="24"/>
                <w:szCs w:val="24"/>
              </w:rPr>
              <w:t xml:space="preserve"> Sahoo</w:t>
            </w:r>
          </w:p>
        </w:tc>
      </w:tr>
    </w:tbl>
    <w:p w14:paraId="1B3F4146" w14:textId="271FA284" w:rsidR="00FC519B" w:rsidRDefault="00FC519B" w:rsidP="009C36E5">
      <w:pPr>
        <w:spacing w:after="0" w:line="240" w:lineRule="auto"/>
        <w:jc w:val="center"/>
        <w:rPr>
          <w:rFonts w:ascii="Garamond" w:eastAsia="Times New Roman" w:hAnsi="Garamond" w:cs="Times New Roman"/>
          <w:sz w:val="24"/>
          <w:szCs w:val="24"/>
        </w:rPr>
      </w:pPr>
    </w:p>
    <w:p w14:paraId="3A517C86" w14:textId="4571C1EA" w:rsidR="008A5A14" w:rsidRDefault="008A5A14" w:rsidP="00495677">
      <w:pPr>
        <w:spacing w:before="120" w:after="120"/>
        <w:jc w:val="both"/>
        <w:rPr>
          <w:b/>
          <w:bCs/>
          <w:sz w:val="28"/>
          <w:szCs w:val="28"/>
        </w:rPr>
      </w:pPr>
      <w:r>
        <w:rPr>
          <w:b/>
          <w:bCs/>
          <w:sz w:val="28"/>
          <w:szCs w:val="28"/>
        </w:rPr>
        <w:t xml:space="preserve">Course Introduction and Objectives </w:t>
      </w:r>
    </w:p>
    <w:p w14:paraId="1F9D0712" w14:textId="7857A7FD" w:rsidR="008612AD" w:rsidRDefault="00705E17" w:rsidP="00495677">
      <w:pPr>
        <w:spacing w:before="120" w:after="120"/>
        <w:jc w:val="both"/>
        <w:rPr>
          <w:rFonts w:cs="Courier New"/>
          <w:sz w:val="24"/>
          <w:szCs w:val="24"/>
        </w:rPr>
      </w:pPr>
      <w:r w:rsidRPr="008A5A14">
        <w:rPr>
          <w:rFonts w:cs="Courier New"/>
          <w:sz w:val="24"/>
          <w:szCs w:val="24"/>
        </w:rPr>
        <w:t xml:space="preserve">The course deals with an application of </w:t>
      </w:r>
      <w:r w:rsidR="008612AD" w:rsidRPr="008A5A14">
        <w:rPr>
          <w:rFonts w:cs="Courier New"/>
          <w:sz w:val="24"/>
          <w:szCs w:val="24"/>
        </w:rPr>
        <w:t xml:space="preserve">core </w:t>
      </w:r>
      <w:r w:rsidRPr="008A5A14">
        <w:rPr>
          <w:rFonts w:cs="Courier New"/>
          <w:sz w:val="24"/>
          <w:szCs w:val="24"/>
        </w:rPr>
        <w:t xml:space="preserve">microeconomics principles to business decision making. It examines the factors underlying demand and supply, behavior of firms under various market structures and the role of price system in the economy. This course is designed to introduce the potential business managers to the subject matter of economics, wherein various economic theories and quantitative methods can be applied to business decisions such as pricing, production, profit maximization and so on. More specifically, the course intends not only to provide the students the conceptual framework for optimal decision-making but also to improve the analytical skills, quality of decision-making and the ability to solve economic problems faced by the </w:t>
      </w:r>
      <w:r w:rsidR="008612AD" w:rsidRPr="008A5A14">
        <w:rPr>
          <w:rFonts w:cs="Courier New"/>
          <w:sz w:val="24"/>
          <w:szCs w:val="24"/>
        </w:rPr>
        <w:t xml:space="preserve">individual households and </w:t>
      </w:r>
      <w:r w:rsidRPr="008A5A14">
        <w:rPr>
          <w:rFonts w:cs="Courier New"/>
          <w:sz w:val="24"/>
          <w:szCs w:val="24"/>
        </w:rPr>
        <w:t>firms.</w:t>
      </w:r>
      <w:r w:rsidR="00FE44D7" w:rsidRPr="008A5A14">
        <w:rPr>
          <w:rFonts w:cs="Courier New"/>
          <w:sz w:val="24"/>
          <w:szCs w:val="24"/>
        </w:rPr>
        <w:t xml:space="preserve"> </w:t>
      </w:r>
    </w:p>
    <w:p w14:paraId="5E3FFB5C" w14:textId="6893E7CB" w:rsidR="008A5A14" w:rsidRPr="008A5A14" w:rsidRDefault="008A5A14" w:rsidP="00495677">
      <w:pPr>
        <w:spacing w:before="120" w:after="120"/>
        <w:jc w:val="both"/>
        <w:rPr>
          <w:rFonts w:cs="Courier New"/>
          <w:sz w:val="24"/>
          <w:szCs w:val="24"/>
        </w:rPr>
      </w:pPr>
      <w:r>
        <w:rPr>
          <w:b/>
          <w:bCs/>
          <w:sz w:val="28"/>
          <w:szCs w:val="28"/>
        </w:rPr>
        <w:t>Course Content</w:t>
      </w:r>
    </w:p>
    <w:p w14:paraId="7DF87090" w14:textId="50423700" w:rsidR="008A5A14" w:rsidRPr="008A5A14" w:rsidRDefault="00705E17" w:rsidP="00495677">
      <w:pPr>
        <w:pStyle w:val="ListParagraph"/>
        <w:numPr>
          <w:ilvl w:val="0"/>
          <w:numId w:val="24"/>
        </w:numPr>
        <w:spacing w:before="120" w:after="120"/>
        <w:jc w:val="both"/>
        <w:rPr>
          <w:rFonts w:cs="Courier New"/>
          <w:sz w:val="24"/>
          <w:szCs w:val="24"/>
        </w:rPr>
      </w:pPr>
      <w:r w:rsidRPr="008A5A14">
        <w:rPr>
          <w:rFonts w:cs="Courier New"/>
          <w:sz w:val="24"/>
          <w:szCs w:val="24"/>
        </w:rPr>
        <w:t xml:space="preserve">An introduction to </w:t>
      </w:r>
      <w:r w:rsidR="008612AD" w:rsidRPr="008A5A14">
        <w:rPr>
          <w:sz w:val="24"/>
          <w:szCs w:val="24"/>
        </w:rPr>
        <w:t>the four core principles of Economics (</w:t>
      </w:r>
      <w:r w:rsidR="008612AD" w:rsidRPr="008A5A14">
        <w:rPr>
          <w:sz w:val="24"/>
          <w:szCs w:val="24"/>
          <w:u w:val="single"/>
        </w:rPr>
        <w:t>B</w:t>
      </w:r>
      <w:r w:rsidR="008612AD" w:rsidRPr="008A5A14">
        <w:rPr>
          <w:sz w:val="24"/>
          <w:szCs w:val="24"/>
        </w:rPr>
        <w:t xml:space="preserve">enefit-cost principle, </w:t>
      </w:r>
      <w:r w:rsidR="008612AD" w:rsidRPr="008A5A14">
        <w:rPr>
          <w:sz w:val="24"/>
          <w:szCs w:val="24"/>
          <w:u w:val="single"/>
        </w:rPr>
        <w:t>O</w:t>
      </w:r>
      <w:r w:rsidR="008612AD" w:rsidRPr="008A5A14">
        <w:rPr>
          <w:sz w:val="24"/>
          <w:szCs w:val="24"/>
        </w:rPr>
        <w:t xml:space="preserve">pportunity cost principle, </w:t>
      </w:r>
      <w:r w:rsidR="008612AD" w:rsidRPr="008A5A14">
        <w:rPr>
          <w:sz w:val="24"/>
          <w:szCs w:val="24"/>
          <w:u w:val="single"/>
        </w:rPr>
        <w:t>M</w:t>
      </w:r>
      <w:r w:rsidR="008612AD" w:rsidRPr="008A5A14">
        <w:rPr>
          <w:sz w:val="24"/>
          <w:szCs w:val="24"/>
        </w:rPr>
        <w:t xml:space="preserve">arginal </w:t>
      </w:r>
      <w:proofErr w:type="gramStart"/>
      <w:r w:rsidR="008612AD" w:rsidRPr="008A5A14">
        <w:rPr>
          <w:sz w:val="24"/>
          <w:szCs w:val="24"/>
        </w:rPr>
        <w:t>principle</w:t>
      </w:r>
      <w:proofErr w:type="gramEnd"/>
      <w:r w:rsidR="008612AD" w:rsidRPr="008A5A14">
        <w:rPr>
          <w:sz w:val="24"/>
          <w:szCs w:val="24"/>
        </w:rPr>
        <w:t xml:space="preserve"> and </w:t>
      </w:r>
      <w:r w:rsidR="008612AD" w:rsidRPr="008A5A14">
        <w:rPr>
          <w:sz w:val="24"/>
          <w:szCs w:val="24"/>
          <w:u w:val="single"/>
        </w:rPr>
        <w:t>I</w:t>
      </w:r>
      <w:r w:rsidR="008612AD" w:rsidRPr="008A5A14">
        <w:rPr>
          <w:sz w:val="24"/>
          <w:szCs w:val="24"/>
        </w:rPr>
        <w:t xml:space="preserve">nterdependence principle) for decision making by individuals (households and firms) </w:t>
      </w:r>
    </w:p>
    <w:p w14:paraId="42D2BECB" w14:textId="1744DAE9" w:rsidR="008A5A14" w:rsidRDefault="008B48B7" w:rsidP="00495677">
      <w:pPr>
        <w:pStyle w:val="ListParagraph"/>
        <w:numPr>
          <w:ilvl w:val="0"/>
          <w:numId w:val="24"/>
        </w:numPr>
        <w:spacing w:before="120" w:after="120"/>
        <w:jc w:val="both"/>
        <w:rPr>
          <w:rFonts w:cs="Courier New"/>
          <w:sz w:val="24"/>
          <w:szCs w:val="24"/>
        </w:rPr>
      </w:pPr>
      <w:r>
        <w:rPr>
          <w:rFonts w:cs="Courier New"/>
          <w:sz w:val="24"/>
          <w:szCs w:val="24"/>
        </w:rPr>
        <w:t>D</w:t>
      </w:r>
      <w:r w:rsidR="00705E17" w:rsidRPr="008A5A14">
        <w:rPr>
          <w:rFonts w:cs="Courier New"/>
          <w:sz w:val="24"/>
          <w:szCs w:val="24"/>
        </w:rPr>
        <w:t>emand analysis</w:t>
      </w:r>
      <w:r w:rsidR="00CB6656" w:rsidRPr="008A5A14">
        <w:rPr>
          <w:rFonts w:cs="Courier New"/>
          <w:sz w:val="24"/>
          <w:szCs w:val="24"/>
        </w:rPr>
        <w:t xml:space="preserve"> (Thinking Like a Buyer) </w:t>
      </w:r>
    </w:p>
    <w:p w14:paraId="5658A410" w14:textId="627B535A" w:rsidR="00495677" w:rsidRPr="00495677" w:rsidRDefault="00495677" w:rsidP="00495677">
      <w:pPr>
        <w:pStyle w:val="ListParagraph"/>
        <w:numPr>
          <w:ilvl w:val="0"/>
          <w:numId w:val="24"/>
        </w:numPr>
        <w:spacing w:before="120" w:after="120"/>
        <w:jc w:val="both"/>
        <w:rPr>
          <w:rFonts w:asciiTheme="minorHAnsi" w:hAnsiTheme="minorHAnsi" w:cs="Courier New"/>
          <w:sz w:val="24"/>
          <w:szCs w:val="24"/>
        </w:rPr>
      </w:pPr>
      <w:r w:rsidRPr="00495677">
        <w:rPr>
          <w:rFonts w:asciiTheme="minorHAnsi" w:hAnsiTheme="minorHAnsi" w:cs="Courier New"/>
          <w:color w:val="2F2F2F"/>
          <w:sz w:val="24"/>
          <w:szCs w:val="24"/>
        </w:rPr>
        <w:t>Utility; Indifference curve; Marginal rate of substitution; Budget line; Consumer’s equilibrium</w:t>
      </w:r>
    </w:p>
    <w:p w14:paraId="34FC14FE" w14:textId="4FB2E5D3" w:rsidR="008A5A14" w:rsidRDefault="00CB6656" w:rsidP="00495677">
      <w:pPr>
        <w:pStyle w:val="ListParagraph"/>
        <w:numPr>
          <w:ilvl w:val="0"/>
          <w:numId w:val="24"/>
        </w:numPr>
        <w:spacing w:before="120" w:after="120"/>
        <w:jc w:val="both"/>
        <w:rPr>
          <w:rFonts w:cs="Courier New"/>
          <w:sz w:val="24"/>
          <w:szCs w:val="24"/>
        </w:rPr>
      </w:pPr>
      <w:r w:rsidRPr="008A5A14">
        <w:rPr>
          <w:rFonts w:cs="Courier New"/>
          <w:sz w:val="24"/>
          <w:szCs w:val="24"/>
        </w:rPr>
        <w:t>supply analysis (Thinking like a Seller)</w:t>
      </w:r>
    </w:p>
    <w:p w14:paraId="3D183785" w14:textId="186CB81E" w:rsidR="008B48B7" w:rsidRDefault="008B48B7" w:rsidP="00495677">
      <w:pPr>
        <w:pStyle w:val="ListParagraph"/>
        <w:numPr>
          <w:ilvl w:val="0"/>
          <w:numId w:val="24"/>
        </w:numPr>
        <w:spacing w:before="120" w:after="120"/>
        <w:jc w:val="both"/>
        <w:rPr>
          <w:rFonts w:cs="Courier New"/>
          <w:sz w:val="24"/>
          <w:szCs w:val="24"/>
        </w:rPr>
      </w:pPr>
      <w:r>
        <w:rPr>
          <w:rFonts w:cs="Courier New"/>
          <w:sz w:val="24"/>
          <w:szCs w:val="24"/>
        </w:rPr>
        <w:t>P</w:t>
      </w:r>
      <w:r w:rsidR="00BE6F2A" w:rsidRPr="008A5A14">
        <w:rPr>
          <w:rFonts w:cs="Courier New"/>
          <w:sz w:val="24"/>
          <w:szCs w:val="24"/>
        </w:rPr>
        <w:t>roduction technology as a tool for benchmarking</w:t>
      </w:r>
    </w:p>
    <w:p w14:paraId="347D9063" w14:textId="1DE00F79" w:rsidR="008B48B7" w:rsidRDefault="008B48B7" w:rsidP="00495677">
      <w:pPr>
        <w:pStyle w:val="ListParagraph"/>
        <w:numPr>
          <w:ilvl w:val="0"/>
          <w:numId w:val="24"/>
        </w:numPr>
        <w:spacing w:before="120" w:after="120"/>
        <w:jc w:val="both"/>
        <w:rPr>
          <w:rFonts w:cs="Courier New"/>
          <w:sz w:val="24"/>
          <w:szCs w:val="24"/>
        </w:rPr>
      </w:pPr>
      <w:r>
        <w:rPr>
          <w:rFonts w:cs="Courier New"/>
          <w:sz w:val="24"/>
          <w:szCs w:val="24"/>
        </w:rPr>
        <w:t>U</w:t>
      </w:r>
      <w:r w:rsidR="00CB6656" w:rsidRPr="008A5A14">
        <w:rPr>
          <w:rFonts w:cs="Courier New"/>
          <w:sz w:val="24"/>
          <w:szCs w:val="24"/>
        </w:rPr>
        <w:t xml:space="preserve">nderstanding, analyzing </w:t>
      </w:r>
      <w:proofErr w:type="gramStart"/>
      <w:r w:rsidR="00CB6656" w:rsidRPr="008A5A14">
        <w:rPr>
          <w:rFonts w:cs="Courier New"/>
          <w:sz w:val="24"/>
          <w:szCs w:val="24"/>
        </w:rPr>
        <w:t>markets</w:t>
      </w:r>
      <w:proofErr w:type="gramEnd"/>
      <w:r w:rsidR="00CB6656" w:rsidRPr="008A5A14">
        <w:rPr>
          <w:rFonts w:cs="Courier New"/>
          <w:sz w:val="24"/>
          <w:szCs w:val="24"/>
        </w:rPr>
        <w:t xml:space="preserve"> and predicting markets </w:t>
      </w:r>
    </w:p>
    <w:p w14:paraId="67E40CFC" w14:textId="37BE4DC1" w:rsidR="008B48B7" w:rsidRDefault="008B48B7" w:rsidP="00495677">
      <w:pPr>
        <w:pStyle w:val="ListParagraph"/>
        <w:numPr>
          <w:ilvl w:val="0"/>
          <w:numId w:val="24"/>
        </w:numPr>
        <w:spacing w:before="120" w:after="120"/>
        <w:jc w:val="both"/>
        <w:rPr>
          <w:rFonts w:cs="Courier New"/>
          <w:sz w:val="24"/>
          <w:szCs w:val="24"/>
        </w:rPr>
      </w:pPr>
      <w:r>
        <w:rPr>
          <w:rFonts w:cs="Courier New"/>
          <w:sz w:val="24"/>
          <w:szCs w:val="24"/>
        </w:rPr>
        <w:t>M</w:t>
      </w:r>
      <w:r w:rsidR="00CB6656" w:rsidRPr="008A5A14">
        <w:rPr>
          <w:rFonts w:cs="Courier New"/>
          <w:sz w:val="24"/>
          <w:szCs w:val="24"/>
        </w:rPr>
        <w:t xml:space="preserve">arket structures and </w:t>
      </w:r>
      <w:r w:rsidR="00BE6F2A" w:rsidRPr="008A5A14">
        <w:rPr>
          <w:rFonts w:cs="Courier New"/>
          <w:sz w:val="24"/>
          <w:szCs w:val="24"/>
        </w:rPr>
        <w:t xml:space="preserve">market power </w:t>
      </w:r>
    </w:p>
    <w:p w14:paraId="639372AD" w14:textId="34851620" w:rsidR="008B48B7" w:rsidRDefault="008B48B7" w:rsidP="00495677">
      <w:pPr>
        <w:pStyle w:val="ListParagraph"/>
        <w:numPr>
          <w:ilvl w:val="0"/>
          <w:numId w:val="24"/>
        </w:numPr>
        <w:spacing w:before="120" w:after="120"/>
        <w:jc w:val="both"/>
        <w:rPr>
          <w:rFonts w:cs="Courier New"/>
          <w:sz w:val="24"/>
          <w:szCs w:val="24"/>
        </w:rPr>
      </w:pPr>
      <w:r>
        <w:rPr>
          <w:rFonts w:cs="Courier New"/>
          <w:sz w:val="24"/>
          <w:szCs w:val="24"/>
        </w:rPr>
        <w:t>E</w:t>
      </w:r>
      <w:r w:rsidR="00BE6F2A" w:rsidRPr="008A5A14">
        <w:rPr>
          <w:rFonts w:cs="Courier New"/>
          <w:sz w:val="24"/>
          <w:szCs w:val="24"/>
        </w:rPr>
        <w:t xml:space="preserve">ntry, exit and long-run profitability </w:t>
      </w:r>
    </w:p>
    <w:p w14:paraId="673D8485" w14:textId="70AE960D" w:rsidR="00CB6656" w:rsidRPr="008A5A14" w:rsidRDefault="008B48B7" w:rsidP="00495677">
      <w:pPr>
        <w:pStyle w:val="ListParagraph"/>
        <w:numPr>
          <w:ilvl w:val="0"/>
          <w:numId w:val="24"/>
        </w:numPr>
        <w:spacing w:before="120" w:after="120"/>
        <w:jc w:val="both"/>
        <w:rPr>
          <w:rFonts w:cs="Courier New"/>
          <w:sz w:val="24"/>
          <w:szCs w:val="24"/>
        </w:rPr>
      </w:pPr>
      <w:r>
        <w:rPr>
          <w:rFonts w:cs="Courier New"/>
          <w:sz w:val="24"/>
          <w:szCs w:val="24"/>
        </w:rPr>
        <w:t>B</w:t>
      </w:r>
      <w:r w:rsidR="00BE6F2A" w:rsidRPr="008A5A14">
        <w:rPr>
          <w:rFonts w:cs="Courier New"/>
          <w:sz w:val="24"/>
          <w:szCs w:val="24"/>
        </w:rPr>
        <w:t>usiness strategy</w:t>
      </w:r>
    </w:p>
    <w:p w14:paraId="095D105C" w14:textId="77ADFD12" w:rsidR="008B48B7" w:rsidRPr="008B48B7" w:rsidRDefault="008B48B7" w:rsidP="00495677">
      <w:pPr>
        <w:spacing w:before="120" w:after="120"/>
        <w:rPr>
          <w:rFonts w:ascii="Garamond" w:hAnsi="Garamond" w:cs="Courier New"/>
          <w:b/>
          <w:iCs/>
          <w:color w:val="800000"/>
          <w:sz w:val="24"/>
          <w:szCs w:val="24"/>
        </w:rPr>
      </w:pPr>
      <w:r>
        <w:rPr>
          <w:b/>
          <w:bCs/>
          <w:sz w:val="28"/>
          <w:szCs w:val="28"/>
        </w:rPr>
        <w:t>Course Learning Outcomes (CLO)</w:t>
      </w:r>
    </w:p>
    <w:p w14:paraId="1C66D462" w14:textId="330EDDF9" w:rsidR="00BE6F2A" w:rsidRPr="008B48B7" w:rsidRDefault="00336FCD" w:rsidP="00495677">
      <w:pPr>
        <w:pStyle w:val="ListParagraph"/>
        <w:numPr>
          <w:ilvl w:val="0"/>
          <w:numId w:val="21"/>
        </w:numPr>
        <w:spacing w:before="120" w:after="120"/>
        <w:jc w:val="both"/>
        <w:rPr>
          <w:rFonts w:asciiTheme="minorHAnsi" w:hAnsiTheme="minorHAnsi"/>
          <w:sz w:val="24"/>
          <w:szCs w:val="24"/>
        </w:rPr>
      </w:pPr>
      <w:r w:rsidRPr="00336FCD">
        <w:rPr>
          <w:rFonts w:asciiTheme="minorHAnsi" w:hAnsiTheme="minorHAnsi"/>
          <w:b/>
          <w:bCs/>
          <w:sz w:val="24"/>
          <w:szCs w:val="24"/>
        </w:rPr>
        <w:t>CLO 1:</w:t>
      </w:r>
      <w:r>
        <w:rPr>
          <w:rFonts w:asciiTheme="minorHAnsi" w:hAnsiTheme="minorHAnsi"/>
          <w:sz w:val="24"/>
          <w:szCs w:val="24"/>
        </w:rPr>
        <w:t xml:space="preserve"> </w:t>
      </w:r>
      <w:r w:rsidR="00BE6F2A" w:rsidRPr="008B48B7">
        <w:rPr>
          <w:rFonts w:asciiTheme="minorHAnsi" w:hAnsiTheme="minorHAnsi"/>
          <w:sz w:val="24"/>
          <w:szCs w:val="24"/>
        </w:rPr>
        <w:t xml:space="preserve">Learn </w:t>
      </w:r>
      <w:r w:rsidR="0022590B">
        <w:rPr>
          <w:rFonts w:asciiTheme="minorHAnsi" w:hAnsiTheme="minorHAnsi"/>
          <w:sz w:val="24"/>
          <w:szCs w:val="24"/>
        </w:rPr>
        <w:t>t</w:t>
      </w:r>
      <w:r w:rsidR="00BE6F2A" w:rsidRPr="008B48B7">
        <w:rPr>
          <w:rFonts w:asciiTheme="minorHAnsi" w:hAnsiTheme="minorHAnsi"/>
          <w:sz w:val="24"/>
          <w:szCs w:val="24"/>
        </w:rPr>
        <w:t>he four core principles of Economics for decision</w:t>
      </w:r>
      <w:r w:rsidR="00C27603" w:rsidRPr="008B48B7">
        <w:rPr>
          <w:rFonts w:asciiTheme="minorHAnsi" w:hAnsiTheme="minorHAnsi"/>
          <w:sz w:val="24"/>
          <w:szCs w:val="24"/>
        </w:rPr>
        <w:t xml:space="preserve"> making</w:t>
      </w:r>
      <w:r w:rsidR="00BE6F2A" w:rsidRPr="008B48B7">
        <w:rPr>
          <w:rFonts w:asciiTheme="minorHAnsi" w:hAnsiTheme="minorHAnsi"/>
          <w:sz w:val="24"/>
          <w:szCs w:val="24"/>
        </w:rPr>
        <w:t xml:space="preserve"> by individual consumers and producers. </w:t>
      </w:r>
    </w:p>
    <w:p w14:paraId="79B89201" w14:textId="711F4B47" w:rsidR="00BE6F2A" w:rsidRPr="008B48B7" w:rsidRDefault="00336FCD" w:rsidP="00495677">
      <w:pPr>
        <w:pStyle w:val="ListParagraph"/>
        <w:numPr>
          <w:ilvl w:val="0"/>
          <w:numId w:val="21"/>
        </w:numPr>
        <w:spacing w:before="120" w:after="120"/>
        <w:jc w:val="both"/>
        <w:rPr>
          <w:rFonts w:asciiTheme="minorHAnsi" w:hAnsiTheme="minorHAnsi"/>
          <w:sz w:val="24"/>
          <w:szCs w:val="24"/>
        </w:rPr>
      </w:pPr>
      <w:r w:rsidRPr="00336FCD">
        <w:rPr>
          <w:rFonts w:asciiTheme="minorHAnsi" w:hAnsiTheme="minorHAnsi"/>
          <w:b/>
          <w:bCs/>
          <w:sz w:val="24"/>
          <w:szCs w:val="24"/>
        </w:rPr>
        <w:lastRenderedPageBreak/>
        <w:t xml:space="preserve">CLO </w:t>
      </w:r>
      <w:r>
        <w:rPr>
          <w:rFonts w:asciiTheme="minorHAnsi" w:hAnsiTheme="minorHAnsi"/>
          <w:b/>
          <w:bCs/>
          <w:sz w:val="24"/>
          <w:szCs w:val="24"/>
        </w:rPr>
        <w:t>2</w:t>
      </w:r>
      <w:r w:rsidRPr="00336FCD">
        <w:rPr>
          <w:rFonts w:asciiTheme="minorHAnsi" w:hAnsiTheme="minorHAnsi"/>
          <w:b/>
          <w:bCs/>
          <w:sz w:val="24"/>
          <w:szCs w:val="24"/>
        </w:rPr>
        <w:t>:</w:t>
      </w:r>
      <w:r>
        <w:rPr>
          <w:rFonts w:asciiTheme="minorHAnsi" w:hAnsiTheme="minorHAnsi"/>
          <w:sz w:val="24"/>
          <w:szCs w:val="24"/>
        </w:rPr>
        <w:t xml:space="preserve"> </w:t>
      </w:r>
      <w:r w:rsidR="00BE6F2A" w:rsidRPr="008B48B7">
        <w:rPr>
          <w:rFonts w:asciiTheme="minorHAnsi" w:hAnsiTheme="minorHAnsi"/>
          <w:sz w:val="24"/>
          <w:szCs w:val="24"/>
        </w:rPr>
        <w:t xml:space="preserve">Understand how consumers and producers make buying and selling decisions respectively. Analyze how supply and demand determine the equilibrium price and quantity; and understand how demand and supply respond to changing market conditions and forecast the consequences of government policies. </w:t>
      </w:r>
    </w:p>
    <w:p w14:paraId="2AFDDECB" w14:textId="3D776B19" w:rsidR="00BE6F2A" w:rsidRPr="008B48B7" w:rsidRDefault="00336FCD" w:rsidP="00495677">
      <w:pPr>
        <w:pStyle w:val="ListParagraph"/>
        <w:numPr>
          <w:ilvl w:val="0"/>
          <w:numId w:val="21"/>
        </w:numPr>
        <w:spacing w:before="120" w:after="120"/>
        <w:jc w:val="both"/>
        <w:rPr>
          <w:rFonts w:asciiTheme="minorHAnsi" w:hAnsiTheme="minorHAnsi"/>
          <w:sz w:val="24"/>
          <w:szCs w:val="24"/>
        </w:rPr>
      </w:pPr>
      <w:r w:rsidRPr="00336FCD">
        <w:rPr>
          <w:rFonts w:asciiTheme="minorHAnsi" w:hAnsiTheme="minorHAnsi"/>
          <w:b/>
          <w:bCs/>
          <w:sz w:val="24"/>
          <w:szCs w:val="24"/>
        </w:rPr>
        <w:t xml:space="preserve">CLO </w:t>
      </w:r>
      <w:r>
        <w:rPr>
          <w:rFonts w:asciiTheme="minorHAnsi" w:hAnsiTheme="minorHAnsi"/>
          <w:b/>
          <w:bCs/>
          <w:sz w:val="24"/>
          <w:szCs w:val="24"/>
        </w:rPr>
        <w:t>3</w:t>
      </w:r>
      <w:r w:rsidRPr="00336FCD">
        <w:rPr>
          <w:rFonts w:asciiTheme="minorHAnsi" w:hAnsiTheme="minorHAnsi"/>
          <w:b/>
          <w:bCs/>
          <w:sz w:val="24"/>
          <w:szCs w:val="24"/>
        </w:rPr>
        <w:t>:</w:t>
      </w:r>
      <w:r>
        <w:rPr>
          <w:rFonts w:asciiTheme="minorHAnsi" w:hAnsiTheme="minorHAnsi"/>
          <w:sz w:val="24"/>
          <w:szCs w:val="24"/>
        </w:rPr>
        <w:t xml:space="preserve"> </w:t>
      </w:r>
      <w:r w:rsidR="00BE6F2A" w:rsidRPr="008B48B7">
        <w:rPr>
          <w:rFonts w:asciiTheme="minorHAnsi" w:hAnsiTheme="minorHAnsi" w:cs="Courier New"/>
          <w:color w:val="2F2F2F"/>
          <w:sz w:val="24"/>
          <w:szCs w:val="24"/>
        </w:rPr>
        <w:t xml:space="preserve">Learn how the concept of production technology (production function, </w:t>
      </w:r>
      <w:proofErr w:type="gramStart"/>
      <w:r w:rsidR="00BE6F2A" w:rsidRPr="008B48B7">
        <w:rPr>
          <w:rFonts w:asciiTheme="minorHAnsi" w:hAnsiTheme="minorHAnsi" w:cs="Courier New"/>
          <w:color w:val="2F2F2F"/>
          <w:sz w:val="24"/>
          <w:szCs w:val="24"/>
        </w:rPr>
        <w:t>isoquant</w:t>
      </w:r>
      <w:proofErr w:type="gramEnd"/>
      <w:r w:rsidR="00BE6F2A" w:rsidRPr="008B48B7">
        <w:rPr>
          <w:rFonts w:asciiTheme="minorHAnsi" w:hAnsiTheme="minorHAnsi" w:cs="Courier New"/>
          <w:color w:val="2F2F2F"/>
          <w:sz w:val="24"/>
          <w:szCs w:val="24"/>
        </w:rPr>
        <w:t xml:space="preserve"> and production possibility frontier) </w:t>
      </w:r>
      <w:r w:rsidR="00DE6B04">
        <w:rPr>
          <w:rFonts w:asciiTheme="minorHAnsi" w:hAnsiTheme="minorHAnsi" w:cs="Courier New"/>
          <w:color w:val="2F2F2F"/>
          <w:sz w:val="24"/>
          <w:szCs w:val="24"/>
        </w:rPr>
        <w:t xml:space="preserve">can be used </w:t>
      </w:r>
      <w:r w:rsidR="00BE6F2A" w:rsidRPr="008B48B7">
        <w:rPr>
          <w:rFonts w:asciiTheme="minorHAnsi" w:hAnsiTheme="minorHAnsi" w:cs="Courier New"/>
          <w:color w:val="2F2F2F"/>
          <w:sz w:val="24"/>
          <w:szCs w:val="24"/>
        </w:rPr>
        <w:t xml:space="preserve">to perform ‘benchmarking’ of decision-making units by evaluating their products, processes, or functions against the industry best practice. Learn how to arrive at weights for various performance metrics to reveal the companies’ </w:t>
      </w:r>
      <w:r w:rsidR="00AA224C" w:rsidRPr="008B48B7">
        <w:rPr>
          <w:rFonts w:asciiTheme="minorHAnsi" w:hAnsiTheme="minorHAnsi" w:cs="Courier New"/>
          <w:color w:val="2F2F2F"/>
          <w:sz w:val="24"/>
          <w:szCs w:val="24"/>
        </w:rPr>
        <w:t xml:space="preserve">best-practice </w:t>
      </w:r>
      <w:r w:rsidR="00BE6F2A" w:rsidRPr="008B48B7">
        <w:rPr>
          <w:rFonts w:asciiTheme="minorHAnsi" w:hAnsiTheme="minorHAnsi" w:cs="Courier New"/>
          <w:color w:val="2F2F2F"/>
          <w:sz w:val="24"/>
          <w:szCs w:val="24"/>
        </w:rPr>
        <w:t>strategies for their successful performance</w:t>
      </w:r>
      <w:proofErr w:type="gramStart"/>
      <w:r w:rsidR="00BE6F2A" w:rsidRPr="008B48B7">
        <w:rPr>
          <w:rFonts w:asciiTheme="minorHAnsi" w:hAnsiTheme="minorHAnsi" w:cs="Courier New"/>
          <w:color w:val="2F2F2F"/>
          <w:sz w:val="24"/>
          <w:szCs w:val="24"/>
        </w:rPr>
        <w:t xml:space="preserve">.  </w:t>
      </w:r>
      <w:proofErr w:type="gramEnd"/>
    </w:p>
    <w:p w14:paraId="51103193" w14:textId="39555FB9" w:rsidR="00BE6F2A" w:rsidRPr="008B48B7" w:rsidRDefault="00336FCD" w:rsidP="00495677">
      <w:pPr>
        <w:pStyle w:val="ListParagraph"/>
        <w:numPr>
          <w:ilvl w:val="0"/>
          <w:numId w:val="21"/>
        </w:numPr>
        <w:spacing w:before="120" w:after="120"/>
        <w:jc w:val="both"/>
        <w:rPr>
          <w:rFonts w:asciiTheme="minorHAnsi" w:hAnsiTheme="minorHAnsi"/>
          <w:sz w:val="24"/>
          <w:szCs w:val="24"/>
        </w:rPr>
      </w:pPr>
      <w:r w:rsidRPr="00336FCD">
        <w:rPr>
          <w:rFonts w:asciiTheme="minorHAnsi" w:hAnsiTheme="minorHAnsi"/>
          <w:b/>
          <w:bCs/>
          <w:sz w:val="24"/>
          <w:szCs w:val="24"/>
        </w:rPr>
        <w:t xml:space="preserve">CLO </w:t>
      </w:r>
      <w:r>
        <w:rPr>
          <w:rFonts w:asciiTheme="minorHAnsi" w:hAnsiTheme="minorHAnsi"/>
          <w:b/>
          <w:bCs/>
          <w:sz w:val="24"/>
          <w:szCs w:val="24"/>
        </w:rPr>
        <w:t>4</w:t>
      </w:r>
      <w:r w:rsidRPr="00336FCD">
        <w:rPr>
          <w:rFonts w:asciiTheme="minorHAnsi" w:hAnsiTheme="minorHAnsi"/>
          <w:b/>
          <w:bCs/>
          <w:sz w:val="24"/>
          <w:szCs w:val="24"/>
        </w:rPr>
        <w:t>:</w:t>
      </w:r>
      <w:r>
        <w:rPr>
          <w:rFonts w:asciiTheme="minorHAnsi" w:hAnsiTheme="minorHAnsi"/>
          <w:sz w:val="24"/>
          <w:szCs w:val="24"/>
        </w:rPr>
        <w:t xml:space="preserve"> </w:t>
      </w:r>
      <w:r w:rsidR="00BE6F2A" w:rsidRPr="008B48B7">
        <w:rPr>
          <w:rFonts w:asciiTheme="minorHAnsi" w:hAnsiTheme="minorHAnsi" w:cs="Courier New"/>
          <w:color w:val="2F2F2F"/>
          <w:sz w:val="24"/>
          <w:szCs w:val="24"/>
        </w:rPr>
        <w:t>L</w:t>
      </w:r>
      <w:r w:rsidR="00BE6F2A" w:rsidRPr="008B48B7">
        <w:rPr>
          <w:rFonts w:asciiTheme="minorHAnsi" w:hAnsiTheme="minorHAnsi"/>
          <w:sz w:val="24"/>
          <w:szCs w:val="24"/>
        </w:rPr>
        <w:t xml:space="preserve">earn how businesses set prices to remain profitable when they have market power. </w:t>
      </w:r>
      <w:r w:rsidR="00C62B56" w:rsidRPr="008B48B7">
        <w:rPr>
          <w:rFonts w:asciiTheme="minorHAnsi" w:hAnsiTheme="minorHAnsi"/>
          <w:sz w:val="24"/>
          <w:szCs w:val="24"/>
        </w:rPr>
        <w:t>L</w:t>
      </w:r>
      <w:r w:rsidR="00BE6F2A" w:rsidRPr="008B48B7">
        <w:rPr>
          <w:rFonts w:asciiTheme="minorHAnsi" w:hAnsiTheme="minorHAnsi"/>
          <w:sz w:val="24"/>
          <w:szCs w:val="24"/>
        </w:rPr>
        <w:t>earn how companies identify opportunities to determine their long-run profitability.</w:t>
      </w:r>
    </w:p>
    <w:p w14:paraId="5C7F7BE1" w14:textId="77777777" w:rsidR="00BE6F2A" w:rsidRPr="00C62B56" w:rsidRDefault="00BE6F2A" w:rsidP="00495677">
      <w:pPr>
        <w:pStyle w:val="ListParagraph"/>
        <w:spacing w:before="120" w:after="120"/>
        <w:jc w:val="both"/>
        <w:rPr>
          <w:rFonts w:ascii="Garamond" w:hAnsi="Garamond" w:cs="Courier New"/>
          <w:sz w:val="24"/>
          <w:szCs w:val="24"/>
        </w:rPr>
      </w:pPr>
    </w:p>
    <w:p w14:paraId="222B7BC6" w14:textId="0AE97D7E" w:rsidR="00FE44D7" w:rsidRPr="008B48B7" w:rsidRDefault="008B48B7" w:rsidP="00495677">
      <w:pPr>
        <w:spacing w:before="120" w:after="120"/>
        <w:jc w:val="both"/>
        <w:rPr>
          <w:rFonts w:ascii="Garamond" w:hAnsi="Garamond" w:cs="Courier New"/>
          <w:b/>
          <w:iCs/>
          <w:color w:val="800000"/>
          <w:sz w:val="24"/>
          <w:szCs w:val="24"/>
        </w:rPr>
      </w:pPr>
      <w:r>
        <w:rPr>
          <w:b/>
          <w:bCs/>
          <w:sz w:val="28"/>
          <w:szCs w:val="28"/>
        </w:rPr>
        <w:t>Reading and References</w:t>
      </w:r>
    </w:p>
    <w:p w14:paraId="3F462DAD" w14:textId="72382D05" w:rsidR="008B48B7" w:rsidRPr="002C6725" w:rsidRDefault="009C36E5" w:rsidP="00495677">
      <w:pPr>
        <w:spacing w:before="120" w:after="120"/>
        <w:rPr>
          <w:rFonts w:cs="Courier New"/>
          <w:b/>
          <w:bCs/>
          <w:sz w:val="24"/>
          <w:szCs w:val="24"/>
        </w:rPr>
      </w:pPr>
      <w:r w:rsidRPr="002C6725">
        <w:rPr>
          <w:rFonts w:cs="Courier New"/>
          <w:b/>
          <w:bCs/>
          <w:sz w:val="24"/>
          <w:szCs w:val="24"/>
        </w:rPr>
        <w:t>Text</w:t>
      </w:r>
      <w:r w:rsidR="0011739E" w:rsidRPr="002C6725">
        <w:rPr>
          <w:rFonts w:cs="Courier New"/>
          <w:b/>
          <w:bCs/>
          <w:sz w:val="24"/>
          <w:szCs w:val="24"/>
        </w:rPr>
        <w:t>b</w:t>
      </w:r>
      <w:r w:rsidRPr="002C6725">
        <w:rPr>
          <w:rFonts w:cs="Courier New"/>
          <w:b/>
          <w:bCs/>
          <w:sz w:val="24"/>
          <w:szCs w:val="24"/>
        </w:rPr>
        <w:t>ook</w:t>
      </w:r>
      <w:r w:rsidR="002C6725">
        <w:rPr>
          <w:rFonts w:cs="Courier New"/>
          <w:b/>
          <w:bCs/>
          <w:sz w:val="24"/>
          <w:szCs w:val="24"/>
        </w:rPr>
        <w:t>:</w:t>
      </w:r>
      <w:r w:rsidR="008B48B7" w:rsidRPr="002C6725">
        <w:rPr>
          <w:rFonts w:cs="Courier New"/>
          <w:b/>
          <w:bCs/>
          <w:sz w:val="24"/>
          <w:szCs w:val="24"/>
        </w:rPr>
        <w:t xml:space="preserve"> </w:t>
      </w:r>
    </w:p>
    <w:p w14:paraId="76805AAA" w14:textId="4B66BBF9" w:rsidR="00C62B56" w:rsidRPr="002C6725" w:rsidRDefault="00C62B56" w:rsidP="00495677">
      <w:pPr>
        <w:pStyle w:val="ListParagraph"/>
        <w:numPr>
          <w:ilvl w:val="0"/>
          <w:numId w:val="26"/>
        </w:numPr>
        <w:spacing w:before="120" w:after="120"/>
        <w:jc w:val="both"/>
        <w:rPr>
          <w:rFonts w:asciiTheme="minorHAnsi" w:hAnsiTheme="minorHAnsi" w:cs="Courier New"/>
          <w:sz w:val="24"/>
          <w:szCs w:val="24"/>
        </w:rPr>
      </w:pPr>
      <w:r w:rsidRPr="002C6725">
        <w:rPr>
          <w:rFonts w:asciiTheme="minorHAnsi" w:hAnsiTheme="minorHAnsi" w:cs="Courier New"/>
          <w:sz w:val="24"/>
          <w:szCs w:val="24"/>
        </w:rPr>
        <w:t xml:space="preserve">Stevenson, B. and Wolfers, J. </w:t>
      </w:r>
      <w:r w:rsidRPr="002C6725">
        <w:rPr>
          <w:rFonts w:asciiTheme="minorHAnsi" w:hAnsiTheme="minorHAnsi" w:cs="Courier New"/>
          <w:i/>
          <w:iCs/>
          <w:sz w:val="24"/>
          <w:szCs w:val="24"/>
        </w:rPr>
        <w:t>Principles of Microeconomics</w:t>
      </w:r>
      <w:r w:rsidRPr="002C6725">
        <w:rPr>
          <w:rFonts w:asciiTheme="minorHAnsi" w:hAnsiTheme="minorHAnsi" w:cs="Courier New"/>
          <w:sz w:val="24"/>
          <w:szCs w:val="24"/>
        </w:rPr>
        <w:t xml:space="preserve">, London: Macmillan (First Edition, 2020). </w:t>
      </w:r>
    </w:p>
    <w:p w14:paraId="35232092" w14:textId="70241E56" w:rsidR="00C62B56" w:rsidRPr="002C6725" w:rsidRDefault="00C62B56" w:rsidP="00495677">
      <w:pPr>
        <w:spacing w:before="120" w:after="120"/>
        <w:jc w:val="both"/>
        <w:rPr>
          <w:rFonts w:eastAsia="Times New Roman" w:cs="Courier New"/>
          <w:sz w:val="24"/>
          <w:szCs w:val="24"/>
        </w:rPr>
      </w:pPr>
      <w:r w:rsidRPr="002C6725">
        <w:rPr>
          <w:rFonts w:eastAsia="Times New Roman" w:cs="Courier New"/>
          <w:b/>
          <w:bCs/>
          <w:sz w:val="24"/>
          <w:szCs w:val="24"/>
        </w:rPr>
        <w:t>Reference Books</w:t>
      </w:r>
      <w:r w:rsidR="002C6725">
        <w:rPr>
          <w:rFonts w:eastAsia="Times New Roman" w:cs="Courier New"/>
          <w:b/>
          <w:bCs/>
          <w:sz w:val="24"/>
          <w:szCs w:val="24"/>
        </w:rPr>
        <w:t>:</w:t>
      </w:r>
    </w:p>
    <w:p w14:paraId="1FA561C6" w14:textId="77777777" w:rsidR="00C62B56" w:rsidRPr="002C6725" w:rsidRDefault="00C62B56" w:rsidP="00495677">
      <w:pPr>
        <w:numPr>
          <w:ilvl w:val="0"/>
          <w:numId w:val="23"/>
        </w:numPr>
        <w:spacing w:before="120" w:after="120"/>
        <w:jc w:val="both"/>
        <w:rPr>
          <w:rFonts w:eastAsia="Times New Roman" w:cs="Courier New"/>
          <w:sz w:val="24"/>
          <w:szCs w:val="24"/>
        </w:rPr>
      </w:pPr>
      <w:r w:rsidRPr="002C6725">
        <w:rPr>
          <w:rFonts w:eastAsia="Times New Roman" w:cs="Courier New"/>
          <w:sz w:val="24"/>
          <w:szCs w:val="24"/>
        </w:rPr>
        <w:t xml:space="preserve">Varian, H.R., </w:t>
      </w:r>
      <w:r w:rsidRPr="002C6725">
        <w:rPr>
          <w:rFonts w:eastAsia="Times New Roman" w:cs="Courier New"/>
          <w:i/>
          <w:iCs/>
          <w:sz w:val="24"/>
          <w:szCs w:val="24"/>
        </w:rPr>
        <w:t>Intermediate Microeconomics: A Modern Approach</w:t>
      </w:r>
      <w:r w:rsidRPr="002C6725">
        <w:rPr>
          <w:rFonts w:eastAsia="Times New Roman" w:cs="Courier New"/>
          <w:sz w:val="24"/>
          <w:szCs w:val="24"/>
        </w:rPr>
        <w:t>, New York: W. W. Norton &amp; Company.</w:t>
      </w:r>
    </w:p>
    <w:p w14:paraId="26A4AF84" w14:textId="77777777" w:rsidR="00C62B56" w:rsidRPr="002C6725" w:rsidRDefault="00C62B56" w:rsidP="00495677">
      <w:pPr>
        <w:numPr>
          <w:ilvl w:val="0"/>
          <w:numId w:val="23"/>
        </w:numPr>
        <w:spacing w:before="120" w:after="120"/>
        <w:jc w:val="both"/>
        <w:rPr>
          <w:rFonts w:eastAsia="Times New Roman" w:cs="Courier New"/>
          <w:sz w:val="24"/>
          <w:szCs w:val="24"/>
        </w:rPr>
      </w:pPr>
      <w:r w:rsidRPr="002C6725">
        <w:rPr>
          <w:rFonts w:eastAsia="Times New Roman" w:cs="Courier New"/>
          <w:sz w:val="24"/>
          <w:szCs w:val="24"/>
        </w:rPr>
        <w:t xml:space="preserve">McEachern, William A. and Kaur, S. </w:t>
      </w:r>
      <w:r w:rsidRPr="002C6725">
        <w:rPr>
          <w:rFonts w:eastAsia="Times New Roman" w:cs="Courier New"/>
          <w:i/>
          <w:iCs/>
          <w:sz w:val="24"/>
          <w:szCs w:val="24"/>
        </w:rPr>
        <w:t>MICRO ECON</w:t>
      </w:r>
      <w:r w:rsidRPr="002C6725">
        <w:rPr>
          <w:rFonts w:eastAsia="Times New Roman" w:cs="Courier New"/>
          <w:sz w:val="24"/>
          <w:szCs w:val="24"/>
        </w:rPr>
        <w:t xml:space="preserve">, New Delhi: Cengage Learning. </w:t>
      </w:r>
    </w:p>
    <w:p w14:paraId="16EE127A" w14:textId="77777777" w:rsidR="00C62B56" w:rsidRPr="002C6725" w:rsidRDefault="00C62B56" w:rsidP="00495677">
      <w:pPr>
        <w:numPr>
          <w:ilvl w:val="0"/>
          <w:numId w:val="23"/>
        </w:numPr>
        <w:spacing w:before="120" w:after="120"/>
        <w:jc w:val="both"/>
        <w:rPr>
          <w:rFonts w:eastAsia="Times New Roman" w:cs="Courier New"/>
          <w:sz w:val="24"/>
          <w:szCs w:val="24"/>
        </w:rPr>
      </w:pPr>
      <w:r w:rsidRPr="002C6725">
        <w:rPr>
          <w:rFonts w:eastAsia="Times New Roman" w:cs="Courier New"/>
          <w:sz w:val="24"/>
          <w:szCs w:val="24"/>
        </w:rPr>
        <w:t xml:space="preserve">Baye, M.R. and Prince, J.T., </w:t>
      </w:r>
      <w:r w:rsidRPr="002C6725">
        <w:rPr>
          <w:rFonts w:eastAsia="Times New Roman" w:cs="Courier New"/>
          <w:i/>
          <w:iCs/>
          <w:sz w:val="24"/>
          <w:szCs w:val="24"/>
        </w:rPr>
        <w:t>Managerial Economics and Business Strategy</w:t>
      </w:r>
      <w:r w:rsidRPr="002C6725">
        <w:rPr>
          <w:rFonts w:eastAsia="Times New Roman" w:cs="Courier New"/>
          <w:sz w:val="24"/>
          <w:szCs w:val="24"/>
        </w:rPr>
        <w:t>, New Delhi: McGraw Hill Education (India) Pvt. Ltd.</w:t>
      </w:r>
    </w:p>
    <w:p w14:paraId="46479CA6" w14:textId="77777777" w:rsidR="00C62B56" w:rsidRPr="002C6725" w:rsidRDefault="00C62B56" w:rsidP="00495677">
      <w:pPr>
        <w:numPr>
          <w:ilvl w:val="0"/>
          <w:numId w:val="23"/>
        </w:numPr>
        <w:spacing w:before="120" w:after="120"/>
        <w:jc w:val="both"/>
        <w:rPr>
          <w:rFonts w:eastAsia="Times New Roman" w:cs="Courier New"/>
          <w:sz w:val="24"/>
          <w:szCs w:val="24"/>
        </w:rPr>
      </w:pPr>
      <w:r w:rsidRPr="002C6725">
        <w:rPr>
          <w:rFonts w:eastAsia="Times New Roman" w:cs="Courier New"/>
          <w:sz w:val="24"/>
          <w:szCs w:val="24"/>
        </w:rPr>
        <w:t xml:space="preserve">Frank, R.H., </w:t>
      </w:r>
      <w:r w:rsidRPr="002C6725">
        <w:rPr>
          <w:rFonts w:eastAsia="Times New Roman" w:cs="Courier New"/>
          <w:i/>
          <w:iCs/>
          <w:sz w:val="24"/>
          <w:szCs w:val="24"/>
        </w:rPr>
        <w:t>Microeconomics and Behavior</w:t>
      </w:r>
      <w:r w:rsidRPr="002C6725">
        <w:rPr>
          <w:rFonts w:eastAsia="Times New Roman" w:cs="Courier New"/>
          <w:sz w:val="24"/>
          <w:szCs w:val="24"/>
        </w:rPr>
        <w:t>, New York: McGraw-Hill Publishing Company.</w:t>
      </w:r>
    </w:p>
    <w:p w14:paraId="44516D56" w14:textId="77777777" w:rsidR="00C62B56" w:rsidRPr="002C6725" w:rsidRDefault="00C62B56" w:rsidP="00495677">
      <w:pPr>
        <w:numPr>
          <w:ilvl w:val="0"/>
          <w:numId w:val="23"/>
        </w:numPr>
        <w:spacing w:before="120" w:after="120"/>
        <w:jc w:val="both"/>
        <w:rPr>
          <w:rFonts w:eastAsia="Times New Roman" w:cs="Courier New"/>
          <w:sz w:val="24"/>
          <w:szCs w:val="24"/>
        </w:rPr>
      </w:pPr>
      <w:r w:rsidRPr="002C6725">
        <w:rPr>
          <w:rFonts w:eastAsia="Times New Roman" w:cs="Courier New"/>
          <w:sz w:val="24"/>
          <w:szCs w:val="24"/>
        </w:rPr>
        <w:t xml:space="preserve">Salvatore, D. and Srivastav, R., </w:t>
      </w:r>
      <w:r w:rsidRPr="002C6725">
        <w:rPr>
          <w:rFonts w:eastAsia="Times New Roman" w:cs="Courier New"/>
          <w:i/>
          <w:iCs/>
          <w:sz w:val="24"/>
          <w:szCs w:val="24"/>
        </w:rPr>
        <w:t>Managerial Economics: Principles and Worldwide Applications</w:t>
      </w:r>
      <w:r w:rsidRPr="002C6725">
        <w:rPr>
          <w:rFonts w:eastAsia="Times New Roman" w:cs="Courier New"/>
          <w:sz w:val="24"/>
          <w:szCs w:val="24"/>
        </w:rPr>
        <w:t>, New Delhi: Oxford University Press.</w:t>
      </w:r>
    </w:p>
    <w:p w14:paraId="5B9813F5" w14:textId="31457EEC" w:rsidR="00F40258" w:rsidRPr="002C6725" w:rsidRDefault="00B37F90" w:rsidP="00495677">
      <w:pPr>
        <w:spacing w:before="120" w:after="120"/>
        <w:rPr>
          <w:rFonts w:cs="Courier New"/>
          <w:b/>
          <w:sz w:val="24"/>
          <w:szCs w:val="24"/>
        </w:rPr>
      </w:pPr>
      <w:r w:rsidRPr="002C6725">
        <w:rPr>
          <w:rFonts w:cs="Courier New"/>
          <w:b/>
          <w:sz w:val="24"/>
          <w:szCs w:val="24"/>
        </w:rPr>
        <w:t xml:space="preserve">Teaching </w:t>
      </w:r>
      <w:r w:rsidR="0011739E" w:rsidRPr="002C6725">
        <w:rPr>
          <w:rFonts w:cs="Courier New"/>
          <w:b/>
          <w:sz w:val="24"/>
          <w:szCs w:val="24"/>
        </w:rPr>
        <w:t>n</w:t>
      </w:r>
      <w:r w:rsidRPr="002C6725">
        <w:rPr>
          <w:rFonts w:cs="Courier New"/>
          <w:b/>
          <w:sz w:val="24"/>
          <w:szCs w:val="24"/>
        </w:rPr>
        <w:t>otes</w:t>
      </w:r>
      <w:r w:rsidR="00982772" w:rsidRPr="002C6725">
        <w:rPr>
          <w:rFonts w:cs="Courier New"/>
          <w:b/>
          <w:sz w:val="24"/>
          <w:szCs w:val="24"/>
        </w:rPr>
        <w:t xml:space="preserve"> (will be supplied after every lecture)</w:t>
      </w:r>
    </w:p>
    <w:p w14:paraId="5222F63B" w14:textId="34ACBD75" w:rsidR="008B48B7" w:rsidRPr="002C6725" w:rsidRDefault="008B48B7" w:rsidP="00495677">
      <w:pPr>
        <w:spacing w:before="120" w:after="120"/>
        <w:rPr>
          <w:rFonts w:cs="Courier New"/>
          <w:sz w:val="28"/>
          <w:szCs w:val="28"/>
        </w:rPr>
      </w:pPr>
      <w:r w:rsidRPr="002C6725">
        <w:rPr>
          <w:rFonts w:cs="Courier New"/>
          <w:b/>
          <w:sz w:val="24"/>
          <w:szCs w:val="24"/>
        </w:rPr>
        <w:t>Case Studies</w:t>
      </w:r>
      <w:r w:rsidR="002C6725">
        <w:rPr>
          <w:rFonts w:cs="Courier New"/>
          <w:b/>
          <w:sz w:val="24"/>
          <w:szCs w:val="24"/>
        </w:rPr>
        <w:t>:</w:t>
      </w:r>
    </w:p>
    <w:p w14:paraId="2C9997A6" w14:textId="68812228" w:rsidR="0053207E" w:rsidRPr="002C6725" w:rsidRDefault="0053207E" w:rsidP="00495677">
      <w:pPr>
        <w:pStyle w:val="ListParagraph"/>
        <w:numPr>
          <w:ilvl w:val="0"/>
          <w:numId w:val="27"/>
        </w:numPr>
        <w:autoSpaceDE w:val="0"/>
        <w:autoSpaceDN w:val="0"/>
        <w:adjustRightInd w:val="0"/>
        <w:spacing w:before="120" w:after="120"/>
        <w:jc w:val="both"/>
        <w:rPr>
          <w:sz w:val="24"/>
          <w:szCs w:val="24"/>
        </w:rPr>
      </w:pPr>
      <w:r w:rsidRPr="002C6725">
        <w:rPr>
          <w:rFonts w:cs="Helvetica-Bold"/>
          <w:sz w:val="24"/>
          <w:szCs w:val="24"/>
        </w:rPr>
        <w:t>Child Safety Seats on Commercial Airliners: A Demonstration of Cross-Price Elasticities</w:t>
      </w:r>
    </w:p>
    <w:p w14:paraId="74428195" w14:textId="0DA43937" w:rsidR="00FE44D7" w:rsidRPr="002C6725" w:rsidRDefault="0053207E" w:rsidP="00495677">
      <w:pPr>
        <w:pStyle w:val="ListParagraph"/>
        <w:numPr>
          <w:ilvl w:val="0"/>
          <w:numId w:val="27"/>
        </w:numPr>
        <w:spacing w:before="120" w:after="120"/>
        <w:jc w:val="both"/>
        <w:rPr>
          <w:sz w:val="24"/>
          <w:szCs w:val="24"/>
        </w:rPr>
      </w:pPr>
      <w:r w:rsidRPr="002C6725">
        <w:rPr>
          <w:sz w:val="24"/>
          <w:szCs w:val="24"/>
        </w:rPr>
        <w:t>Price Elasticity of the Demand for Sugar Sweetened Beverages and Soft Drinks in Mexico</w:t>
      </w:r>
    </w:p>
    <w:p w14:paraId="5FB5AF8D" w14:textId="77777777" w:rsidR="0022590B" w:rsidRDefault="0022590B" w:rsidP="00495677">
      <w:pPr>
        <w:spacing w:before="120" w:after="120"/>
        <w:rPr>
          <w:b/>
          <w:bCs/>
          <w:sz w:val="28"/>
          <w:szCs w:val="28"/>
        </w:rPr>
      </w:pPr>
    </w:p>
    <w:p w14:paraId="3D457BBA" w14:textId="5C666821" w:rsidR="002C6725" w:rsidRDefault="002C6725" w:rsidP="00495677">
      <w:pPr>
        <w:spacing w:before="120" w:after="120"/>
        <w:rPr>
          <w:b/>
          <w:bCs/>
          <w:sz w:val="28"/>
          <w:szCs w:val="28"/>
        </w:rPr>
      </w:pPr>
      <w:r>
        <w:rPr>
          <w:b/>
          <w:bCs/>
          <w:sz w:val="28"/>
          <w:szCs w:val="28"/>
        </w:rPr>
        <w:t>Pedagogy and Students Workload</w:t>
      </w:r>
    </w:p>
    <w:p w14:paraId="3F5E79DE" w14:textId="77777777" w:rsidR="0057281A" w:rsidRDefault="00516ED5" w:rsidP="00495677">
      <w:pPr>
        <w:autoSpaceDE w:val="0"/>
        <w:autoSpaceDN w:val="0"/>
        <w:adjustRightInd w:val="0"/>
        <w:spacing w:before="120" w:after="120"/>
        <w:jc w:val="both"/>
        <w:rPr>
          <w:rFonts w:cs="Times New Roman"/>
          <w:color w:val="000000"/>
          <w:sz w:val="24"/>
          <w:szCs w:val="24"/>
        </w:rPr>
      </w:pPr>
      <w:r w:rsidRPr="00516ED5">
        <w:rPr>
          <w:rFonts w:cs="Times New Roman"/>
          <w:color w:val="000000"/>
          <w:sz w:val="24"/>
          <w:szCs w:val="24"/>
        </w:rPr>
        <w:t>The pedagogy include</w:t>
      </w:r>
      <w:r>
        <w:rPr>
          <w:rFonts w:cs="Times New Roman"/>
          <w:color w:val="000000"/>
          <w:sz w:val="24"/>
          <w:szCs w:val="24"/>
        </w:rPr>
        <w:t xml:space="preserve">s </w:t>
      </w:r>
      <w:r w:rsidRPr="00516ED5">
        <w:rPr>
          <w:rFonts w:cs="Times New Roman"/>
          <w:color w:val="000000"/>
          <w:sz w:val="24"/>
          <w:szCs w:val="24"/>
        </w:rPr>
        <w:t>lecture</w:t>
      </w:r>
      <w:r>
        <w:rPr>
          <w:rFonts w:cs="Times New Roman"/>
          <w:color w:val="000000"/>
          <w:sz w:val="24"/>
          <w:szCs w:val="24"/>
        </w:rPr>
        <w:t>s</w:t>
      </w:r>
      <w:r w:rsidRPr="00516ED5">
        <w:rPr>
          <w:rFonts w:cs="Times New Roman"/>
          <w:color w:val="000000"/>
          <w:sz w:val="24"/>
          <w:szCs w:val="24"/>
        </w:rPr>
        <w:t xml:space="preserve">, </w:t>
      </w:r>
      <w:r>
        <w:rPr>
          <w:rFonts w:cs="Times New Roman"/>
          <w:color w:val="000000"/>
          <w:sz w:val="24"/>
          <w:szCs w:val="24"/>
        </w:rPr>
        <w:t xml:space="preserve">short </w:t>
      </w:r>
      <w:r w:rsidRPr="00516ED5">
        <w:rPr>
          <w:rFonts w:cs="Times New Roman"/>
          <w:color w:val="000000"/>
          <w:sz w:val="24"/>
          <w:szCs w:val="24"/>
        </w:rPr>
        <w:t>case</w:t>
      </w:r>
      <w:r>
        <w:rPr>
          <w:rFonts w:cs="Times New Roman"/>
          <w:color w:val="000000"/>
          <w:sz w:val="24"/>
          <w:szCs w:val="24"/>
        </w:rPr>
        <w:t>s</w:t>
      </w:r>
      <w:r w:rsidRPr="00516ED5">
        <w:rPr>
          <w:rFonts w:cs="Times New Roman"/>
          <w:color w:val="000000"/>
          <w:sz w:val="24"/>
          <w:szCs w:val="24"/>
        </w:rPr>
        <w:t>, and projects</w:t>
      </w:r>
      <w:r>
        <w:rPr>
          <w:rFonts w:cs="Times New Roman"/>
          <w:color w:val="000000"/>
          <w:sz w:val="24"/>
          <w:szCs w:val="24"/>
        </w:rPr>
        <w:t>. Students are expected to read through the materials given to them before the lecture</w:t>
      </w:r>
      <w:r w:rsidR="0057281A">
        <w:rPr>
          <w:rFonts w:cs="Times New Roman"/>
          <w:color w:val="000000"/>
          <w:sz w:val="24"/>
          <w:szCs w:val="24"/>
        </w:rPr>
        <w:t xml:space="preserve">, which </w:t>
      </w:r>
      <w:r>
        <w:rPr>
          <w:rFonts w:cs="Times New Roman"/>
          <w:color w:val="000000"/>
          <w:sz w:val="24"/>
          <w:szCs w:val="24"/>
        </w:rPr>
        <w:t>amounts to</w:t>
      </w:r>
      <w:r w:rsidR="0057281A">
        <w:rPr>
          <w:rFonts w:cs="Times New Roman"/>
          <w:color w:val="000000"/>
          <w:sz w:val="24"/>
          <w:szCs w:val="24"/>
        </w:rPr>
        <w:t xml:space="preserve"> preparation time of three hours in a week.</w:t>
      </w:r>
    </w:p>
    <w:p w14:paraId="1D10C966" w14:textId="77777777" w:rsidR="00495677" w:rsidRDefault="00495677" w:rsidP="00495677">
      <w:pPr>
        <w:autoSpaceDE w:val="0"/>
        <w:autoSpaceDN w:val="0"/>
        <w:adjustRightInd w:val="0"/>
        <w:spacing w:before="120" w:after="120"/>
        <w:rPr>
          <w:b/>
          <w:bCs/>
          <w:sz w:val="28"/>
          <w:szCs w:val="28"/>
        </w:rPr>
      </w:pPr>
    </w:p>
    <w:p w14:paraId="4AEFFCF0" w14:textId="73C76078" w:rsidR="00495677" w:rsidRDefault="0057281A" w:rsidP="00495677">
      <w:pPr>
        <w:autoSpaceDE w:val="0"/>
        <w:autoSpaceDN w:val="0"/>
        <w:adjustRightInd w:val="0"/>
        <w:spacing w:before="120" w:after="120"/>
        <w:rPr>
          <w:rFonts w:ascii="Garamond" w:hAnsi="Garamond" w:cs="Courier New"/>
          <w:b/>
          <w:bCs/>
          <w:color w:val="2F2F2F"/>
          <w:sz w:val="28"/>
          <w:szCs w:val="28"/>
        </w:rPr>
      </w:pPr>
      <w:r>
        <w:rPr>
          <w:b/>
          <w:bCs/>
          <w:sz w:val="28"/>
          <w:szCs w:val="28"/>
        </w:rPr>
        <w:t>Session Plan</w:t>
      </w:r>
    </w:p>
    <w:tbl>
      <w:tblPr>
        <w:tblW w:w="9340" w:type="dxa"/>
        <w:jc w:val="center"/>
        <w:tblCellMar>
          <w:left w:w="0" w:type="dxa"/>
          <w:right w:w="0" w:type="dxa"/>
        </w:tblCellMar>
        <w:tblLook w:val="04A0" w:firstRow="1" w:lastRow="0" w:firstColumn="1" w:lastColumn="0" w:noHBand="0" w:noVBand="1"/>
      </w:tblPr>
      <w:tblGrid>
        <w:gridCol w:w="1055"/>
        <w:gridCol w:w="2679"/>
        <w:gridCol w:w="4268"/>
        <w:gridCol w:w="1338"/>
      </w:tblGrid>
      <w:tr w:rsidR="00336FCD" w:rsidRPr="00992A40" w14:paraId="4B7DD47A" w14:textId="77777777" w:rsidTr="00336FCD">
        <w:trPr>
          <w:jc w:val="center"/>
        </w:trPr>
        <w:tc>
          <w:tcPr>
            <w:tcW w:w="97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2992FA3" w14:textId="581C8DD6" w:rsidR="0057281A" w:rsidRPr="00992A40" w:rsidRDefault="0057281A" w:rsidP="00B33083">
            <w:pPr>
              <w:spacing w:after="0" w:line="240" w:lineRule="auto"/>
              <w:rPr>
                <w:rFonts w:eastAsia="Times New Roman"/>
                <w:color w:val="222222"/>
                <w:sz w:val="24"/>
                <w:szCs w:val="24"/>
              </w:rPr>
            </w:pPr>
            <w:r w:rsidRPr="00992A40">
              <w:rPr>
                <w:rFonts w:eastAsia="Times New Roman"/>
                <w:b/>
                <w:bCs/>
                <w:color w:val="222222"/>
                <w:sz w:val="24"/>
                <w:szCs w:val="24"/>
              </w:rPr>
              <w:t>Session</w:t>
            </w:r>
            <w:r w:rsidR="0022590B">
              <w:rPr>
                <w:rFonts w:eastAsia="Times New Roman"/>
                <w:b/>
                <w:bCs/>
                <w:color w:val="222222"/>
                <w:sz w:val="24"/>
                <w:szCs w:val="24"/>
              </w:rPr>
              <w:t>s</w:t>
            </w:r>
          </w:p>
        </w:tc>
        <w:tc>
          <w:tcPr>
            <w:tcW w:w="270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9C53B7B" w14:textId="00648008" w:rsidR="0057281A" w:rsidRPr="00992A40" w:rsidRDefault="0057281A" w:rsidP="00B33083">
            <w:pPr>
              <w:spacing w:after="0" w:line="240" w:lineRule="auto"/>
              <w:rPr>
                <w:rFonts w:eastAsia="Times New Roman"/>
                <w:color w:val="222222"/>
                <w:sz w:val="24"/>
                <w:szCs w:val="24"/>
              </w:rPr>
            </w:pPr>
            <w:r w:rsidRPr="00992A40">
              <w:rPr>
                <w:rFonts w:eastAsia="Times New Roman"/>
                <w:b/>
                <w:bCs/>
                <w:color w:val="222222"/>
                <w:sz w:val="24"/>
                <w:szCs w:val="24"/>
              </w:rPr>
              <w:t>Topics</w:t>
            </w:r>
          </w:p>
        </w:tc>
        <w:tc>
          <w:tcPr>
            <w:tcW w:w="4320" w:type="dxa"/>
            <w:tcBorders>
              <w:top w:val="single" w:sz="8" w:space="0" w:color="auto"/>
              <w:left w:val="nil"/>
              <w:bottom w:val="single" w:sz="8" w:space="0" w:color="auto"/>
              <w:right w:val="single" w:sz="4" w:space="0" w:color="auto"/>
            </w:tcBorders>
          </w:tcPr>
          <w:p w14:paraId="561A8136" w14:textId="6089EC36" w:rsidR="0057281A" w:rsidRPr="00992A40" w:rsidRDefault="00676687" w:rsidP="00B33083">
            <w:pPr>
              <w:spacing w:after="0" w:line="240" w:lineRule="auto"/>
              <w:rPr>
                <w:rFonts w:eastAsia="Times New Roman"/>
                <w:b/>
                <w:bCs/>
                <w:color w:val="222222"/>
                <w:sz w:val="24"/>
                <w:szCs w:val="24"/>
              </w:rPr>
            </w:pPr>
            <w:r w:rsidRPr="00992A40">
              <w:rPr>
                <w:rFonts w:eastAsia="Times New Roman"/>
                <w:b/>
                <w:bCs/>
                <w:color w:val="222222"/>
                <w:sz w:val="24"/>
                <w:szCs w:val="24"/>
              </w:rPr>
              <w:t>Session Learnings</w:t>
            </w:r>
          </w:p>
        </w:tc>
        <w:tc>
          <w:tcPr>
            <w:tcW w:w="1340" w:type="dxa"/>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hideMark/>
          </w:tcPr>
          <w:p w14:paraId="4E87D186" w14:textId="0DFF2160" w:rsidR="0057281A" w:rsidRPr="00992A40" w:rsidRDefault="0057281A" w:rsidP="00B33083">
            <w:pPr>
              <w:spacing w:after="0" w:line="240" w:lineRule="auto"/>
              <w:rPr>
                <w:rFonts w:eastAsia="Times New Roman"/>
                <w:color w:val="222222"/>
                <w:sz w:val="24"/>
                <w:szCs w:val="24"/>
              </w:rPr>
            </w:pPr>
            <w:r w:rsidRPr="00992A40">
              <w:rPr>
                <w:rFonts w:eastAsia="Times New Roman"/>
                <w:b/>
                <w:bCs/>
                <w:color w:val="222222"/>
                <w:sz w:val="24"/>
                <w:szCs w:val="24"/>
              </w:rPr>
              <w:t xml:space="preserve">Reading </w:t>
            </w:r>
            <w:r w:rsidR="00336FCD" w:rsidRPr="00992A40">
              <w:rPr>
                <w:rFonts w:eastAsia="Times New Roman"/>
                <w:b/>
                <w:bCs/>
                <w:color w:val="222222"/>
                <w:sz w:val="24"/>
                <w:szCs w:val="24"/>
              </w:rPr>
              <w:t>Ma</w:t>
            </w:r>
            <w:r w:rsidR="00336FCD">
              <w:rPr>
                <w:rFonts w:eastAsia="Times New Roman"/>
                <w:b/>
                <w:bCs/>
                <w:color w:val="222222"/>
                <w:sz w:val="24"/>
                <w:szCs w:val="24"/>
              </w:rPr>
              <w:t>terials</w:t>
            </w:r>
          </w:p>
        </w:tc>
      </w:tr>
      <w:tr w:rsidR="00336FCD" w:rsidRPr="00992A40" w14:paraId="2177F499" w14:textId="77777777" w:rsidTr="00336FCD">
        <w:trPr>
          <w:trHeight w:val="1670"/>
          <w:jc w:val="center"/>
        </w:trPr>
        <w:tc>
          <w:tcPr>
            <w:tcW w:w="976" w:type="dxa"/>
            <w:tcBorders>
              <w:top w:val="nil"/>
              <w:left w:val="single" w:sz="8" w:space="0" w:color="auto"/>
              <w:bottom w:val="single" w:sz="4" w:space="0" w:color="auto"/>
              <w:right w:val="single" w:sz="8" w:space="0" w:color="auto"/>
            </w:tcBorders>
            <w:tcMar>
              <w:top w:w="0" w:type="dxa"/>
              <w:left w:w="108" w:type="dxa"/>
              <w:bottom w:w="0" w:type="dxa"/>
              <w:right w:w="108" w:type="dxa"/>
            </w:tcMar>
            <w:hideMark/>
          </w:tcPr>
          <w:p w14:paraId="354D1B25" w14:textId="0D60696E" w:rsidR="00A03A9E" w:rsidRPr="00992A40" w:rsidRDefault="00A03A9E" w:rsidP="0064719A">
            <w:pPr>
              <w:spacing w:after="0" w:line="240" w:lineRule="auto"/>
              <w:jc w:val="center"/>
              <w:rPr>
                <w:rFonts w:eastAsia="Times New Roman"/>
                <w:color w:val="222222"/>
                <w:sz w:val="24"/>
                <w:szCs w:val="24"/>
              </w:rPr>
            </w:pPr>
            <w:r w:rsidRPr="00992A40">
              <w:rPr>
                <w:rFonts w:eastAsia="Times New Roman"/>
                <w:color w:val="222222"/>
                <w:sz w:val="24"/>
                <w:szCs w:val="24"/>
              </w:rPr>
              <w:t xml:space="preserve">1 </w:t>
            </w:r>
            <w:r w:rsidR="00C87C1C">
              <w:rPr>
                <w:rFonts w:eastAsia="Times New Roman"/>
                <w:color w:val="222222"/>
                <w:sz w:val="24"/>
                <w:szCs w:val="24"/>
              </w:rPr>
              <w:t>&amp;</w:t>
            </w:r>
            <w:r w:rsidRPr="00992A40">
              <w:rPr>
                <w:rFonts w:eastAsia="Times New Roman"/>
                <w:color w:val="222222"/>
                <w:sz w:val="24"/>
                <w:szCs w:val="24"/>
              </w:rPr>
              <w:t xml:space="preserve"> 2</w:t>
            </w:r>
          </w:p>
        </w:tc>
        <w:tc>
          <w:tcPr>
            <w:tcW w:w="2704" w:type="dxa"/>
            <w:tcBorders>
              <w:top w:val="nil"/>
              <w:left w:val="nil"/>
              <w:bottom w:val="single" w:sz="4" w:space="0" w:color="auto"/>
              <w:right w:val="single" w:sz="8" w:space="0" w:color="auto"/>
            </w:tcBorders>
            <w:tcMar>
              <w:top w:w="0" w:type="dxa"/>
              <w:left w:w="108" w:type="dxa"/>
              <w:bottom w:w="0" w:type="dxa"/>
              <w:right w:w="108" w:type="dxa"/>
            </w:tcMar>
            <w:hideMark/>
          </w:tcPr>
          <w:p w14:paraId="186606B3" w14:textId="1D1BB960" w:rsidR="00A03A9E" w:rsidRPr="00336FCD" w:rsidRDefault="00A03A9E" w:rsidP="00336FCD">
            <w:pPr>
              <w:spacing w:after="0"/>
              <w:rPr>
                <w:rFonts w:eastAsia="Times New Roman"/>
                <w:color w:val="222222"/>
                <w:sz w:val="24"/>
                <w:szCs w:val="24"/>
              </w:rPr>
            </w:pPr>
            <w:r w:rsidRPr="00336FCD">
              <w:rPr>
                <w:rFonts w:eastAsia="Times New Roman"/>
                <w:color w:val="222222"/>
                <w:sz w:val="24"/>
                <w:szCs w:val="24"/>
              </w:rPr>
              <w:t>The core principles of economics for decision making by individual consumer and producer</w:t>
            </w:r>
          </w:p>
          <w:p w14:paraId="6A173793" w14:textId="286781F8" w:rsidR="00A03A9E" w:rsidRPr="00336FCD" w:rsidRDefault="00A03A9E" w:rsidP="00336FCD">
            <w:pPr>
              <w:spacing w:after="0"/>
              <w:rPr>
                <w:rFonts w:eastAsia="Times New Roman"/>
                <w:color w:val="222222"/>
                <w:sz w:val="24"/>
                <w:szCs w:val="24"/>
              </w:rPr>
            </w:pPr>
            <w:r w:rsidRPr="00336FCD">
              <w:rPr>
                <w:rFonts w:eastAsia="Times New Roman"/>
                <w:color w:val="222222"/>
                <w:sz w:val="24"/>
                <w:szCs w:val="24"/>
              </w:rPr>
              <w:t> </w:t>
            </w:r>
          </w:p>
        </w:tc>
        <w:tc>
          <w:tcPr>
            <w:tcW w:w="4320" w:type="dxa"/>
            <w:tcBorders>
              <w:top w:val="nil"/>
              <w:left w:val="nil"/>
              <w:bottom w:val="single" w:sz="4" w:space="0" w:color="auto"/>
              <w:right w:val="single" w:sz="4" w:space="0" w:color="auto"/>
            </w:tcBorders>
          </w:tcPr>
          <w:p w14:paraId="154427E8" w14:textId="6F162B9E" w:rsidR="00A03A9E" w:rsidRPr="00336FCD" w:rsidRDefault="00A03A9E" w:rsidP="00336FCD">
            <w:pPr>
              <w:pStyle w:val="ListParagraph"/>
              <w:numPr>
                <w:ilvl w:val="0"/>
                <w:numId w:val="28"/>
              </w:numPr>
              <w:spacing w:after="0"/>
              <w:rPr>
                <w:rFonts w:asciiTheme="minorHAnsi" w:hAnsiTheme="minorHAnsi"/>
                <w:color w:val="222222"/>
                <w:sz w:val="24"/>
                <w:szCs w:val="24"/>
              </w:rPr>
            </w:pPr>
            <w:r w:rsidRPr="00336FCD">
              <w:rPr>
                <w:rFonts w:asciiTheme="minorHAnsi" w:hAnsiTheme="minorHAnsi"/>
                <w:color w:val="222222"/>
                <w:sz w:val="24"/>
                <w:szCs w:val="24"/>
              </w:rPr>
              <w:t xml:space="preserve">Learn the four core principles </w:t>
            </w:r>
            <w:r w:rsidR="00992A40" w:rsidRPr="00336FCD">
              <w:rPr>
                <w:rFonts w:asciiTheme="minorHAnsi" w:hAnsiTheme="minorHAnsi"/>
                <w:color w:val="222222"/>
                <w:sz w:val="24"/>
                <w:szCs w:val="24"/>
              </w:rPr>
              <w:t xml:space="preserve">of Economics </w:t>
            </w:r>
            <w:r w:rsidR="00992A40" w:rsidRPr="00336FCD">
              <w:rPr>
                <w:rFonts w:asciiTheme="minorHAnsi" w:hAnsiTheme="minorHAnsi"/>
                <w:sz w:val="24"/>
                <w:szCs w:val="24"/>
              </w:rPr>
              <w:t>(</w:t>
            </w:r>
            <w:r w:rsidR="00992A40" w:rsidRPr="00336FCD">
              <w:rPr>
                <w:rFonts w:asciiTheme="minorHAnsi" w:hAnsiTheme="minorHAnsi"/>
                <w:sz w:val="24"/>
                <w:szCs w:val="24"/>
                <w:u w:val="single"/>
              </w:rPr>
              <w:t>B</w:t>
            </w:r>
            <w:r w:rsidR="00992A40" w:rsidRPr="00336FCD">
              <w:rPr>
                <w:rFonts w:asciiTheme="minorHAnsi" w:hAnsiTheme="minorHAnsi"/>
                <w:sz w:val="24"/>
                <w:szCs w:val="24"/>
              </w:rPr>
              <w:t xml:space="preserve">enefit-cost principle, </w:t>
            </w:r>
            <w:r w:rsidR="00992A40" w:rsidRPr="00336FCD">
              <w:rPr>
                <w:rFonts w:asciiTheme="minorHAnsi" w:hAnsiTheme="minorHAnsi"/>
                <w:sz w:val="24"/>
                <w:szCs w:val="24"/>
                <w:u w:val="single"/>
              </w:rPr>
              <w:t>O</w:t>
            </w:r>
            <w:r w:rsidR="00992A40" w:rsidRPr="00336FCD">
              <w:rPr>
                <w:rFonts w:asciiTheme="minorHAnsi" w:hAnsiTheme="minorHAnsi"/>
                <w:sz w:val="24"/>
                <w:szCs w:val="24"/>
              </w:rPr>
              <w:t xml:space="preserve">pportunity cost principle, </w:t>
            </w:r>
            <w:r w:rsidR="00992A40" w:rsidRPr="00336FCD">
              <w:rPr>
                <w:rFonts w:asciiTheme="minorHAnsi" w:hAnsiTheme="minorHAnsi"/>
                <w:sz w:val="24"/>
                <w:szCs w:val="24"/>
                <w:u w:val="single"/>
              </w:rPr>
              <w:t>M</w:t>
            </w:r>
            <w:r w:rsidR="00992A40" w:rsidRPr="00336FCD">
              <w:rPr>
                <w:rFonts w:asciiTheme="minorHAnsi" w:hAnsiTheme="minorHAnsi"/>
                <w:sz w:val="24"/>
                <w:szCs w:val="24"/>
              </w:rPr>
              <w:t xml:space="preserve">arginal </w:t>
            </w:r>
            <w:proofErr w:type="gramStart"/>
            <w:r w:rsidR="00992A40" w:rsidRPr="00336FCD">
              <w:rPr>
                <w:rFonts w:asciiTheme="minorHAnsi" w:hAnsiTheme="minorHAnsi"/>
                <w:sz w:val="24"/>
                <w:szCs w:val="24"/>
              </w:rPr>
              <w:t>principle</w:t>
            </w:r>
            <w:proofErr w:type="gramEnd"/>
            <w:r w:rsidR="00992A40" w:rsidRPr="00336FCD">
              <w:rPr>
                <w:rFonts w:asciiTheme="minorHAnsi" w:hAnsiTheme="minorHAnsi"/>
                <w:sz w:val="24"/>
                <w:szCs w:val="24"/>
              </w:rPr>
              <w:t xml:space="preserve"> and </w:t>
            </w:r>
            <w:r w:rsidR="00992A40" w:rsidRPr="00336FCD">
              <w:rPr>
                <w:rFonts w:asciiTheme="minorHAnsi" w:hAnsiTheme="minorHAnsi"/>
                <w:sz w:val="24"/>
                <w:szCs w:val="24"/>
                <w:u w:val="single"/>
              </w:rPr>
              <w:t>I</w:t>
            </w:r>
            <w:r w:rsidR="00992A40" w:rsidRPr="00336FCD">
              <w:rPr>
                <w:rFonts w:asciiTheme="minorHAnsi" w:hAnsiTheme="minorHAnsi"/>
                <w:sz w:val="24"/>
                <w:szCs w:val="24"/>
              </w:rPr>
              <w:t xml:space="preserve">nterdependence principle) </w:t>
            </w:r>
            <w:r w:rsidRPr="00336FCD">
              <w:rPr>
                <w:rFonts w:asciiTheme="minorHAnsi" w:hAnsiTheme="minorHAnsi"/>
                <w:color w:val="222222"/>
                <w:sz w:val="24"/>
                <w:szCs w:val="24"/>
              </w:rPr>
              <w:t>that provide the foundation of all economic analysis</w:t>
            </w:r>
          </w:p>
          <w:p w14:paraId="7C5204B8" w14:textId="3572C520" w:rsidR="00A03A9E" w:rsidRPr="00336FCD" w:rsidRDefault="00A03A9E" w:rsidP="00336FCD">
            <w:pPr>
              <w:pStyle w:val="ListParagraph"/>
              <w:numPr>
                <w:ilvl w:val="0"/>
                <w:numId w:val="28"/>
              </w:numPr>
              <w:spacing w:after="0"/>
              <w:rPr>
                <w:rFonts w:asciiTheme="minorHAnsi" w:hAnsiTheme="minorHAnsi"/>
                <w:color w:val="222222"/>
                <w:sz w:val="24"/>
                <w:szCs w:val="24"/>
              </w:rPr>
            </w:pPr>
            <w:r w:rsidRPr="00336FCD">
              <w:rPr>
                <w:rFonts w:asciiTheme="minorHAnsi" w:hAnsiTheme="minorHAnsi"/>
                <w:color w:val="222222"/>
                <w:sz w:val="24"/>
                <w:szCs w:val="24"/>
              </w:rPr>
              <w:t>Use the</w:t>
            </w:r>
            <w:r w:rsidR="00992A40" w:rsidRPr="00336FCD">
              <w:rPr>
                <w:rFonts w:asciiTheme="minorHAnsi" w:hAnsiTheme="minorHAnsi"/>
                <w:color w:val="222222"/>
                <w:sz w:val="24"/>
                <w:szCs w:val="24"/>
              </w:rPr>
              <w:t xml:space="preserve">se </w:t>
            </w:r>
            <w:r w:rsidRPr="00336FCD">
              <w:rPr>
                <w:rFonts w:asciiTheme="minorHAnsi" w:hAnsiTheme="minorHAnsi"/>
                <w:color w:val="222222"/>
                <w:sz w:val="24"/>
                <w:szCs w:val="24"/>
              </w:rPr>
              <w:t>four core principles to analyze choices and make better decisions.</w:t>
            </w:r>
          </w:p>
        </w:tc>
        <w:tc>
          <w:tcPr>
            <w:tcW w:w="1340" w:type="dxa"/>
            <w:tcBorders>
              <w:top w:val="nil"/>
              <w:left w:val="single" w:sz="4" w:space="0" w:color="auto"/>
              <w:bottom w:val="single" w:sz="4" w:space="0" w:color="auto"/>
              <w:right w:val="single" w:sz="8" w:space="0" w:color="auto"/>
            </w:tcBorders>
            <w:tcMar>
              <w:top w:w="0" w:type="dxa"/>
              <w:left w:w="108" w:type="dxa"/>
              <w:bottom w:w="0" w:type="dxa"/>
              <w:right w:w="108" w:type="dxa"/>
            </w:tcMar>
            <w:hideMark/>
          </w:tcPr>
          <w:p w14:paraId="4C87D8FF" w14:textId="51DBE7A2" w:rsidR="00A03A9E" w:rsidRPr="00336FCD" w:rsidRDefault="00A03A9E" w:rsidP="00336FCD">
            <w:pPr>
              <w:spacing w:after="0"/>
              <w:rPr>
                <w:rFonts w:eastAsia="Times New Roman"/>
                <w:color w:val="222222"/>
                <w:sz w:val="24"/>
                <w:szCs w:val="24"/>
              </w:rPr>
            </w:pPr>
            <w:r w:rsidRPr="00336FCD">
              <w:rPr>
                <w:rFonts w:eastAsia="Times New Roman"/>
                <w:color w:val="222222"/>
                <w:sz w:val="24"/>
                <w:szCs w:val="24"/>
              </w:rPr>
              <w:t> </w:t>
            </w:r>
          </w:p>
          <w:p w14:paraId="5D247D18" w14:textId="39A1472D" w:rsidR="00A03A9E" w:rsidRPr="00336FCD" w:rsidRDefault="00A03A9E" w:rsidP="00336FCD">
            <w:pPr>
              <w:spacing w:after="0"/>
              <w:rPr>
                <w:rFonts w:eastAsia="Times New Roman"/>
                <w:color w:val="222222"/>
                <w:sz w:val="24"/>
                <w:szCs w:val="24"/>
              </w:rPr>
            </w:pPr>
            <w:r w:rsidRPr="00336FCD">
              <w:rPr>
                <w:rFonts w:eastAsia="Times New Roman"/>
                <w:color w:val="222222"/>
                <w:sz w:val="24"/>
                <w:szCs w:val="24"/>
              </w:rPr>
              <w:t xml:space="preserve">Chapter 1 (Textbook) </w:t>
            </w:r>
          </w:p>
          <w:p w14:paraId="17BBFA24" w14:textId="129C7E5D" w:rsidR="00A03A9E" w:rsidRPr="00336FCD" w:rsidRDefault="00A03A9E" w:rsidP="00336FCD">
            <w:pPr>
              <w:spacing w:after="0"/>
              <w:rPr>
                <w:rFonts w:eastAsia="Times New Roman"/>
                <w:color w:val="222222"/>
                <w:sz w:val="24"/>
                <w:szCs w:val="24"/>
              </w:rPr>
            </w:pPr>
          </w:p>
        </w:tc>
      </w:tr>
      <w:tr w:rsidR="00336FCD" w:rsidRPr="00992A40" w14:paraId="20DB1EBF" w14:textId="77777777" w:rsidTr="00336FCD">
        <w:trPr>
          <w:jc w:val="center"/>
        </w:trPr>
        <w:tc>
          <w:tcPr>
            <w:tcW w:w="976"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14:paraId="60AE88F1" w14:textId="46B96140" w:rsidR="0057281A" w:rsidRPr="00992A40" w:rsidRDefault="0057281A" w:rsidP="0064719A">
            <w:pPr>
              <w:spacing w:after="0" w:line="240" w:lineRule="auto"/>
              <w:jc w:val="center"/>
              <w:rPr>
                <w:rFonts w:eastAsia="Times New Roman"/>
                <w:color w:val="222222"/>
                <w:sz w:val="24"/>
                <w:szCs w:val="24"/>
              </w:rPr>
            </w:pPr>
            <w:r w:rsidRPr="00992A40">
              <w:rPr>
                <w:rFonts w:eastAsia="Times New Roman"/>
                <w:color w:val="222222"/>
                <w:sz w:val="24"/>
                <w:szCs w:val="24"/>
              </w:rPr>
              <w:t>3</w:t>
            </w:r>
          </w:p>
        </w:tc>
        <w:tc>
          <w:tcPr>
            <w:tcW w:w="2704"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22C877D2" w14:textId="7E9767BF" w:rsidR="0057281A" w:rsidRPr="00336FCD" w:rsidRDefault="0057281A" w:rsidP="00336FCD">
            <w:pPr>
              <w:spacing w:after="0"/>
              <w:rPr>
                <w:rFonts w:eastAsia="Times New Roman"/>
                <w:color w:val="222222"/>
                <w:sz w:val="24"/>
                <w:szCs w:val="24"/>
              </w:rPr>
            </w:pPr>
            <w:r w:rsidRPr="00336FCD">
              <w:rPr>
                <w:rFonts w:eastAsia="Times New Roman"/>
                <w:color w:val="222222"/>
                <w:sz w:val="24"/>
                <w:szCs w:val="24"/>
              </w:rPr>
              <w:t>Demand: Thinking like a buyer</w:t>
            </w:r>
          </w:p>
        </w:tc>
        <w:tc>
          <w:tcPr>
            <w:tcW w:w="4320" w:type="dxa"/>
            <w:tcBorders>
              <w:top w:val="single" w:sz="4" w:space="0" w:color="auto"/>
              <w:left w:val="nil"/>
              <w:bottom w:val="single" w:sz="8" w:space="0" w:color="auto"/>
              <w:right w:val="single" w:sz="4" w:space="0" w:color="auto"/>
            </w:tcBorders>
          </w:tcPr>
          <w:p w14:paraId="0E7F1DA6" w14:textId="2AA5B6E0" w:rsidR="0057281A" w:rsidRPr="00336FCD" w:rsidRDefault="00A03A9E" w:rsidP="00336FCD">
            <w:pPr>
              <w:pStyle w:val="ListParagraph"/>
              <w:numPr>
                <w:ilvl w:val="0"/>
                <w:numId w:val="29"/>
              </w:numPr>
              <w:spacing w:after="0"/>
              <w:rPr>
                <w:rFonts w:asciiTheme="minorHAnsi" w:hAnsiTheme="minorHAnsi"/>
                <w:color w:val="222222"/>
                <w:sz w:val="24"/>
                <w:szCs w:val="24"/>
              </w:rPr>
            </w:pPr>
            <w:r w:rsidRPr="00336FCD">
              <w:rPr>
                <w:rFonts w:asciiTheme="minorHAnsi" w:hAnsiTheme="minorHAnsi"/>
                <w:color w:val="222222"/>
                <w:sz w:val="24"/>
                <w:szCs w:val="24"/>
              </w:rPr>
              <w:t>Understand people’s buying, or demand, decisions.</w:t>
            </w:r>
          </w:p>
        </w:tc>
        <w:tc>
          <w:tcPr>
            <w:tcW w:w="1340" w:type="dxa"/>
            <w:tcBorders>
              <w:top w:val="single" w:sz="4" w:space="0" w:color="auto"/>
              <w:left w:val="single" w:sz="4" w:space="0" w:color="auto"/>
              <w:bottom w:val="single" w:sz="8" w:space="0" w:color="auto"/>
              <w:right w:val="single" w:sz="8" w:space="0" w:color="auto"/>
            </w:tcBorders>
            <w:tcMar>
              <w:top w:w="0" w:type="dxa"/>
              <w:left w:w="108" w:type="dxa"/>
              <w:bottom w:w="0" w:type="dxa"/>
              <w:right w:w="108" w:type="dxa"/>
            </w:tcMar>
          </w:tcPr>
          <w:p w14:paraId="7FA966D6" w14:textId="59BC0047" w:rsidR="0057281A" w:rsidRPr="00336FCD" w:rsidRDefault="0057281A" w:rsidP="00336FCD">
            <w:pPr>
              <w:spacing w:after="0"/>
              <w:rPr>
                <w:rFonts w:eastAsia="Times New Roman"/>
                <w:color w:val="222222"/>
                <w:sz w:val="24"/>
                <w:szCs w:val="24"/>
              </w:rPr>
            </w:pPr>
            <w:r w:rsidRPr="00336FCD">
              <w:rPr>
                <w:rFonts w:eastAsia="Times New Roman"/>
                <w:color w:val="222222"/>
                <w:sz w:val="24"/>
                <w:szCs w:val="24"/>
              </w:rPr>
              <w:t> Chapter 2</w:t>
            </w:r>
            <w:r w:rsidR="00A03A9E" w:rsidRPr="00336FCD">
              <w:rPr>
                <w:rFonts w:eastAsia="Times New Roman"/>
                <w:color w:val="222222"/>
                <w:sz w:val="24"/>
                <w:szCs w:val="24"/>
              </w:rPr>
              <w:t xml:space="preserve"> (Textbook)</w:t>
            </w:r>
          </w:p>
        </w:tc>
      </w:tr>
      <w:tr w:rsidR="00C87C1C" w:rsidRPr="00992A40" w14:paraId="6498DA46" w14:textId="77777777" w:rsidTr="00336FCD">
        <w:trPr>
          <w:trHeight w:val="3238"/>
          <w:jc w:val="center"/>
        </w:trPr>
        <w:tc>
          <w:tcPr>
            <w:tcW w:w="976" w:type="dxa"/>
            <w:tcBorders>
              <w:top w:val="nil"/>
              <w:left w:val="single" w:sz="8" w:space="0" w:color="auto"/>
              <w:bottom w:val="single" w:sz="4" w:space="0" w:color="auto"/>
              <w:right w:val="single" w:sz="8" w:space="0" w:color="auto"/>
            </w:tcBorders>
            <w:tcMar>
              <w:top w:w="0" w:type="dxa"/>
              <w:left w:w="108" w:type="dxa"/>
              <w:bottom w:w="0" w:type="dxa"/>
              <w:right w:w="108" w:type="dxa"/>
            </w:tcMar>
          </w:tcPr>
          <w:p w14:paraId="5359F7BF" w14:textId="3D1004DA" w:rsidR="00C87C1C" w:rsidRPr="00992A40" w:rsidRDefault="00C87C1C" w:rsidP="0064719A">
            <w:pPr>
              <w:spacing w:after="0" w:line="240" w:lineRule="auto"/>
              <w:jc w:val="center"/>
              <w:rPr>
                <w:rFonts w:eastAsia="Times New Roman"/>
                <w:color w:val="222222"/>
                <w:sz w:val="24"/>
                <w:szCs w:val="24"/>
              </w:rPr>
            </w:pPr>
            <w:r w:rsidRPr="00992A40">
              <w:rPr>
                <w:rFonts w:eastAsia="Times New Roman"/>
                <w:color w:val="222222"/>
                <w:sz w:val="24"/>
                <w:szCs w:val="24"/>
              </w:rPr>
              <w:t>4 - 6</w:t>
            </w:r>
          </w:p>
          <w:p w14:paraId="37A86FB5" w14:textId="6C880B01" w:rsidR="00C87C1C" w:rsidRPr="00992A40" w:rsidRDefault="00C87C1C" w:rsidP="00A03A9E">
            <w:pPr>
              <w:spacing w:after="0" w:line="240" w:lineRule="auto"/>
              <w:jc w:val="center"/>
              <w:rPr>
                <w:rFonts w:eastAsia="Times New Roman"/>
                <w:color w:val="222222"/>
                <w:sz w:val="24"/>
                <w:szCs w:val="24"/>
              </w:rPr>
            </w:pPr>
          </w:p>
        </w:tc>
        <w:tc>
          <w:tcPr>
            <w:tcW w:w="2704" w:type="dxa"/>
            <w:tcBorders>
              <w:top w:val="nil"/>
              <w:left w:val="nil"/>
              <w:bottom w:val="single" w:sz="4" w:space="0" w:color="auto"/>
              <w:right w:val="single" w:sz="8" w:space="0" w:color="auto"/>
            </w:tcBorders>
            <w:tcMar>
              <w:top w:w="0" w:type="dxa"/>
              <w:left w:w="108" w:type="dxa"/>
              <w:bottom w:w="0" w:type="dxa"/>
              <w:right w:w="108" w:type="dxa"/>
            </w:tcMar>
            <w:vAlign w:val="center"/>
          </w:tcPr>
          <w:p w14:paraId="22875589" w14:textId="77777777" w:rsidR="00C87C1C" w:rsidRPr="00336FCD" w:rsidRDefault="00C87C1C" w:rsidP="00336FCD">
            <w:pPr>
              <w:spacing w:after="0"/>
              <w:rPr>
                <w:rFonts w:eastAsia="Times New Roman"/>
                <w:color w:val="222222"/>
                <w:sz w:val="24"/>
                <w:szCs w:val="24"/>
              </w:rPr>
            </w:pPr>
            <w:r w:rsidRPr="00336FCD">
              <w:rPr>
                <w:rFonts w:eastAsia="Times New Roman"/>
                <w:color w:val="222222"/>
                <w:sz w:val="24"/>
                <w:szCs w:val="24"/>
              </w:rPr>
              <w:t>Testing the rationality principle for individual decision using the law of demand with applications</w:t>
            </w:r>
          </w:p>
          <w:p w14:paraId="594BC7C2" w14:textId="77777777" w:rsidR="00C87C1C" w:rsidRPr="00336FCD" w:rsidRDefault="00C87C1C" w:rsidP="00336FCD">
            <w:pPr>
              <w:spacing w:after="0"/>
              <w:rPr>
                <w:rFonts w:eastAsia="Times New Roman"/>
                <w:color w:val="222222"/>
                <w:sz w:val="24"/>
                <w:szCs w:val="24"/>
              </w:rPr>
            </w:pPr>
          </w:p>
          <w:p w14:paraId="53D245B3" w14:textId="3CE932B9" w:rsidR="00C87C1C" w:rsidRPr="00336FCD" w:rsidRDefault="00C87C1C" w:rsidP="00336FCD">
            <w:pPr>
              <w:spacing w:after="0"/>
              <w:rPr>
                <w:rFonts w:eastAsia="Times New Roman"/>
                <w:color w:val="222222"/>
                <w:sz w:val="24"/>
                <w:szCs w:val="24"/>
              </w:rPr>
            </w:pPr>
          </w:p>
        </w:tc>
        <w:tc>
          <w:tcPr>
            <w:tcW w:w="4320" w:type="dxa"/>
            <w:tcBorders>
              <w:top w:val="nil"/>
              <w:left w:val="nil"/>
              <w:bottom w:val="single" w:sz="4" w:space="0" w:color="auto"/>
              <w:right w:val="single" w:sz="4" w:space="0" w:color="auto"/>
            </w:tcBorders>
          </w:tcPr>
          <w:p w14:paraId="22FA4AA6" w14:textId="79295A48" w:rsidR="00C87C1C" w:rsidRPr="00336FCD" w:rsidRDefault="00C87C1C" w:rsidP="00336FCD">
            <w:pPr>
              <w:pStyle w:val="ListParagraph"/>
              <w:numPr>
                <w:ilvl w:val="0"/>
                <w:numId w:val="29"/>
              </w:numPr>
              <w:spacing w:after="0"/>
              <w:rPr>
                <w:rFonts w:asciiTheme="minorHAnsi" w:hAnsiTheme="minorHAnsi"/>
                <w:color w:val="222222"/>
                <w:sz w:val="24"/>
                <w:szCs w:val="24"/>
              </w:rPr>
            </w:pPr>
            <w:r w:rsidRPr="00336FCD">
              <w:rPr>
                <w:rFonts w:asciiTheme="minorHAnsi" w:hAnsiTheme="minorHAnsi"/>
                <w:color w:val="222222"/>
                <w:sz w:val="24"/>
                <w:szCs w:val="24"/>
              </w:rPr>
              <w:t>Learn how the consumer’s preferences can be described using indifference curves based on rationality assumptions.</w:t>
            </w:r>
          </w:p>
          <w:p w14:paraId="7E43B7D2" w14:textId="285104BB" w:rsidR="00C87C1C" w:rsidRPr="00336FCD" w:rsidRDefault="00C87C1C" w:rsidP="00336FCD">
            <w:pPr>
              <w:pStyle w:val="ListParagraph"/>
              <w:numPr>
                <w:ilvl w:val="0"/>
                <w:numId w:val="29"/>
              </w:numPr>
              <w:spacing w:after="0"/>
              <w:rPr>
                <w:rFonts w:asciiTheme="minorHAnsi" w:hAnsiTheme="minorHAnsi"/>
                <w:color w:val="222222"/>
                <w:sz w:val="24"/>
                <w:szCs w:val="24"/>
              </w:rPr>
            </w:pPr>
            <w:r w:rsidRPr="00336FCD">
              <w:rPr>
                <w:rFonts w:asciiTheme="minorHAnsi" w:hAnsiTheme="minorHAnsi"/>
                <w:color w:val="222222"/>
                <w:sz w:val="24"/>
                <w:szCs w:val="24"/>
              </w:rPr>
              <w:t>Learn how the law of demand can be determined using the indifference curve and budget line</w:t>
            </w:r>
          </w:p>
          <w:p w14:paraId="6BAE55BC" w14:textId="4236B8E1" w:rsidR="00C87C1C" w:rsidRPr="00336FCD" w:rsidRDefault="003F41B4" w:rsidP="00336FCD">
            <w:pPr>
              <w:pStyle w:val="ListParagraph"/>
              <w:numPr>
                <w:ilvl w:val="0"/>
                <w:numId w:val="29"/>
              </w:numPr>
              <w:spacing w:after="0"/>
              <w:rPr>
                <w:rFonts w:asciiTheme="minorHAnsi" w:hAnsiTheme="minorHAnsi"/>
                <w:color w:val="222222"/>
                <w:sz w:val="24"/>
                <w:szCs w:val="24"/>
              </w:rPr>
            </w:pPr>
            <w:r>
              <w:rPr>
                <w:rFonts w:asciiTheme="minorHAnsi" w:hAnsiTheme="minorHAnsi"/>
                <w:color w:val="222222"/>
                <w:sz w:val="24"/>
                <w:szCs w:val="24"/>
              </w:rPr>
              <w:t>Learn ho</w:t>
            </w:r>
            <w:r w:rsidR="00C87C1C" w:rsidRPr="00336FCD">
              <w:rPr>
                <w:rFonts w:asciiTheme="minorHAnsi" w:hAnsiTheme="minorHAnsi"/>
                <w:color w:val="222222"/>
                <w:sz w:val="24"/>
                <w:szCs w:val="24"/>
              </w:rPr>
              <w:t xml:space="preserve">w to apply the law of demand to </w:t>
            </w:r>
            <w:r>
              <w:rPr>
                <w:rFonts w:asciiTheme="minorHAnsi" w:hAnsiTheme="minorHAnsi"/>
                <w:color w:val="222222"/>
                <w:sz w:val="24"/>
                <w:szCs w:val="24"/>
              </w:rPr>
              <w:t>determine</w:t>
            </w:r>
            <w:r w:rsidR="00C87C1C" w:rsidRPr="00336FCD">
              <w:rPr>
                <w:rFonts w:asciiTheme="minorHAnsi" w:hAnsiTheme="minorHAnsi"/>
                <w:color w:val="222222"/>
                <w:sz w:val="24"/>
                <w:szCs w:val="24"/>
              </w:rPr>
              <w:t xml:space="preserve"> whether the decision made by </w:t>
            </w:r>
            <w:r>
              <w:rPr>
                <w:rFonts w:asciiTheme="minorHAnsi" w:hAnsiTheme="minorHAnsi"/>
                <w:color w:val="222222"/>
                <w:sz w:val="24"/>
                <w:szCs w:val="24"/>
              </w:rPr>
              <w:t xml:space="preserve">an </w:t>
            </w:r>
            <w:r w:rsidR="00C87C1C" w:rsidRPr="00336FCD">
              <w:rPr>
                <w:rFonts w:asciiTheme="minorHAnsi" w:hAnsiTheme="minorHAnsi"/>
                <w:color w:val="222222"/>
                <w:sz w:val="24"/>
                <w:szCs w:val="24"/>
              </w:rPr>
              <w:t>individual consumer is rational?</w:t>
            </w:r>
          </w:p>
        </w:tc>
        <w:tc>
          <w:tcPr>
            <w:tcW w:w="1340" w:type="dxa"/>
            <w:tcBorders>
              <w:top w:val="nil"/>
              <w:left w:val="single" w:sz="4" w:space="0" w:color="auto"/>
              <w:bottom w:val="single" w:sz="4" w:space="0" w:color="auto"/>
              <w:right w:val="single" w:sz="8" w:space="0" w:color="auto"/>
            </w:tcBorders>
            <w:tcMar>
              <w:top w:w="0" w:type="dxa"/>
              <w:left w:w="108" w:type="dxa"/>
              <w:bottom w:w="0" w:type="dxa"/>
              <w:right w:w="108" w:type="dxa"/>
            </w:tcMar>
          </w:tcPr>
          <w:p w14:paraId="1161EF6D" w14:textId="3DA12FAA" w:rsidR="00C87C1C" w:rsidRPr="00336FCD" w:rsidRDefault="00C87C1C" w:rsidP="00336FCD">
            <w:pPr>
              <w:spacing w:after="0"/>
              <w:rPr>
                <w:rFonts w:eastAsia="Times New Roman"/>
                <w:color w:val="222222"/>
                <w:sz w:val="24"/>
                <w:szCs w:val="24"/>
              </w:rPr>
            </w:pPr>
          </w:p>
          <w:p w14:paraId="44C8C0CA" w14:textId="7EDD2557" w:rsidR="00C87C1C" w:rsidRPr="00336FCD" w:rsidRDefault="00C87C1C" w:rsidP="00336FCD">
            <w:pPr>
              <w:spacing w:after="0"/>
              <w:rPr>
                <w:rFonts w:eastAsia="Times New Roman"/>
                <w:color w:val="222222"/>
                <w:sz w:val="24"/>
                <w:szCs w:val="24"/>
              </w:rPr>
            </w:pPr>
            <w:r w:rsidRPr="00336FCD">
              <w:rPr>
                <w:rFonts w:eastAsia="Times New Roman"/>
                <w:color w:val="222222"/>
                <w:sz w:val="24"/>
                <w:szCs w:val="24"/>
              </w:rPr>
              <w:t>Teaching notes</w:t>
            </w:r>
          </w:p>
        </w:tc>
      </w:tr>
      <w:tr w:rsidR="00336FCD" w:rsidRPr="00992A40" w14:paraId="4F43A416" w14:textId="77777777" w:rsidTr="00336FCD">
        <w:trPr>
          <w:jc w:val="center"/>
        </w:trPr>
        <w:tc>
          <w:tcPr>
            <w:tcW w:w="976"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14:paraId="05D57422" w14:textId="50D4A83E" w:rsidR="0057281A" w:rsidRPr="00992A40" w:rsidRDefault="0057281A" w:rsidP="002B57BA">
            <w:pPr>
              <w:spacing w:after="0" w:line="240" w:lineRule="auto"/>
              <w:jc w:val="center"/>
              <w:rPr>
                <w:rFonts w:eastAsia="Times New Roman"/>
                <w:color w:val="222222"/>
                <w:sz w:val="24"/>
                <w:szCs w:val="24"/>
              </w:rPr>
            </w:pPr>
            <w:r w:rsidRPr="00992A40">
              <w:rPr>
                <w:rFonts w:eastAsia="Times New Roman"/>
                <w:color w:val="222222"/>
                <w:sz w:val="24"/>
                <w:szCs w:val="24"/>
              </w:rPr>
              <w:t>7</w:t>
            </w:r>
          </w:p>
        </w:tc>
        <w:tc>
          <w:tcPr>
            <w:tcW w:w="2704"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68D501CF" w14:textId="0DC69140" w:rsidR="0057281A" w:rsidRPr="00336FCD" w:rsidRDefault="0057281A" w:rsidP="00336FCD">
            <w:pPr>
              <w:spacing w:after="0"/>
              <w:rPr>
                <w:rFonts w:eastAsia="Times New Roman"/>
                <w:color w:val="222222"/>
                <w:sz w:val="24"/>
                <w:szCs w:val="24"/>
              </w:rPr>
            </w:pPr>
            <w:r w:rsidRPr="00336FCD">
              <w:rPr>
                <w:rFonts w:eastAsia="Times New Roman"/>
                <w:color w:val="222222"/>
                <w:sz w:val="24"/>
                <w:szCs w:val="24"/>
              </w:rPr>
              <w:t>Supply: Thinking like a seller</w:t>
            </w:r>
          </w:p>
        </w:tc>
        <w:tc>
          <w:tcPr>
            <w:tcW w:w="4320" w:type="dxa"/>
            <w:tcBorders>
              <w:top w:val="single" w:sz="4" w:space="0" w:color="auto"/>
              <w:left w:val="nil"/>
              <w:bottom w:val="single" w:sz="8" w:space="0" w:color="auto"/>
              <w:right w:val="single" w:sz="4" w:space="0" w:color="auto"/>
            </w:tcBorders>
          </w:tcPr>
          <w:p w14:paraId="761851CD" w14:textId="2FA83383" w:rsidR="0057281A" w:rsidRPr="00336FCD" w:rsidRDefault="00A03A9E" w:rsidP="00336FCD">
            <w:pPr>
              <w:pStyle w:val="ListParagraph"/>
              <w:numPr>
                <w:ilvl w:val="0"/>
                <w:numId w:val="29"/>
              </w:numPr>
              <w:rPr>
                <w:rFonts w:asciiTheme="minorHAnsi" w:hAnsiTheme="minorHAnsi"/>
                <w:color w:val="222222"/>
                <w:sz w:val="24"/>
                <w:szCs w:val="24"/>
              </w:rPr>
            </w:pPr>
            <w:r w:rsidRPr="00336FCD">
              <w:rPr>
                <w:rFonts w:asciiTheme="minorHAnsi" w:hAnsiTheme="minorHAnsi"/>
                <w:color w:val="222222"/>
                <w:sz w:val="24"/>
                <w:szCs w:val="24"/>
              </w:rPr>
              <w:t>U</w:t>
            </w:r>
            <w:r w:rsidRPr="00A03A9E">
              <w:rPr>
                <w:rFonts w:asciiTheme="minorHAnsi" w:hAnsiTheme="minorHAnsi"/>
                <w:color w:val="222222"/>
                <w:sz w:val="24"/>
                <w:szCs w:val="24"/>
              </w:rPr>
              <w:t>nderstand how businesses make selling or supply decisions.</w:t>
            </w:r>
          </w:p>
        </w:tc>
        <w:tc>
          <w:tcPr>
            <w:tcW w:w="1340" w:type="dxa"/>
            <w:tcBorders>
              <w:top w:val="single" w:sz="4" w:space="0" w:color="auto"/>
              <w:left w:val="single" w:sz="4" w:space="0" w:color="auto"/>
              <w:bottom w:val="single" w:sz="8" w:space="0" w:color="auto"/>
              <w:right w:val="single" w:sz="8" w:space="0" w:color="auto"/>
            </w:tcBorders>
            <w:tcMar>
              <w:top w:w="0" w:type="dxa"/>
              <w:left w:w="108" w:type="dxa"/>
              <w:bottom w:w="0" w:type="dxa"/>
              <w:right w:w="108" w:type="dxa"/>
            </w:tcMar>
          </w:tcPr>
          <w:p w14:paraId="4EB34AA6" w14:textId="0F40A4E3" w:rsidR="0057281A" w:rsidRPr="00336FCD" w:rsidRDefault="0057281A" w:rsidP="00336FCD">
            <w:pPr>
              <w:spacing w:after="0"/>
              <w:rPr>
                <w:rFonts w:eastAsia="Times New Roman"/>
                <w:color w:val="222222"/>
                <w:sz w:val="24"/>
                <w:szCs w:val="24"/>
              </w:rPr>
            </w:pPr>
            <w:r w:rsidRPr="00336FCD">
              <w:rPr>
                <w:rFonts w:eastAsia="Times New Roman"/>
                <w:color w:val="222222"/>
                <w:sz w:val="24"/>
                <w:szCs w:val="24"/>
              </w:rPr>
              <w:t>Chapter 3</w:t>
            </w:r>
            <w:r w:rsidR="00A03A9E" w:rsidRPr="00336FCD">
              <w:rPr>
                <w:rFonts w:eastAsia="Times New Roman"/>
                <w:color w:val="222222"/>
                <w:sz w:val="24"/>
                <w:szCs w:val="24"/>
              </w:rPr>
              <w:t xml:space="preserve"> (Textbook)</w:t>
            </w:r>
          </w:p>
        </w:tc>
      </w:tr>
      <w:tr w:rsidR="00336FCD" w:rsidRPr="00992A40" w14:paraId="5815B8E3" w14:textId="77777777" w:rsidTr="00336FCD">
        <w:trPr>
          <w:jc w:val="center"/>
        </w:trPr>
        <w:tc>
          <w:tcPr>
            <w:tcW w:w="976"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0FABB67" w14:textId="753C5674" w:rsidR="0057281A" w:rsidRPr="00992A40" w:rsidRDefault="0057281A" w:rsidP="002B57BA">
            <w:pPr>
              <w:spacing w:after="0" w:line="240" w:lineRule="auto"/>
              <w:jc w:val="center"/>
              <w:rPr>
                <w:rFonts w:eastAsia="Times New Roman"/>
                <w:color w:val="222222"/>
                <w:sz w:val="24"/>
                <w:szCs w:val="24"/>
              </w:rPr>
            </w:pPr>
            <w:r w:rsidRPr="00992A40">
              <w:rPr>
                <w:rFonts w:eastAsia="Times New Roman"/>
                <w:color w:val="222222"/>
                <w:sz w:val="24"/>
                <w:szCs w:val="24"/>
              </w:rPr>
              <w:t>8</w:t>
            </w:r>
          </w:p>
        </w:tc>
        <w:tc>
          <w:tcPr>
            <w:tcW w:w="2704" w:type="dxa"/>
            <w:tcBorders>
              <w:top w:val="nil"/>
              <w:left w:val="nil"/>
              <w:bottom w:val="single" w:sz="8" w:space="0" w:color="auto"/>
              <w:right w:val="single" w:sz="8" w:space="0" w:color="auto"/>
            </w:tcBorders>
            <w:tcMar>
              <w:top w:w="0" w:type="dxa"/>
              <w:left w:w="108" w:type="dxa"/>
              <w:bottom w:w="0" w:type="dxa"/>
              <w:right w:w="108" w:type="dxa"/>
            </w:tcMar>
          </w:tcPr>
          <w:p w14:paraId="5DF44F55" w14:textId="5C65D2E5" w:rsidR="0057281A" w:rsidRPr="00336FCD" w:rsidRDefault="0057281A" w:rsidP="00336FCD">
            <w:pPr>
              <w:spacing w:after="0"/>
              <w:jc w:val="both"/>
              <w:rPr>
                <w:rFonts w:eastAsia="Times New Roman"/>
                <w:color w:val="222222"/>
                <w:sz w:val="24"/>
                <w:szCs w:val="24"/>
              </w:rPr>
            </w:pPr>
            <w:r w:rsidRPr="00336FCD">
              <w:rPr>
                <w:rFonts w:eastAsia="Times New Roman"/>
                <w:color w:val="222222"/>
                <w:sz w:val="24"/>
                <w:szCs w:val="24"/>
              </w:rPr>
              <w:t>Market equilibrium</w:t>
            </w:r>
          </w:p>
        </w:tc>
        <w:tc>
          <w:tcPr>
            <w:tcW w:w="4320" w:type="dxa"/>
            <w:tcBorders>
              <w:top w:val="nil"/>
              <w:left w:val="nil"/>
              <w:bottom w:val="single" w:sz="8" w:space="0" w:color="auto"/>
              <w:right w:val="single" w:sz="4" w:space="0" w:color="auto"/>
            </w:tcBorders>
          </w:tcPr>
          <w:p w14:paraId="28701AD0" w14:textId="77777777" w:rsidR="00992A40" w:rsidRPr="00992A40" w:rsidRDefault="00992A40" w:rsidP="00336FCD">
            <w:pPr>
              <w:pStyle w:val="ListParagraph"/>
              <w:numPr>
                <w:ilvl w:val="0"/>
                <w:numId w:val="29"/>
              </w:numPr>
              <w:rPr>
                <w:rFonts w:asciiTheme="minorHAnsi" w:hAnsiTheme="minorHAnsi"/>
                <w:color w:val="222222"/>
                <w:sz w:val="24"/>
                <w:szCs w:val="24"/>
              </w:rPr>
            </w:pPr>
            <w:r w:rsidRPr="00992A40">
              <w:rPr>
                <w:rFonts w:asciiTheme="minorHAnsi" w:hAnsiTheme="minorHAnsi"/>
                <w:color w:val="222222"/>
                <w:sz w:val="24"/>
                <w:szCs w:val="24"/>
              </w:rPr>
              <w:t>Survey the central role that markets play in our society, determining what is produced, how, by whom, and who gets it.</w:t>
            </w:r>
          </w:p>
          <w:p w14:paraId="7D6147BC" w14:textId="77777777" w:rsidR="00992A40" w:rsidRPr="00992A40" w:rsidRDefault="00992A40" w:rsidP="00336FCD">
            <w:pPr>
              <w:pStyle w:val="ListParagraph"/>
              <w:numPr>
                <w:ilvl w:val="0"/>
                <w:numId w:val="29"/>
              </w:numPr>
              <w:rPr>
                <w:rFonts w:asciiTheme="minorHAnsi" w:hAnsiTheme="minorHAnsi"/>
                <w:color w:val="222222"/>
                <w:sz w:val="24"/>
                <w:szCs w:val="24"/>
              </w:rPr>
            </w:pPr>
            <w:r w:rsidRPr="00992A40">
              <w:rPr>
                <w:rFonts w:asciiTheme="minorHAnsi" w:hAnsiTheme="minorHAnsi"/>
                <w:color w:val="222222"/>
                <w:sz w:val="24"/>
                <w:szCs w:val="24"/>
              </w:rPr>
              <w:t>Analyze how markets bring supply and demand into balance.</w:t>
            </w:r>
          </w:p>
          <w:p w14:paraId="10EA2A4B" w14:textId="220AD64D" w:rsidR="0057281A" w:rsidRPr="00336FCD" w:rsidRDefault="00992A40" w:rsidP="00336FCD">
            <w:pPr>
              <w:pStyle w:val="ListParagraph"/>
              <w:numPr>
                <w:ilvl w:val="0"/>
                <w:numId w:val="29"/>
              </w:numPr>
              <w:rPr>
                <w:rFonts w:asciiTheme="minorHAnsi" w:hAnsiTheme="minorHAnsi"/>
                <w:color w:val="222222"/>
                <w:sz w:val="24"/>
                <w:szCs w:val="24"/>
              </w:rPr>
            </w:pPr>
            <w:r w:rsidRPr="00992A40">
              <w:rPr>
                <w:rFonts w:asciiTheme="minorHAnsi" w:hAnsiTheme="minorHAnsi"/>
                <w:color w:val="222222"/>
                <w:sz w:val="24"/>
                <w:szCs w:val="24"/>
              </w:rPr>
              <w:t xml:space="preserve">Assess the consequences of shifts in demand and supply and the ways that </w:t>
            </w:r>
            <w:r w:rsidRPr="00992A40">
              <w:rPr>
                <w:rFonts w:asciiTheme="minorHAnsi" w:hAnsiTheme="minorHAnsi"/>
                <w:color w:val="222222"/>
                <w:sz w:val="24"/>
                <w:szCs w:val="24"/>
              </w:rPr>
              <w:lastRenderedPageBreak/>
              <w:t>changes in prices and quantities reveal whether demand or supply changed.</w:t>
            </w:r>
          </w:p>
        </w:tc>
        <w:tc>
          <w:tcPr>
            <w:tcW w:w="1340" w:type="dxa"/>
            <w:tcBorders>
              <w:top w:val="nil"/>
              <w:left w:val="single" w:sz="4" w:space="0" w:color="auto"/>
              <w:bottom w:val="single" w:sz="8" w:space="0" w:color="auto"/>
              <w:right w:val="single" w:sz="8" w:space="0" w:color="auto"/>
            </w:tcBorders>
            <w:tcMar>
              <w:top w:w="0" w:type="dxa"/>
              <w:left w:w="108" w:type="dxa"/>
              <w:bottom w:w="0" w:type="dxa"/>
              <w:right w:w="108" w:type="dxa"/>
            </w:tcMar>
          </w:tcPr>
          <w:p w14:paraId="009465E5" w14:textId="03E798E8" w:rsidR="0057281A" w:rsidRPr="00336FCD" w:rsidRDefault="0057281A" w:rsidP="00336FCD">
            <w:pPr>
              <w:spacing w:after="0"/>
              <w:rPr>
                <w:rFonts w:eastAsia="Times New Roman"/>
                <w:color w:val="222222"/>
                <w:sz w:val="24"/>
                <w:szCs w:val="24"/>
              </w:rPr>
            </w:pPr>
            <w:r w:rsidRPr="00336FCD">
              <w:rPr>
                <w:rFonts w:eastAsia="Times New Roman"/>
                <w:color w:val="222222"/>
                <w:sz w:val="24"/>
                <w:szCs w:val="24"/>
              </w:rPr>
              <w:lastRenderedPageBreak/>
              <w:t>Chapter 4</w:t>
            </w:r>
            <w:r w:rsidR="00992A40" w:rsidRPr="00336FCD">
              <w:rPr>
                <w:rFonts w:eastAsia="Times New Roman"/>
                <w:color w:val="222222"/>
                <w:sz w:val="24"/>
                <w:szCs w:val="24"/>
              </w:rPr>
              <w:t xml:space="preserve"> (Textbook)</w:t>
            </w:r>
          </w:p>
        </w:tc>
      </w:tr>
      <w:tr w:rsidR="00C87C1C" w:rsidRPr="00992A40" w14:paraId="5E1EE271" w14:textId="77777777" w:rsidTr="00336FCD">
        <w:trPr>
          <w:trHeight w:val="1627"/>
          <w:jc w:val="center"/>
        </w:trPr>
        <w:tc>
          <w:tcPr>
            <w:tcW w:w="976" w:type="dxa"/>
            <w:tcBorders>
              <w:top w:val="nil"/>
              <w:left w:val="single" w:sz="8" w:space="0" w:color="auto"/>
              <w:bottom w:val="single" w:sz="4" w:space="0" w:color="auto"/>
              <w:right w:val="single" w:sz="8" w:space="0" w:color="auto"/>
            </w:tcBorders>
            <w:tcMar>
              <w:top w:w="0" w:type="dxa"/>
              <w:left w:w="108" w:type="dxa"/>
              <w:bottom w:w="0" w:type="dxa"/>
              <w:right w:w="108" w:type="dxa"/>
            </w:tcMar>
          </w:tcPr>
          <w:p w14:paraId="26B6D801" w14:textId="11EBC737" w:rsidR="00C87C1C" w:rsidRPr="00992A40" w:rsidRDefault="00C87C1C" w:rsidP="002B57BA">
            <w:pPr>
              <w:spacing w:after="0" w:line="240" w:lineRule="auto"/>
              <w:jc w:val="center"/>
              <w:rPr>
                <w:rFonts w:eastAsia="Times New Roman"/>
                <w:color w:val="222222"/>
                <w:sz w:val="24"/>
                <w:szCs w:val="24"/>
              </w:rPr>
            </w:pPr>
            <w:r w:rsidRPr="00992A40">
              <w:rPr>
                <w:rFonts w:eastAsia="Times New Roman"/>
                <w:color w:val="222222"/>
                <w:sz w:val="24"/>
                <w:szCs w:val="24"/>
              </w:rPr>
              <w:t>9</w:t>
            </w:r>
            <w:r>
              <w:rPr>
                <w:rFonts w:eastAsia="Times New Roman"/>
                <w:color w:val="222222"/>
                <w:sz w:val="24"/>
                <w:szCs w:val="24"/>
              </w:rPr>
              <w:t xml:space="preserve"> - 1</w:t>
            </w:r>
            <w:r w:rsidR="003F41B4">
              <w:rPr>
                <w:rFonts w:eastAsia="Times New Roman"/>
                <w:color w:val="222222"/>
                <w:sz w:val="24"/>
                <w:szCs w:val="24"/>
              </w:rPr>
              <w:t>0</w:t>
            </w:r>
          </w:p>
          <w:p w14:paraId="5462CD3B" w14:textId="0B94C010" w:rsidR="00C87C1C" w:rsidRPr="00992A40" w:rsidRDefault="00C87C1C" w:rsidP="00C87C1C">
            <w:pPr>
              <w:spacing w:after="0" w:line="240" w:lineRule="auto"/>
              <w:jc w:val="center"/>
              <w:rPr>
                <w:rFonts w:eastAsia="Times New Roman"/>
                <w:color w:val="222222"/>
                <w:sz w:val="24"/>
                <w:szCs w:val="24"/>
              </w:rPr>
            </w:pPr>
          </w:p>
        </w:tc>
        <w:tc>
          <w:tcPr>
            <w:tcW w:w="2704" w:type="dxa"/>
            <w:tcBorders>
              <w:top w:val="nil"/>
              <w:left w:val="nil"/>
              <w:bottom w:val="single" w:sz="4" w:space="0" w:color="auto"/>
              <w:right w:val="single" w:sz="8" w:space="0" w:color="auto"/>
            </w:tcBorders>
            <w:tcMar>
              <w:top w:w="0" w:type="dxa"/>
              <w:left w:w="108" w:type="dxa"/>
              <w:bottom w:w="0" w:type="dxa"/>
              <w:right w:w="108" w:type="dxa"/>
            </w:tcMar>
          </w:tcPr>
          <w:p w14:paraId="3E26FDA9" w14:textId="77777777" w:rsidR="00C87C1C" w:rsidRPr="00336FCD" w:rsidRDefault="00C87C1C" w:rsidP="00336FCD">
            <w:pPr>
              <w:spacing w:after="0"/>
              <w:jc w:val="both"/>
              <w:rPr>
                <w:rFonts w:eastAsia="Times New Roman"/>
                <w:color w:val="222222"/>
                <w:sz w:val="24"/>
                <w:szCs w:val="24"/>
              </w:rPr>
            </w:pPr>
            <w:r w:rsidRPr="00336FCD">
              <w:rPr>
                <w:rFonts w:eastAsia="Times New Roman"/>
                <w:color w:val="222222"/>
                <w:sz w:val="24"/>
                <w:szCs w:val="24"/>
              </w:rPr>
              <w:t>Analyzing markets using various elasticities of demand</w:t>
            </w:r>
          </w:p>
          <w:p w14:paraId="7B91C742" w14:textId="77777777" w:rsidR="00C87C1C" w:rsidRPr="00336FCD" w:rsidRDefault="00C87C1C" w:rsidP="00336FCD">
            <w:pPr>
              <w:spacing w:after="0"/>
              <w:jc w:val="both"/>
              <w:rPr>
                <w:rFonts w:eastAsia="Times New Roman"/>
                <w:color w:val="222222"/>
                <w:sz w:val="24"/>
                <w:szCs w:val="24"/>
              </w:rPr>
            </w:pPr>
          </w:p>
          <w:p w14:paraId="6D6843E5" w14:textId="78DE19D4" w:rsidR="00C87C1C" w:rsidRPr="00336FCD" w:rsidRDefault="00C87C1C" w:rsidP="00336FCD">
            <w:pPr>
              <w:spacing w:after="0"/>
              <w:jc w:val="both"/>
              <w:rPr>
                <w:rFonts w:eastAsia="Times New Roman"/>
                <w:color w:val="222222"/>
                <w:sz w:val="24"/>
                <w:szCs w:val="24"/>
              </w:rPr>
            </w:pPr>
          </w:p>
        </w:tc>
        <w:tc>
          <w:tcPr>
            <w:tcW w:w="4320" w:type="dxa"/>
            <w:tcBorders>
              <w:top w:val="nil"/>
              <w:left w:val="nil"/>
              <w:bottom w:val="single" w:sz="4" w:space="0" w:color="auto"/>
              <w:right w:val="single" w:sz="4" w:space="0" w:color="auto"/>
            </w:tcBorders>
          </w:tcPr>
          <w:p w14:paraId="5D3403BB" w14:textId="77777777" w:rsidR="00C87C1C" w:rsidRPr="00336FCD" w:rsidRDefault="00C87C1C" w:rsidP="00336FCD">
            <w:pPr>
              <w:pStyle w:val="ListParagraph"/>
              <w:numPr>
                <w:ilvl w:val="0"/>
                <w:numId w:val="33"/>
              </w:numPr>
              <w:spacing w:after="0"/>
              <w:rPr>
                <w:rFonts w:asciiTheme="minorHAnsi" w:hAnsiTheme="minorHAnsi"/>
                <w:color w:val="222222"/>
                <w:sz w:val="24"/>
                <w:szCs w:val="24"/>
              </w:rPr>
            </w:pPr>
            <w:r w:rsidRPr="00336FCD">
              <w:rPr>
                <w:rFonts w:asciiTheme="minorHAnsi" w:hAnsiTheme="minorHAnsi"/>
                <w:color w:val="222222"/>
                <w:sz w:val="24"/>
                <w:szCs w:val="24"/>
              </w:rPr>
              <w:t>Measure how much quantities demanded respond to changing market conditions.</w:t>
            </w:r>
          </w:p>
          <w:p w14:paraId="00A24603" w14:textId="7F7FD6DA" w:rsidR="00C87C1C" w:rsidRPr="00336FCD" w:rsidRDefault="00C87C1C" w:rsidP="00336FCD">
            <w:pPr>
              <w:pStyle w:val="ListParagraph"/>
              <w:numPr>
                <w:ilvl w:val="0"/>
                <w:numId w:val="33"/>
              </w:numPr>
              <w:spacing w:after="0"/>
              <w:rPr>
                <w:rFonts w:asciiTheme="minorHAnsi" w:hAnsiTheme="minorHAnsi"/>
                <w:color w:val="222222"/>
                <w:sz w:val="24"/>
                <w:szCs w:val="24"/>
              </w:rPr>
            </w:pPr>
            <w:r w:rsidRPr="00336FCD">
              <w:rPr>
                <w:rFonts w:asciiTheme="minorHAnsi" w:hAnsiTheme="minorHAnsi"/>
                <w:color w:val="222222"/>
                <w:sz w:val="24"/>
                <w:szCs w:val="24"/>
              </w:rPr>
              <w:t>Learn how businesses use demand elasticities in their decision making</w:t>
            </w:r>
          </w:p>
        </w:tc>
        <w:tc>
          <w:tcPr>
            <w:tcW w:w="1340" w:type="dxa"/>
            <w:tcBorders>
              <w:top w:val="nil"/>
              <w:left w:val="single" w:sz="4" w:space="0" w:color="auto"/>
              <w:bottom w:val="single" w:sz="4" w:space="0" w:color="auto"/>
              <w:right w:val="single" w:sz="8" w:space="0" w:color="auto"/>
            </w:tcBorders>
            <w:tcMar>
              <w:top w:w="0" w:type="dxa"/>
              <w:left w:w="108" w:type="dxa"/>
              <w:bottom w:w="0" w:type="dxa"/>
              <w:right w:w="108" w:type="dxa"/>
            </w:tcMar>
          </w:tcPr>
          <w:p w14:paraId="0A773D7D" w14:textId="02653B58" w:rsidR="00C87C1C" w:rsidRPr="00336FCD" w:rsidRDefault="00C87C1C" w:rsidP="00336FCD">
            <w:pPr>
              <w:spacing w:after="0"/>
              <w:rPr>
                <w:rFonts w:eastAsia="Times New Roman"/>
                <w:color w:val="222222"/>
                <w:sz w:val="24"/>
                <w:szCs w:val="24"/>
              </w:rPr>
            </w:pPr>
          </w:p>
          <w:p w14:paraId="5812F828" w14:textId="7D3CDED5" w:rsidR="00C87C1C" w:rsidRPr="00336FCD" w:rsidRDefault="00C87C1C" w:rsidP="00336FCD">
            <w:pPr>
              <w:spacing w:after="0"/>
              <w:rPr>
                <w:rFonts w:eastAsia="Times New Roman"/>
                <w:color w:val="222222"/>
                <w:sz w:val="24"/>
                <w:szCs w:val="24"/>
              </w:rPr>
            </w:pPr>
            <w:r w:rsidRPr="00336FCD">
              <w:rPr>
                <w:rFonts w:eastAsia="Times New Roman"/>
                <w:color w:val="222222"/>
                <w:sz w:val="24"/>
                <w:szCs w:val="24"/>
              </w:rPr>
              <w:t>Chapter 5 (Textbook)</w:t>
            </w:r>
          </w:p>
          <w:p w14:paraId="5401A4DF" w14:textId="6AC709EB" w:rsidR="00C87C1C" w:rsidRPr="00336FCD" w:rsidRDefault="00C87C1C" w:rsidP="00336FCD">
            <w:pPr>
              <w:spacing w:after="0"/>
              <w:rPr>
                <w:rFonts w:eastAsia="Times New Roman"/>
                <w:color w:val="222222"/>
                <w:sz w:val="24"/>
                <w:szCs w:val="24"/>
              </w:rPr>
            </w:pPr>
          </w:p>
        </w:tc>
      </w:tr>
      <w:tr w:rsidR="00336FCD" w:rsidRPr="00992A40" w14:paraId="2915D932" w14:textId="77777777" w:rsidTr="00336FCD">
        <w:trPr>
          <w:jc w:val="center"/>
        </w:trPr>
        <w:tc>
          <w:tcPr>
            <w:tcW w:w="976"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14:paraId="781D3FE9" w14:textId="28E0B951" w:rsidR="0057281A" w:rsidRPr="00992A40" w:rsidRDefault="0057281A" w:rsidP="002B57BA">
            <w:pPr>
              <w:spacing w:after="0" w:line="240" w:lineRule="auto"/>
              <w:jc w:val="center"/>
              <w:rPr>
                <w:rFonts w:eastAsia="Times New Roman"/>
                <w:color w:val="222222"/>
                <w:sz w:val="24"/>
                <w:szCs w:val="24"/>
              </w:rPr>
            </w:pPr>
            <w:r w:rsidRPr="00992A40">
              <w:rPr>
                <w:rFonts w:eastAsia="Times New Roman"/>
                <w:color w:val="222222"/>
                <w:sz w:val="24"/>
                <w:szCs w:val="24"/>
              </w:rPr>
              <w:t>1</w:t>
            </w:r>
            <w:r w:rsidR="003F41B4">
              <w:rPr>
                <w:rFonts w:eastAsia="Times New Roman"/>
                <w:color w:val="222222"/>
                <w:sz w:val="24"/>
                <w:szCs w:val="24"/>
              </w:rPr>
              <w:t>1</w:t>
            </w:r>
          </w:p>
        </w:tc>
        <w:tc>
          <w:tcPr>
            <w:tcW w:w="2704"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1529B3DA" w14:textId="0BDEF385" w:rsidR="0057281A" w:rsidRPr="00336FCD" w:rsidRDefault="0057281A" w:rsidP="00336FCD">
            <w:pPr>
              <w:spacing w:after="0"/>
              <w:rPr>
                <w:rFonts w:eastAsia="Times New Roman"/>
                <w:color w:val="222222"/>
                <w:sz w:val="24"/>
                <w:szCs w:val="24"/>
              </w:rPr>
            </w:pPr>
            <w:r w:rsidRPr="00336FCD">
              <w:rPr>
                <w:rFonts w:eastAsia="Times New Roman"/>
                <w:color w:val="222222"/>
                <w:sz w:val="24"/>
                <w:szCs w:val="24"/>
              </w:rPr>
              <w:t>When Government intervenes in markets</w:t>
            </w:r>
          </w:p>
        </w:tc>
        <w:tc>
          <w:tcPr>
            <w:tcW w:w="4320" w:type="dxa"/>
            <w:tcBorders>
              <w:top w:val="single" w:sz="4" w:space="0" w:color="auto"/>
              <w:left w:val="nil"/>
              <w:bottom w:val="single" w:sz="8" w:space="0" w:color="auto"/>
              <w:right w:val="single" w:sz="4" w:space="0" w:color="auto"/>
            </w:tcBorders>
          </w:tcPr>
          <w:p w14:paraId="31148E12" w14:textId="1BABA28B" w:rsidR="00C87C1C" w:rsidRPr="00C87C1C" w:rsidRDefault="00C87C1C" w:rsidP="00336FCD">
            <w:pPr>
              <w:numPr>
                <w:ilvl w:val="0"/>
                <w:numId w:val="34"/>
              </w:numPr>
              <w:tabs>
                <w:tab w:val="num" w:pos="720"/>
              </w:tabs>
              <w:spacing w:after="0"/>
              <w:rPr>
                <w:rFonts w:eastAsia="Times New Roman"/>
                <w:color w:val="222222"/>
                <w:sz w:val="24"/>
                <w:szCs w:val="24"/>
              </w:rPr>
            </w:pPr>
            <w:r w:rsidRPr="00336FCD">
              <w:rPr>
                <w:rFonts w:eastAsia="Times New Roman"/>
                <w:color w:val="222222"/>
                <w:sz w:val="24"/>
                <w:szCs w:val="24"/>
              </w:rPr>
              <w:t>Learn h</w:t>
            </w:r>
            <w:r w:rsidRPr="00C87C1C">
              <w:rPr>
                <w:rFonts w:eastAsia="Times New Roman"/>
                <w:color w:val="222222"/>
                <w:sz w:val="24"/>
                <w:szCs w:val="24"/>
              </w:rPr>
              <w:t xml:space="preserve">ow </w:t>
            </w:r>
            <w:r w:rsidR="00516F76" w:rsidRPr="00336FCD">
              <w:rPr>
                <w:rFonts w:eastAsia="Times New Roman"/>
                <w:color w:val="222222"/>
                <w:sz w:val="24"/>
                <w:szCs w:val="24"/>
              </w:rPr>
              <w:t>t</w:t>
            </w:r>
            <w:r w:rsidRPr="00C87C1C">
              <w:rPr>
                <w:rFonts w:eastAsia="Times New Roman"/>
                <w:color w:val="222222"/>
                <w:sz w:val="24"/>
                <w:szCs w:val="24"/>
              </w:rPr>
              <w:t xml:space="preserve">axes and </w:t>
            </w:r>
            <w:r w:rsidR="00516F76" w:rsidRPr="00336FCD">
              <w:rPr>
                <w:rFonts w:eastAsia="Times New Roman"/>
                <w:color w:val="222222"/>
                <w:sz w:val="24"/>
                <w:szCs w:val="24"/>
              </w:rPr>
              <w:t>s</w:t>
            </w:r>
            <w:r w:rsidRPr="00C87C1C">
              <w:rPr>
                <w:rFonts w:eastAsia="Times New Roman"/>
                <w:color w:val="222222"/>
                <w:sz w:val="24"/>
                <w:szCs w:val="24"/>
              </w:rPr>
              <w:t xml:space="preserve">ubsidies </w:t>
            </w:r>
            <w:r w:rsidR="00516F76" w:rsidRPr="00336FCD">
              <w:rPr>
                <w:rFonts w:eastAsia="Times New Roman"/>
                <w:color w:val="222222"/>
                <w:sz w:val="24"/>
                <w:szCs w:val="24"/>
              </w:rPr>
              <w:t>c</w:t>
            </w:r>
            <w:r w:rsidRPr="00C87C1C">
              <w:rPr>
                <w:rFonts w:eastAsia="Times New Roman"/>
                <w:color w:val="222222"/>
                <w:sz w:val="24"/>
                <w:szCs w:val="24"/>
              </w:rPr>
              <w:t xml:space="preserve">hange </w:t>
            </w:r>
            <w:r w:rsidR="00516F76" w:rsidRPr="00336FCD">
              <w:rPr>
                <w:rFonts w:eastAsia="Times New Roman"/>
                <w:color w:val="222222"/>
                <w:sz w:val="24"/>
                <w:szCs w:val="24"/>
              </w:rPr>
              <w:t>m</w:t>
            </w:r>
            <w:r w:rsidRPr="00C87C1C">
              <w:rPr>
                <w:rFonts w:eastAsia="Times New Roman"/>
                <w:color w:val="222222"/>
                <w:sz w:val="24"/>
                <w:szCs w:val="24"/>
              </w:rPr>
              <w:t xml:space="preserve">arket </w:t>
            </w:r>
            <w:r w:rsidR="00516F76" w:rsidRPr="00336FCD">
              <w:rPr>
                <w:rFonts w:eastAsia="Times New Roman"/>
                <w:color w:val="222222"/>
                <w:sz w:val="24"/>
                <w:szCs w:val="24"/>
              </w:rPr>
              <w:t>o</w:t>
            </w:r>
            <w:r w:rsidRPr="00C87C1C">
              <w:rPr>
                <w:rFonts w:eastAsia="Times New Roman"/>
                <w:color w:val="222222"/>
                <w:sz w:val="24"/>
                <w:szCs w:val="24"/>
              </w:rPr>
              <w:t>utcomes</w:t>
            </w:r>
          </w:p>
          <w:p w14:paraId="04DF10FD" w14:textId="77777777" w:rsidR="00C87C1C" w:rsidRPr="00C87C1C" w:rsidRDefault="00C87C1C" w:rsidP="00336FCD">
            <w:pPr>
              <w:numPr>
                <w:ilvl w:val="0"/>
                <w:numId w:val="34"/>
              </w:numPr>
              <w:tabs>
                <w:tab w:val="num" w:pos="720"/>
              </w:tabs>
              <w:spacing w:after="0"/>
              <w:rPr>
                <w:rFonts w:eastAsia="Times New Roman"/>
                <w:color w:val="222222"/>
                <w:sz w:val="24"/>
                <w:szCs w:val="24"/>
              </w:rPr>
            </w:pPr>
            <w:r w:rsidRPr="00C87C1C">
              <w:rPr>
                <w:rFonts w:eastAsia="Times New Roman"/>
                <w:color w:val="222222"/>
                <w:sz w:val="24"/>
                <w:szCs w:val="24"/>
              </w:rPr>
              <w:t>Evaluate the full set of consequences of price ceilings and price floors.</w:t>
            </w:r>
          </w:p>
          <w:p w14:paraId="10F966B4" w14:textId="0136BC7A" w:rsidR="0057281A" w:rsidRPr="0022590B" w:rsidRDefault="00C87C1C" w:rsidP="00336FCD">
            <w:pPr>
              <w:numPr>
                <w:ilvl w:val="0"/>
                <w:numId w:val="34"/>
              </w:numPr>
              <w:tabs>
                <w:tab w:val="num" w:pos="720"/>
              </w:tabs>
              <w:spacing w:after="0"/>
              <w:rPr>
                <w:rFonts w:eastAsia="Times New Roman"/>
                <w:color w:val="222222"/>
                <w:sz w:val="24"/>
                <w:szCs w:val="24"/>
              </w:rPr>
            </w:pPr>
            <w:r w:rsidRPr="00C87C1C">
              <w:rPr>
                <w:rFonts w:eastAsia="Times New Roman"/>
                <w:color w:val="222222"/>
                <w:sz w:val="24"/>
                <w:szCs w:val="24"/>
              </w:rPr>
              <w:t>Analyze the consequences of quantity regulations.</w:t>
            </w:r>
          </w:p>
        </w:tc>
        <w:tc>
          <w:tcPr>
            <w:tcW w:w="1340" w:type="dxa"/>
            <w:tcBorders>
              <w:top w:val="single" w:sz="4" w:space="0" w:color="auto"/>
              <w:left w:val="single" w:sz="4" w:space="0" w:color="auto"/>
              <w:bottom w:val="single" w:sz="8" w:space="0" w:color="auto"/>
              <w:right w:val="single" w:sz="8" w:space="0" w:color="auto"/>
            </w:tcBorders>
            <w:tcMar>
              <w:top w:w="0" w:type="dxa"/>
              <w:left w:w="108" w:type="dxa"/>
              <w:bottom w:w="0" w:type="dxa"/>
              <w:right w:w="108" w:type="dxa"/>
            </w:tcMar>
          </w:tcPr>
          <w:p w14:paraId="7BE55C60" w14:textId="0AD62096" w:rsidR="0057281A" w:rsidRPr="00336FCD" w:rsidRDefault="0057281A" w:rsidP="00336FCD">
            <w:pPr>
              <w:spacing w:after="0"/>
              <w:rPr>
                <w:rFonts w:eastAsia="Times New Roman"/>
                <w:color w:val="222222"/>
                <w:sz w:val="24"/>
                <w:szCs w:val="24"/>
              </w:rPr>
            </w:pPr>
            <w:r w:rsidRPr="00336FCD">
              <w:rPr>
                <w:rFonts w:eastAsia="Times New Roman"/>
                <w:color w:val="222222"/>
                <w:sz w:val="24"/>
                <w:szCs w:val="24"/>
              </w:rPr>
              <w:t>Chapter 6</w:t>
            </w:r>
            <w:r w:rsidR="00992A40" w:rsidRPr="00336FCD">
              <w:rPr>
                <w:rFonts w:eastAsia="Times New Roman"/>
                <w:color w:val="222222"/>
                <w:sz w:val="24"/>
                <w:szCs w:val="24"/>
              </w:rPr>
              <w:t xml:space="preserve"> (Textbook)</w:t>
            </w:r>
          </w:p>
        </w:tc>
      </w:tr>
      <w:tr w:rsidR="00336FCD" w:rsidRPr="00992A40" w14:paraId="435D9D3F" w14:textId="77777777" w:rsidTr="0022590B">
        <w:trPr>
          <w:trHeight w:val="3193"/>
          <w:jc w:val="center"/>
        </w:trPr>
        <w:tc>
          <w:tcPr>
            <w:tcW w:w="976"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63A12A1" w14:textId="301873E1" w:rsidR="0057281A" w:rsidRPr="00992A40" w:rsidRDefault="0057281A" w:rsidP="002B57BA">
            <w:pPr>
              <w:spacing w:after="0" w:line="240" w:lineRule="auto"/>
              <w:jc w:val="center"/>
              <w:rPr>
                <w:rFonts w:eastAsia="Times New Roman"/>
                <w:color w:val="222222"/>
                <w:sz w:val="24"/>
                <w:szCs w:val="24"/>
              </w:rPr>
            </w:pPr>
            <w:r w:rsidRPr="00992A40">
              <w:rPr>
                <w:rFonts w:eastAsia="Times New Roman"/>
                <w:color w:val="222222"/>
                <w:sz w:val="24"/>
                <w:szCs w:val="24"/>
              </w:rPr>
              <w:t>1</w:t>
            </w:r>
            <w:r w:rsidR="003F41B4">
              <w:rPr>
                <w:rFonts w:eastAsia="Times New Roman"/>
                <w:color w:val="222222"/>
                <w:sz w:val="24"/>
                <w:szCs w:val="24"/>
              </w:rPr>
              <w:t>2</w:t>
            </w:r>
          </w:p>
        </w:tc>
        <w:tc>
          <w:tcPr>
            <w:tcW w:w="2704" w:type="dxa"/>
            <w:tcBorders>
              <w:top w:val="nil"/>
              <w:left w:val="nil"/>
              <w:bottom w:val="single" w:sz="8" w:space="0" w:color="auto"/>
              <w:right w:val="single" w:sz="8" w:space="0" w:color="auto"/>
            </w:tcBorders>
            <w:tcMar>
              <w:top w:w="0" w:type="dxa"/>
              <w:left w:w="108" w:type="dxa"/>
              <w:bottom w:w="0" w:type="dxa"/>
              <w:right w:w="108" w:type="dxa"/>
            </w:tcMar>
          </w:tcPr>
          <w:p w14:paraId="3CE97E8F" w14:textId="6404199D" w:rsidR="0057281A" w:rsidRPr="00336FCD" w:rsidRDefault="0057281A" w:rsidP="00336FCD">
            <w:pPr>
              <w:spacing w:after="0"/>
              <w:rPr>
                <w:rFonts w:eastAsia="Times New Roman"/>
                <w:color w:val="222222"/>
                <w:sz w:val="24"/>
                <w:szCs w:val="24"/>
              </w:rPr>
            </w:pPr>
            <w:r w:rsidRPr="00336FCD">
              <w:rPr>
                <w:rFonts w:eastAsia="Times New Roman"/>
                <w:color w:val="222222"/>
                <w:sz w:val="24"/>
                <w:szCs w:val="24"/>
              </w:rPr>
              <w:t>Welfare and efficiency</w:t>
            </w:r>
          </w:p>
        </w:tc>
        <w:tc>
          <w:tcPr>
            <w:tcW w:w="4320" w:type="dxa"/>
            <w:tcBorders>
              <w:top w:val="nil"/>
              <w:left w:val="nil"/>
              <w:bottom w:val="single" w:sz="8" w:space="0" w:color="auto"/>
              <w:right w:val="single" w:sz="4" w:space="0" w:color="auto"/>
            </w:tcBorders>
          </w:tcPr>
          <w:p w14:paraId="5BD8CAB0" w14:textId="45F2BBD6" w:rsidR="00516F76" w:rsidRPr="00516F76" w:rsidRDefault="00516F76" w:rsidP="00336FCD">
            <w:pPr>
              <w:numPr>
                <w:ilvl w:val="0"/>
                <w:numId w:val="35"/>
              </w:numPr>
              <w:tabs>
                <w:tab w:val="num" w:pos="720"/>
              </w:tabs>
              <w:spacing w:after="0"/>
              <w:rPr>
                <w:rFonts w:eastAsia="Times New Roman"/>
                <w:color w:val="222222"/>
                <w:sz w:val="24"/>
                <w:szCs w:val="24"/>
              </w:rPr>
            </w:pPr>
            <w:r w:rsidRPr="00336FCD">
              <w:rPr>
                <w:rFonts w:eastAsia="Times New Roman"/>
                <w:color w:val="222222"/>
                <w:sz w:val="24"/>
                <w:szCs w:val="24"/>
              </w:rPr>
              <w:t>Learn how to e</w:t>
            </w:r>
            <w:r w:rsidRPr="00516F76">
              <w:rPr>
                <w:rFonts w:eastAsia="Times New Roman"/>
                <w:color w:val="222222"/>
                <w:sz w:val="24"/>
                <w:szCs w:val="24"/>
              </w:rPr>
              <w:t>valuat</w:t>
            </w:r>
            <w:r w:rsidRPr="00336FCD">
              <w:rPr>
                <w:rFonts w:eastAsia="Times New Roman"/>
                <w:color w:val="222222"/>
                <w:sz w:val="24"/>
                <w:szCs w:val="24"/>
              </w:rPr>
              <w:t>e</w:t>
            </w:r>
            <w:r w:rsidRPr="00516F76">
              <w:rPr>
                <w:rFonts w:eastAsia="Times New Roman"/>
                <w:color w:val="222222"/>
                <w:sz w:val="24"/>
                <w:szCs w:val="24"/>
              </w:rPr>
              <w:t xml:space="preserve"> </w:t>
            </w:r>
            <w:r w:rsidRPr="00336FCD">
              <w:rPr>
                <w:rFonts w:eastAsia="Times New Roman"/>
                <w:color w:val="222222"/>
                <w:sz w:val="24"/>
                <w:szCs w:val="24"/>
              </w:rPr>
              <w:t>p</w:t>
            </w:r>
            <w:r w:rsidRPr="00516F76">
              <w:rPr>
                <w:rFonts w:eastAsia="Times New Roman"/>
                <w:color w:val="222222"/>
                <w:sz w:val="24"/>
                <w:szCs w:val="24"/>
              </w:rPr>
              <w:t xml:space="preserve">ublic </w:t>
            </w:r>
            <w:r w:rsidRPr="00336FCD">
              <w:rPr>
                <w:rFonts w:eastAsia="Times New Roman"/>
                <w:color w:val="222222"/>
                <w:sz w:val="24"/>
                <w:szCs w:val="24"/>
              </w:rPr>
              <w:t>p</w:t>
            </w:r>
            <w:r w:rsidRPr="00516F76">
              <w:rPr>
                <w:rFonts w:eastAsia="Times New Roman"/>
                <w:color w:val="222222"/>
                <w:sz w:val="24"/>
                <w:szCs w:val="24"/>
              </w:rPr>
              <w:t>olicies</w:t>
            </w:r>
            <w:r w:rsidRPr="00336FCD">
              <w:rPr>
                <w:rFonts w:eastAsia="Times New Roman"/>
                <w:color w:val="222222"/>
                <w:sz w:val="24"/>
                <w:szCs w:val="24"/>
              </w:rPr>
              <w:t xml:space="preserve"> in terms of </w:t>
            </w:r>
            <w:r w:rsidRPr="00516F76">
              <w:rPr>
                <w:rFonts w:eastAsia="Times New Roman"/>
                <w:color w:val="222222"/>
                <w:sz w:val="24"/>
                <w:szCs w:val="24"/>
              </w:rPr>
              <w:t>welfare and economic efficiency.</w:t>
            </w:r>
          </w:p>
          <w:p w14:paraId="2E7A8D76" w14:textId="57829E12" w:rsidR="00516F76" w:rsidRPr="00516F76" w:rsidRDefault="00516F76" w:rsidP="00336FCD">
            <w:pPr>
              <w:numPr>
                <w:ilvl w:val="0"/>
                <w:numId w:val="35"/>
              </w:numPr>
              <w:tabs>
                <w:tab w:val="num" w:pos="720"/>
              </w:tabs>
              <w:spacing w:after="0"/>
              <w:rPr>
                <w:rFonts w:eastAsia="Times New Roman"/>
                <w:color w:val="222222"/>
                <w:sz w:val="24"/>
                <w:szCs w:val="24"/>
              </w:rPr>
            </w:pPr>
            <w:r w:rsidRPr="00336FCD">
              <w:rPr>
                <w:rFonts w:eastAsia="Times New Roman"/>
                <w:color w:val="222222"/>
                <w:sz w:val="24"/>
                <w:szCs w:val="24"/>
              </w:rPr>
              <w:t>Learn how to measure the e</w:t>
            </w:r>
            <w:r w:rsidRPr="00516F76">
              <w:rPr>
                <w:rFonts w:eastAsia="Times New Roman"/>
                <w:color w:val="222222"/>
                <w:sz w:val="24"/>
                <w:szCs w:val="24"/>
              </w:rPr>
              <w:t xml:space="preserve">conomic </w:t>
            </w:r>
            <w:r w:rsidRPr="00336FCD">
              <w:rPr>
                <w:rFonts w:eastAsia="Times New Roman"/>
                <w:color w:val="222222"/>
                <w:sz w:val="24"/>
                <w:szCs w:val="24"/>
              </w:rPr>
              <w:t>s</w:t>
            </w:r>
            <w:r w:rsidRPr="00516F76">
              <w:rPr>
                <w:rFonts w:eastAsia="Times New Roman"/>
                <w:color w:val="222222"/>
                <w:sz w:val="24"/>
                <w:szCs w:val="24"/>
              </w:rPr>
              <w:t>urplus</w:t>
            </w:r>
            <w:r w:rsidRPr="00336FCD">
              <w:rPr>
                <w:rFonts w:eastAsia="Times New Roman"/>
                <w:color w:val="222222"/>
                <w:sz w:val="24"/>
                <w:szCs w:val="24"/>
              </w:rPr>
              <w:t xml:space="preserve"> </w:t>
            </w:r>
            <w:r w:rsidRPr="00516F76">
              <w:rPr>
                <w:rFonts w:eastAsia="Times New Roman"/>
                <w:color w:val="222222"/>
                <w:sz w:val="24"/>
                <w:szCs w:val="24"/>
              </w:rPr>
              <w:t>generated in a market.</w:t>
            </w:r>
          </w:p>
          <w:p w14:paraId="27CF994A" w14:textId="77777777" w:rsidR="00516F76" w:rsidRPr="00516F76" w:rsidRDefault="00516F76" w:rsidP="00336FCD">
            <w:pPr>
              <w:numPr>
                <w:ilvl w:val="0"/>
                <w:numId w:val="35"/>
              </w:numPr>
              <w:tabs>
                <w:tab w:val="num" w:pos="720"/>
              </w:tabs>
              <w:spacing w:after="0"/>
              <w:rPr>
                <w:rFonts w:eastAsia="Times New Roman"/>
                <w:color w:val="222222"/>
                <w:sz w:val="24"/>
                <w:szCs w:val="24"/>
              </w:rPr>
            </w:pPr>
            <w:r w:rsidRPr="00516F76">
              <w:rPr>
                <w:rFonts w:eastAsia="Times New Roman"/>
                <w:color w:val="222222"/>
                <w:sz w:val="24"/>
                <w:szCs w:val="24"/>
              </w:rPr>
              <w:t>Assess the efficiency of markets.</w:t>
            </w:r>
          </w:p>
          <w:p w14:paraId="2D801B1B" w14:textId="77777777" w:rsidR="00516F76" w:rsidRPr="00516F76" w:rsidRDefault="00516F76" w:rsidP="00336FCD">
            <w:pPr>
              <w:numPr>
                <w:ilvl w:val="0"/>
                <w:numId w:val="35"/>
              </w:numPr>
              <w:tabs>
                <w:tab w:val="num" w:pos="720"/>
              </w:tabs>
              <w:spacing w:after="0"/>
              <w:rPr>
                <w:rFonts w:eastAsia="Times New Roman"/>
                <w:color w:val="222222"/>
                <w:sz w:val="24"/>
                <w:szCs w:val="24"/>
              </w:rPr>
            </w:pPr>
            <w:r w:rsidRPr="00516F76">
              <w:rPr>
                <w:rFonts w:eastAsia="Times New Roman"/>
                <w:color w:val="222222"/>
                <w:sz w:val="24"/>
                <w:szCs w:val="24"/>
              </w:rPr>
              <w:t>Measure the costs of market failure.</w:t>
            </w:r>
          </w:p>
          <w:p w14:paraId="6CFC08C3" w14:textId="17383B9F" w:rsidR="0057281A" w:rsidRPr="0022590B" w:rsidRDefault="00516F76" w:rsidP="00336FCD">
            <w:pPr>
              <w:numPr>
                <w:ilvl w:val="0"/>
                <w:numId w:val="35"/>
              </w:numPr>
              <w:tabs>
                <w:tab w:val="num" w:pos="720"/>
              </w:tabs>
              <w:spacing w:after="0"/>
              <w:rPr>
                <w:rFonts w:eastAsia="Times New Roman"/>
                <w:color w:val="222222"/>
                <w:sz w:val="24"/>
                <w:szCs w:val="24"/>
              </w:rPr>
            </w:pPr>
            <w:r w:rsidRPr="00516F76">
              <w:rPr>
                <w:rFonts w:eastAsia="Times New Roman"/>
                <w:color w:val="222222"/>
                <w:sz w:val="24"/>
                <w:szCs w:val="24"/>
              </w:rPr>
              <w:t>Evaluate the limitations of economic efficiency in policy analysis.</w:t>
            </w:r>
          </w:p>
        </w:tc>
        <w:tc>
          <w:tcPr>
            <w:tcW w:w="1340" w:type="dxa"/>
            <w:tcBorders>
              <w:top w:val="nil"/>
              <w:left w:val="single" w:sz="4" w:space="0" w:color="auto"/>
              <w:bottom w:val="single" w:sz="8" w:space="0" w:color="auto"/>
              <w:right w:val="single" w:sz="8" w:space="0" w:color="auto"/>
            </w:tcBorders>
            <w:tcMar>
              <w:top w:w="0" w:type="dxa"/>
              <w:left w:w="108" w:type="dxa"/>
              <w:bottom w:w="0" w:type="dxa"/>
              <w:right w:w="108" w:type="dxa"/>
            </w:tcMar>
          </w:tcPr>
          <w:p w14:paraId="64A90625" w14:textId="14CF9A07" w:rsidR="0057281A" w:rsidRPr="00336FCD" w:rsidRDefault="0057281A" w:rsidP="00336FCD">
            <w:pPr>
              <w:spacing w:after="0"/>
              <w:rPr>
                <w:rFonts w:eastAsia="Times New Roman"/>
                <w:color w:val="222222"/>
                <w:sz w:val="24"/>
                <w:szCs w:val="24"/>
              </w:rPr>
            </w:pPr>
            <w:r w:rsidRPr="00336FCD">
              <w:rPr>
                <w:rFonts w:eastAsia="Times New Roman"/>
                <w:color w:val="222222"/>
                <w:sz w:val="24"/>
                <w:szCs w:val="24"/>
              </w:rPr>
              <w:t>Chapter 7</w:t>
            </w:r>
            <w:r w:rsidR="00516F76" w:rsidRPr="00336FCD">
              <w:rPr>
                <w:rFonts w:eastAsia="Times New Roman"/>
                <w:color w:val="222222"/>
                <w:sz w:val="24"/>
                <w:szCs w:val="24"/>
              </w:rPr>
              <w:t xml:space="preserve"> (Textbook)</w:t>
            </w:r>
          </w:p>
        </w:tc>
      </w:tr>
      <w:tr w:rsidR="00020777" w:rsidRPr="00992A40" w14:paraId="0491284D" w14:textId="77777777" w:rsidTr="00336FCD">
        <w:trPr>
          <w:trHeight w:val="3884"/>
          <w:jc w:val="center"/>
        </w:trPr>
        <w:tc>
          <w:tcPr>
            <w:tcW w:w="976" w:type="dxa"/>
            <w:tcBorders>
              <w:top w:val="nil"/>
              <w:left w:val="single" w:sz="8" w:space="0" w:color="auto"/>
              <w:bottom w:val="single" w:sz="4" w:space="0" w:color="auto"/>
              <w:right w:val="single" w:sz="8" w:space="0" w:color="auto"/>
            </w:tcBorders>
            <w:tcMar>
              <w:top w:w="0" w:type="dxa"/>
              <w:left w:w="108" w:type="dxa"/>
              <w:bottom w:w="0" w:type="dxa"/>
              <w:right w:w="108" w:type="dxa"/>
            </w:tcMar>
          </w:tcPr>
          <w:p w14:paraId="1AEFBEEA" w14:textId="7FCB4575" w:rsidR="00020777" w:rsidRPr="00992A40" w:rsidRDefault="00020777" w:rsidP="002B57BA">
            <w:pPr>
              <w:spacing w:after="0" w:line="240" w:lineRule="auto"/>
              <w:jc w:val="center"/>
              <w:rPr>
                <w:rFonts w:eastAsia="Times New Roman"/>
                <w:color w:val="222222"/>
                <w:sz w:val="24"/>
                <w:szCs w:val="24"/>
              </w:rPr>
            </w:pPr>
            <w:r w:rsidRPr="00992A40">
              <w:rPr>
                <w:rFonts w:eastAsia="Times New Roman"/>
                <w:color w:val="222222"/>
                <w:sz w:val="24"/>
                <w:szCs w:val="24"/>
              </w:rPr>
              <w:t>1</w:t>
            </w:r>
            <w:r w:rsidR="003F41B4">
              <w:rPr>
                <w:rFonts w:eastAsia="Times New Roman"/>
                <w:color w:val="222222"/>
                <w:sz w:val="24"/>
                <w:szCs w:val="24"/>
              </w:rPr>
              <w:t>3</w:t>
            </w:r>
            <w:r>
              <w:rPr>
                <w:rFonts w:eastAsia="Times New Roman"/>
                <w:color w:val="222222"/>
                <w:sz w:val="24"/>
                <w:szCs w:val="24"/>
              </w:rPr>
              <w:t xml:space="preserve"> - 1</w:t>
            </w:r>
            <w:r w:rsidR="003F41B4">
              <w:rPr>
                <w:rFonts w:eastAsia="Times New Roman"/>
                <w:color w:val="222222"/>
                <w:sz w:val="24"/>
                <w:szCs w:val="24"/>
              </w:rPr>
              <w:t>5</w:t>
            </w:r>
          </w:p>
          <w:p w14:paraId="796651A0" w14:textId="5E4A6EE9" w:rsidR="00020777" w:rsidRPr="00992A40" w:rsidRDefault="00020777" w:rsidP="002B57BA">
            <w:pPr>
              <w:spacing w:after="0" w:line="240" w:lineRule="auto"/>
              <w:jc w:val="center"/>
              <w:rPr>
                <w:rFonts w:eastAsia="Times New Roman"/>
                <w:color w:val="222222"/>
                <w:sz w:val="24"/>
                <w:szCs w:val="24"/>
              </w:rPr>
            </w:pPr>
          </w:p>
        </w:tc>
        <w:tc>
          <w:tcPr>
            <w:tcW w:w="2704" w:type="dxa"/>
            <w:tcBorders>
              <w:top w:val="nil"/>
              <w:left w:val="nil"/>
              <w:bottom w:val="single" w:sz="4" w:space="0" w:color="auto"/>
              <w:right w:val="single" w:sz="8" w:space="0" w:color="auto"/>
            </w:tcBorders>
            <w:tcMar>
              <w:top w:w="0" w:type="dxa"/>
              <w:left w:w="108" w:type="dxa"/>
              <w:bottom w:w="0" w:type="dxa"/>
              <w:right w:w="108" w:type="dxa"/>
            </w:tcMar>
          </w:tcPr>
          <w:p w14:paraId="75AB5451" w14:textId="1839EF18" w:rsidR="00020777" w:rsidRPr="00336FCD" w:rsidRDefault="00020777" w:rsidP="00336FCD">
            <w:pPr>
              <w:spacing w:after="0"/>
              <w:rPr>
                <w:rFonts w:eastAsia="Times New Roman"/>
                <w:color w:val="222222"/>
                <w:sz w:val="24"/>
                <w:szCs w:val="24"/>
              </w:rPr>
            </w:pPr>
            <w:r w:rsidRPr="00336FCD">
              <w:rPr>
                <w:rFonts w:eastAsia="Times New Roman"/>
                <w:color w:val="222222"/>
                <w:sz w:val="24"/>
                <w:szCs w:val="24"/>
              </w:rPr>
              <w:t xml:space="preserve">Production technology as a tool for benchmarking of </w:t>
            </w:r>
            <w:r w:rsidR="009A5614">
              <w:rPr>
                <w:rFonts w:eastAsia="Times New Roman"/>
                <w:color w:val="222222"/>
                <w:sz w:val="24"/>
                <w:szCs w:val="24"/>
              </w:rPr>
              <w:t>business firms</w:t>
            </w:r>
          </w:p>
          <w:p w14:paraId="65565BDD" w14:textId="48CEAF0C" w:rsidR="00020777" w:rsidRPr="00336FCD" w:rsidRDefault="00020777" w:rsidP="00336FCD">
            <w:pPr>
              <w:spacing w:after="0"/>
              <w:rPr>
                <w:rFonts w:eastAsia="Times New Roman"/>
                <w:color w:val="222222"/>
                <w:sz w:val="24"/>
                <w:szCs w:val="24"/>
              </w:rPr>
            </w:pPr>
          </w:p>
        </w:tc>
        <w:tc>
          <w:tcPr>
            <w:tcW w:w="4320" w:type="dxa"/>
            <w:tcBorders>
              <w:top w:val="nil"/>
              <w:left w:val="nil"/>
              <w:bottom w:val="single" w:sz="4" w:space="0" w:color="auto"/>
              <w:right w:val="single" w:sz="4" w:space="0" w:color="auto"/>
            </w:tcBorders>
          </w:tcPr>
          <w:p w14:paraId="72D08873" w14:textId="07051EFE" w:rsidR="00020777" w:rsidRPr="00336FCD" w:rsidRDefault="00020777" w:rsidP="00336FCD">
            <w:pPr>
              <w:pStyle w:val="ListParagraph"/>
              <w:numPr>
                <w:ilvl w:val="0"/>
                <w:numId w:val="36"/>
              </w:numPr>
              <w:spacing w:before="120" w:after="120"/>
              <w:rPr>
                <w:rFonts w:asciiTheme="minorHAnsi" w:hAnsiTheme="minorHAnsi" w:cs="Arial"/>
                <w:bCs/>
                <w:color w:val="222222"/>
                <w:sz w:val="24"/>
                <w:szCs w:val="24"/>
              </w:rPr>
            </w:pPr>
            <w:r w:rsidRPr="00336FCD">
              <w:rPr>
                <w:rFonts w:asciiTheme="minorHAnsi" w:hAnsiTheme="minorHAnsi" w:cs="Arial"/>
                <w:bCs/>
                <w:color w:val="222222"/>
                <w:sz w:val="24"/>
                <w:szCs w:val="24"/>
              </w:rPr>
              <w:t xml:space="preserve">Learn how to </w:t>
            </w:r>
            <w:r w:rsidRPr="00336FCD">
              <w:rPr>
                <w:rFonts w:asciiTheme="minorHAnsi" w:hAnsiTheme="minorHAnsi" w:cs="Courier New"/>
                <w:bCs/>
                <w:sz w:val="24"/>
                <w:szCs w:val="24"/>
              </w:rPr>
              <w:t xml:space="preserve">compute the </w:t>
            </w:r>
            <w:r w:rsidRPr="00336FCD">
              <w:rPr>
                <w:rFonts w:asciiTheme="minorHAnsi" w:hAnsiTheme="minorHAnsi" w:cs="Courier New"/>
                <w:bCs/>
                <w:i/>
                <w:sz w:val="24"/>
                <w:szCs w:val="24"/>
              </w:rPr>
              <w:t>economic</w:t>
            </w:r>
            <w:r w:rsidRPr="00336FCD">
              <w:rPr>
                <w:rFonts w:asciiTheme="minorHAnsi" w:hAnsiTheme="minorHAnsi" w:cs="Courier New"/>
                <w:bCs/>
                <w:sz w:val="24"/>
                <w:szCs w:val="24"/>
              </w:rPr>
              <w:t xml:space="preserve"> (</w:t>
            </w:r>
            <w:r w:rsidRPr="00336FCD">
              <w:rPr>
                <w:rFonts w:asciiTheme="minorHAnsi" w:hAnsiTheme="minorHAnsi" w:cs="Courier New"/>
                <w:bCs/>
                <w:i/>
                <w:sz w:val="24"/>
                <w:szCs w:val="24"/>
              </w:rPr>
              <w:t>accounting</w:t>
            </w:r>
            <w:r w:rsidRPr="00336FCD">
              <w:rPr>
                <w:rFonts w:asciiTheme="minorHAnsi" w:hAnsiTheme="minorHAnsi" w:cs="Courier New"/>
                <w:bCs/>
                <w:sz w:val="24"/>
                <w:szCs w:val="24"/>
              </w:rPr>
              <w:t xml:space="preserve">) </w:t>
            </w:r>
            <w:r w:rsidRPr="00336FCD">
              <w:rPr>
                <w:rFonts w:asciiTheme="minorHAnsi" w:hAnsiTheme="minorHAnsi" w:cs="Courier New"/>
                <w:bCs/>
                <w:i/>
                <w:sz w:val="24"/>
                <w:szCs w:val="24"/>
              </w:rPr>
              <w:t>prices</w:t>
            </w:r>
            <w:r w:rsidRPr="00336FCD">
              <w:rPr>
                <w:rFonts w:asciiTheme="minorHAnsi" w:hAnsiTheme="minorHAnsi" w:cs="Courier New"/>
                <w:bCs/>
                <w:sz w:val="24"/>
                <w:szCs w:val="24"/>
              </w:rPr>
              <w:t xml:space="preserve"> of inputs and outputs (whose market prices are not available) using which to </w:t>
            </w:r>
            <w:r w:rsidRPr="00336FCD">
              <w:rPr>
                <w:rFonts w:asciiTheme="minorHAnsi" w:hAnsiTheme="minorHAnsi" w:cs="Arial"/>
                <w:bCs/>
                <w:color w:val="222222"/>
                <w:sz w:val="24"/>
                <w:szCs w:val="24"/>
              </w:rPr>
              <w:t>measure efficiency of a business entity</w:t>
            </w:r>
          </w:p>
          <w:p w14:paraId="0BBC790F" w14:textId="44228582" w:rsidR="00020777" w:rsidRPr="00336FCD" w:rsidRDefault="00020777" w:rsidP="00336FCD">
            <w:pPr>
              <w:pStyle w:val="ListParagraph"/>
              <w:numPr>
                <w:ilvl w:val="0"/>
                <w:numId w:val="36"/>
              </w:numPr>
              <w:spacing w:before="120" w:after="120"/>
              <w:rPr>
                <w:rFonts w:asciiTheme="minorHAnsi" w:hAnsiTheme="minorHAnsi" w:cs="Arial"/>
                <w:bCs/>
                <w:color w:val="222222"/>
                <w:sz w:val="24"/>
                <w:szCs w:val="24"/>
              </w:rPr>
            </w:pPr>
            <w:r w:rsidRPr="00336FCD">
              <w:rPr>
                <w:rFonts w:asciiTheme="minorHAnsi" w:hAnsiTheme="minorHAnsi" w:cs="Arial"/>
                <w:bCs/>
                <w:color w:val="222222"/>
                <w:sz w:val="24"/>
                <w:szCs w:val="24"/>
              </w:rPr>
              <w:t>Learn how to identify role models (peers) that can serve as benchmark for programs of productivity improvement potentials for a business</w:t>
            </w:r>
          </w:p>
          <w:p w14:paraId="585DC37C" w14:textId="05F01CE0" w:rsidR="00020777" w:rsidRPr="00336FCD" w:rsidRDefault="00020777" w:rsidP="00336FCD">
            <w:pPr>
              <w:pStyle w:val="ListParagraph"/>
              <w:numPr>
                <w:ilvl w:val="0"/>
                <w:numId w:val="36"/>
              </w:numPr>
              <w:spacing w:before="120" w:after="120"/>
              <w:rPr>
                <w:rFonts w:asciiTheme="minorHAnsi" w:hAnsiTheme="minorHAnsi" w:cs="Courier New"/>
                <w:bCs/>
                <w:sz w:val="24"/>
                <w:szCs w:val="24"/>
              </w:rPr>
            </w:pPr>
            <w:r w:rsidRPr="00336FCD">
              <w:rPr>
                <w:rFonts w:asciiTheme="minorHAnsi" w:hAnsiTheme="minorHAnsi" w:cs="Arial"/>
                <w:bCs/>
                <w:color w:val="222222"/>
                <w:sz w:val="24"/>
                <w:szCs w:val="24"/>
              </w:rPr>
              <w:t>Learn how to compute</w:t>
            </w:r>
            <w:r w:rsidRPr="00336FCD">
              <w:rPr>
                <w:rFonts w:asciiTheme="minorHAnsi" w:hAnsiTheme="minorHAnsi" w:cs="Courier New"/>
                <w:bCs/>
                <w:sz w:val="24"/>
                <w:szCs w:val="24"/>
              </w:rPr>
              <w:t xml:space="preserve"> the output and input changes necessary for a business unit to achieve best practice</w:t>
            </w:r>
          </w:p>
        </w:tc>
        <w:tc>
          <w:tcPr>
            <w:tcW w:w="1340" w:type="dxa"/>
            <w:tcBorders>
              <w:top w:val="nil"/>
              <w:left w:val="single" w:sz="4" w:space="0" w:color="auto"/>
              <w:bottom w:val="single" w:sz="4" w:space="0" w:color="auto"/>
              <w:right w:val="single" w:sz="8" w:space="0" w:color="auto"/>
            </w:tcBorders>
            <w:tcMar>
              <w:top w:w="0" w:type="dxa"/>
              <w:left w:w="108" w:type="dxa"/>
              <w:bottom w:w="0" w:type="dxa"/>
              <w:right w:w="108" w:type="dxa"/>
            </w:tcMar>
          </w:tcPr>
          <w:p w14:paraId="6370274E" w14:textId="1BE91881" w:rsidR="00020777" w:rsidRPr="00336FCD" w:rsidRDefault="00020777" w:rsidP="00336FCD">
            <w:pPr>
              <w:spacing w:after="0"/>
              <w:rPr>
                <w:rFonts w:eastAsia="Times New Roman"/>
                <w:color w:val="222222"/>
                <w:sz w:val="24"/>
                <w:szCs w:val="24"/>
              </w:rPr>
            </w:pPr>
          </w:p>
          <w:p w14:paraId="38992A1D" w14:textId="60A0D4CB" w:rsidR="00020777" w:rsidRPr="00336FCD" w:rsidRDefault="00020777" w:rsidP="00336FCD">
            <w:pPr>
              <w:spacing w:after="0"/>
              <w:rPr>
                <w:rFonts w:eastAsia="Times New Roman"/>
                <w:color w:val="222222"/>
                <w:sz w:val="24"/>
                <w:szCs w:val="24"/>
              </w:rPr>
            </w:pPr>
            <w:r w:rsidRPr="00336FCD">
              <w:rPr>
                <w:rFonts w:eastAsia="Times New Roman"/>
                <w:color w:val="222222"/>
                <w:sz w:val="24"/>
                <w:szCs w:val="24"/>
              </w:rPr>
              <w:t>Teaching notes</w:t>
            </w:r>
          </w:p>
          <w:p w14:paraId="3D0F0720" w14:textId="0A74A98D" w:rsidR="00020777" w:rsidRPr="00336FCD" w:rsidRDefault="00020777" w:rsidP="00336FCD">
            <w:pPr>
              <w:spacing w:after="0"/>
              <w:rPr>
                <w:rFonts w:eastAsia="Times New Roman"/>
                <w:color w:val="222222"/>
                <w:sz w:val="24"/>
                <w:szCs w:val="24"/>
              </w:rPr>
            </w:pPr>
          </w:p>
        </w:tc>
      </w:tr>
      <w:tr w:rsidR="00336FCD" w:rsidRPr="00992A40" w14:paraId="2B0B8D52" w14:textId="77777777" w:rsidTr="0022590B">
        <w:trPr>
          <w:trHeight w:val="2870"/>
          <w:jc w:val="center"/>
        </w:trPr>
        <w:tc>
          <w:tcPr>
            <w:tcW w:w="976"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tcPr>
          <w:p w14:paraId="7F9CCC8B" w14:textId="0B39C3AD" w:rsidR="0057281A" w:rsidRPr="00992A40" w:rsidRDefault="0057281A" w:rsidP="002B57BA">
            <w:pPr>
              <w:spacing w:after="0" w:line="240" w:lineRule="auto"/>
              <w:jc w:val="center"/>
              <w:rPr>
                <w:rFonts w:eastAsia="Times New Roman"/>
                <w:color w:val="222222"/>
                <w:sz w:val="24"/>
                <w:szCs w:val="24"/>
              </w:rPr>
            </w:pPr>
            <w:r w:rsidRPr="00992A40">
              <w:rPr>
                <w:rFonts w:eastAsia="Times New Roman"/>
                <w:color w:val="222222"/>
                <w:sz w:val="24"/>
                <w:szCs w:val="24"/>
              </w:rPr>
              <w:lastRenderedPageBreak/>
              <w:t>1</w:t>
            </w:r>
            <w:r w:rsidR="003F41B4">
              <w:rPr>
                <w:rFonts w:eastAsia="Times New Roman"/>
                <w:color w:val="222222"/>
                <w:sz w:val="24"/>
                <w:szCs w:val="24"/>
              </w:rPr>
              <w:t>6</w:t>
            </w:r>
            <w:r w:rsidR="00DA261C">
              <w:rPr>
                <w:rFonts w:eastAsia="Times New Roman"/>
                <w:color w:val="222222"/>
                <w:sz w:val="24"/>
                <w:szCs w:val="24"/>
              </w:rPr>
              <w:t xml:space="preserve"> &amp; 1</w:t>
            </w:r>
            <w:r w:rsidR="003F41B4">
              <w:rPr>
                <w:rFonts w:eastAsia="Times New Roman"/>
                <w:color w:val="222222"/>
                <w:sz w:val="24"/>
                <w:szCs w:val="24"/>
              </w:rPr>
              <w:t>7</w:t>
            </w:r>
          </w:p>
        </w:tc>
        <w:tc>
          <w:tcPr>
            <w:tcW w:w="2704" w:type="dxa"/>
            <w:tcBorders>
              <w:top w:val="single" w:sz="4" w:space="0" w:color="auto"/>
              <w:left w:val="nil"/>
              <w:bottom w:val="single" w:sz="4" w:space="0" w:color="auto"/>
              <w:right w:val="single" w:sz="8" w:space="0" w:color="auto"/>
            </w:tcBorders>
            <w:tcMar>
              <w:top w:w="0" w:type="dxa"/>
              <w:left w:w="108" w:type="dxa"/>
              <w:bottom w:w="0" w:type="dxa"/>
              <w:right w:w="108" w:type="dxa"/>
            </w:tcMar>
          </w:tcPr>
          <w:p w14:paraId="3D5FDB58" w14:textId="60363001" w:rsidR="0057281A" w:rsidRPr="00336FCD" w:rsidRDefault="0057281A" w:rsidP="00336FCD">
            <w:pPr>
              <w:spacing w:after="0"/>
              <w:jc w:val="both"/>
              <w:rPr>
                <w:rFonts w:eastAsia="Times New Roman"/>
                <w:color w:val="222222"/>
                <w:sz w:val="24"/>
                <w:szCs w:val="24"/>
              </w:rPr>
            </w:pPr>
            <w:r w:rsidRPr="00336FCD">
              <w:rPr>
                <w:rFonts w:eastAsia="Times New Roman"/>
                <w:color w:val="222222"/>
                <w:sz w:val="24"/>
                <w:szCs w:val="24"/>
              </w:rPr>
              <w:t>Market structure and market power</w:t>
            </w:r>
          </w:p>
        </w:tc>
        <w:tc>
          <w:tcPr>
            <w:tcW w:w="4320" w:type="dxa"/>
            <w:tcBorders>
              <w:top w:val="single" w:sz="4" w:space="0" w:color="auto"/>
              <w:left w:val="nil"/>
              <w:bottom w:val="single" w:sz="4" w:space="0" w:color="auto"/>
              <w:right w:val="single" w:sz="4" w:space="0" w:color="auto"/>
            </w:tcBorders>
          </w:tcPr>
          <w:p w14:paraId="43F78B45" w14:textId="23433081" w:rsidR="0057281A" w:rsidRPr="00336FCD" w:rsidRDefault="00E04A83" w:rsidP="00336FCD">
            <w:pPr>
              <w:pStyle w:val="ListParagraph"/>
              <w:numPr>
                <w:ilvl w:val="0"/>
                <w:numId w:val="38"/>
              </w:numPr>
              <w:spacing w:after="0"/>
              <w:rPr>
                <w:rFonts w:asciiTheme="minorHAnsi" w:hAnsiTheme="minorHAnsi"/>
                <w:color w:val="222222"/>
                <w:sz w:val="24"/>
                <w:szCs w:val="24"/>
              </w:rPr>
            </w:pPr>
            <w:r w:rsidRPr="00336FCD">
              <w:rPr>
                <w:rFonts w:asciiTheme="minorHAnsi" w:hAnsiTheme="minorHAnsi"/>
                <w:color w:val="222222"/>
                <w:sz w:val="24"/>
                <w:szCs w:val="24"/>
              </w:rPr>
              <w:t>Evaluate how market structure shapes the market power your business has.</w:t>
            </w:r>
          </w:p>
          <w:p w14:paraId="7B9844FE" w14:textId="77777777" w:rsidR="00E04A83" w:rsidRPr="00E04A83" w:rsidRDefault="00E04A83" w:rsidP="00336FCD">
            <w:pPr>
              <w:pStyle w:val="ListParagraph"/>
              <w:numPr>
                <w:ilvl w:val="0"/>
                <w:numId w:val="38"/>
              </w:numPr>
              <w:spacing w:after="0"/>
              <w:rPr>
                <w:rFonts w:asciiTheme="minorHAnsi" w:hAnsiTheme="minorHAnsi"/>
                <w:color w:val="222222"/>
                <w:sz w:val="24"/>
                <w:szCs w:val="24"/>
              </w:rPr>
            </w:pPr>
            <w:r w:rsidRPr="00E04A83">
              <w:rPr>
                <w:rFonts w:asciiTheme="minorHAnsi" w:hAnsiTheme="minorHAnsi"/>
                <w:color w:val="222222"/>
                <w:sz w:val="24"/>
                <w:szCs w:val="24"/>
              </w:rPr>
              <w:t>Calculate the best price to set when you have market power.</w:t>
            </w:r>
          </w:p>
          <w:p w14:paraId="74BAD304" w14:textId="77777777" w:rsidR="00E04A83" w:rsidRPr="00E04A83" w:rsidRDefault="00E04A83" w:rsidP="00336FCD">
            <w:pPr>
              <w:pStyle w:val="ListParagraph"/>
              <w:numPr>
                <w:ilvl w:val="0"/>
                <w:numId w:val="38"/>
              </w:numPr>
              <w:spacing w:after="0"/>
              <w:rPr>
                <w:rFonts w:asciiTheme="minorHAnsi" w:hAnsiTheme="minorHAnsi"/>
                <w:color w:val="222222"/>
                <w:sz w:val="24"/>
                <w:szCs w:val="24"/>
              </w:rPr>
            </w:pPr>
            <w:r w:rsidRPr="00E04A83">
              <w:rPr>
                <w:rFonts w:asciiTheme="minorHAnsi" w:hAnsiTheme="minorHAnsi"/>
                <w:color w:val="222222"/>
                <w:sz w:val="24"/>
                <w:szCs w:val="24"/>
              </w:rPr>
              <w:t>Assess how market power distorts market forces.</w:t>
            </w:r>
          </w:p>
          <w:p w14:paraId="6BDEE72C" w14:textId="09B1853D" w:rsidR="00E04A83" w:rsidRPr="00336FCD" w:rsidRDefault="00E04A83" w:rsidP="00336FCD">
            <w:pPr>
              <w:pStyle w:val="ListParagraph"/>
              <w:numPr>
                <w:ilvl w:val="0"/>
                <w:numId w:val="38"/>
              </w:numPr>
              <w:rPr>
                <w:rFonts w:asciiTheme="minorHAnsi" w:hAnsiTheme="minorHAnsi"/>
                <w:color w:val="222222"/>
                <w:sz w:val="24"/>
                <w:szCs w:val="24"/>
              </w:rPr>
            </w:pPr>
            <w:r w:rsidRPr="00E04A83">
              <w:rPr>
                <w:rFonts w:asciiTheme="minorHAnsi" w:hAnsiTheme="minorHAnsi"/>
                <w:color w:val="222222"/>
                <w:sz w:val="24"/>
                <w:szCs w:val="24"/>
              </w:rPr>
              <w:t>Assess policies to limit the problems caused by market power.</w:t>
            </w:r>
          </w:p>
        </w:tc>
        <w:tc>
          <w:tcPr>
            <w:tcW w:w="1340" w:type="dxa"/>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tcPr>
          <w:p w14:paraId="216E99B6" w14:textId="2A99AFE9" w:rsidR="0057281A" w:rsidRPr="00336FCD" w:rsidRDefault="0057281A" w:rsidP="00336FCD">
            <w:pPr>
              <w:spacing w:after="0"/>
              <w:rPr>
                <w:rFonts w:eastAsia="Times New Roman"/>
                <w:color w:val="222222"/>
                <w:sz w:val="24"/>
                <w:szCs w:val="24"/>
              </w:rPr>
            </w:pPr>
            <w:r w:rsidRPr="00336FCD">
              <w:rPr>
                <w:rFonts w:eastAsia="Times New Roman"/>
                <w:color w:val="222222"/>
                <w:sz w:val="24"/>
                <w:szCs w:val="24"/>
              </w:rPr>
              <w:t>Chapter 14</w:t>
            </w:r>
            <w:r w:rsidR="00992A40" w:rsidRPr="00336FCD">
              <w:rPr>
                <w:rFonts w:eastAsia="Times New Roman"/>
                <w:color w:val="222222"/>
                <w:sz w:val="24"/>
                <w:szCs w:val="24"/>
              </w:rPr>
              <w:t xml:space="preserve"> (Textbook)</w:t>
            </w:r>
          </w:p>
        </w:tc>
      </w:tr>
      <w:tr w:rsidR="00336FCD" w:rsidRPr="00992A40" w14:paraId="59749384" w14:textId="77777777" w:rsidTr="00336FCD">
        <w:trPr>
          <w:jc w:val="center"/>
        </w:trPr>
        <w:tc>
          <w:tcPr>
            <w:tcW w:w="976"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14:paraId="75395116" w14:textId="47A374F2" w:rsidR="0057281A" w:rsidRPr="00992A40" w:rsidRDefault="003F41B4" w:rsidP="002B57BA">
            <w:pPr>
              <w:spacing w:after="0" w:line="240" w:lineRule="auto"/>
              <w:jc w:val="center"/>
              <w:rPr>
                <w:rFonts w:eastAsia="Times New Roman"/>
                <w:color w:val="222222"/>
                <w:sz w:val="24"/>
                <w:szCs w:val="24"/>
              </w:rPr>
            </w:pPr>
            <w:r>
              <w:rPr>
                <w:rFonts w:eastAsia="Times New Roman"/>
                <w:color w:val="222222"/>
                <w:sz w:val="24"/>
                <w:szCs w:val="24"/>
              </w:rPr>
              <w:t xml:space="preserve">18 &amp; </w:t>
            </w:r>
            <w:r w:rsidR="0057281A" w:rsidRPr="00992A40">
              <w:rPr>
                <w:rFonts w:eastAsia="Times New Roman"/>
                <w:color w:val="222222"/>
                <w:sz w:val="24"/>
                <w:szCs w:val="24"/>
              </w:rPr>
              <w:t>1</w:t>
            </w:r>
            <w:r w:rsidR="00DA261C">
              <w:rPr>
                <w:rFonts w:eastAsia="Times New Roman"/>
                <w:color w:val="222222"/>
                <w:sz w:val="24"/>
                <w:szCs w:val="24"/>
              </w:rPr>
              <w:t>9</w:t>
            </w:r>
          </w:p>
        </w:tc>
        <w:tc>
          <w:tcPr>
            <w:tcW w:w="2704"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32E8B214" w14:textId="45284534" w:rsidR="0057281A" w:rsidRPr="00336FCD" w:rsidRDefault="0057281A" w:rsidP="00336FCD">
            <w:pPr>
              <w:spacing w:after="0"/>
              <w:rPr>
                <w:rFonts w:eastAsia="Times New Roman"/>
                <w:color w:val="222222"/>
                <w:sz w:val="24"/>
                <w:szCs w:val="24"/>
              </w:rPr>
            </w:pPr>
            <w:r w:rsidRPr="00336FCD">
              <w:rPr>
                <w:rFonts w:eastAsia="Times New Roman"/>
                <w:color w:val="222222"/>
                <w:sz w:val="24"/>
                <w:szCs w:val="24"/>
              </w:rPr>
              <w:t>Entry, exist and long-run profitability</w:t>
            </w:r>
          </w:p>
        </w:tc>
        <w:tc>
          <w:tcPr>
            <w:tcW w:w="4320" w:type="dxa"/>
            <w:tcBorders>
              <w:top w:val="single" w:sz="4" w:space="0" w:color="auto"/>
              <w:left w:val="nil"/>
              <w:bottom w:val="single" w:sz="8" w:space="0" w:color="auto"/>
              <w:right w:val="single" w:sz="4" w:space="0" w:color="auto"/>
            </w:tcBorders>
          </w:tcPr>
          <w:p w14:paraId="404BA332" w14:textId="488EB16C" w:rsidR="00E04A83" w:rsidRPr="00336FCD" w:rsidRDefault="00E04A83" w:rsidP="00336FCD">
            <w:pPr>
              <w:numPr>
                <w:ilvl w:val="0"/>
                <w:numId w:val="42"/>
              </w:numPr>
              <w:spacing w:after="0"/>
              <w:rPr>
                <w:rFonts w:eastAsia="Times New Roman"/>
                <w:color w:val="222222"/>
                <w:sz w:val="24"/>
                <w:szCs w:val="24"/>
              </w:rPr>
            </w:pPr>
            <w:r w:rsidRPr="00E04A83">
              <w:rPr>
                <w:rFonts w:eastAsia="Times New Roman"/>
                <w:color w:val="222222"/>
                <w:sz w:val="24"/>
                <w:szCs w:val="24"/>
              </w:rPr>
              <w:t>Assess your business’s economic profitability.</w:t>
            </w:r>
          </w:p>
          <w:p w14:paraId="25ED1F08" w14:textId="77777777" w:rsidR="00E04A83" w:rsidRPr="00E04A83" w:rsidRDefault="00E04A83" w:rsidP="00336FCD">
            <w:pPr>
              <w:numPr>
                <w:ilvl w:val="0"/>
                <w:numId w:val="42"/>
              </w:numPr>
              <w:tabs>
                <w:tab w:val="num" w:pos="1440"/>
              </w:tabs>
              <w:spacing w:after="0"/>
              <w:rPr>
                <w:rFonts w:eastAsia="Times New Roman"/>
                <w:color w:val="222222"/>
                <w:sz w:val="24"/>
                <w:szCs w:val="24"/>
              </w:rPr>
            </w:pPr>
            <w:r w:rsidRPr="00E04A83">
              <w:rPr>
                <w:rFonts w:eastAsia="Times New Roman"/>
                <w:color w:val="222222"/>
                <w:sz w:val="24"/>
                <w:szCs w:val="24"/>
              </w:rPr>
              <w:t>Forecast how new entrants will change long-run prices and profitability in your market.</w:t>
            </w:r>
          </w:p>
          <w:p w14:paraId="735990BD" w14:textId="74D21CD6" w:rsidR="0057281A" w:rsidRPr="00336FCD" w:rsidRDefault="00E04A83" w:rsidP="00336FCD">
            <w:pPr>
              <w:numPr>
                <w:ilvl w:val="0"/>
                <w:numId w:val="42"/>
              </w:numPr>
              <w:tabs>
                <w:tab w:val="num" w:pos="1440"/>
              </w:tabs>
              <w:spacing w:after="0"/>
              <w:rPr>
                <w:rFonts w:eastAsia="Times New Roman"/>
                <w:color w:val="222222"/>
                <w:sz w:val="24"/>
                <w:szCs w:val="24"/>
              </w:rPr>
            </w:pPr>
            <w:r w:rsidRPr="00E04A83">
              <w:rPr>
                <w:rFonts w:eastAsia="Times New Roman"/>
                <w:color w:val="222222"/>
                <w:sz w:val="24"/>
                <w:szCs w:val="24"/>
              </w:rPr>
              <w:t>Learn strategies to deter new entrants from competing away your profits.</w:t>
            </w:r>
          </w:p>
        </w:tc>
        <w:tc>
          <w:tcPr>
            <w:tcW w:w="1340" w:type="dxa"/>
            <w:tcBorders>
              <w:top w:val="single" w:sz="4" w:space="0" w:color="auto"/>
              <w:left w:val="single" w:sz="4" w:space="0" w:color="auto"/>
              <w:bottom w:val="single" w:sz="8" w:space="0" w:color="auto"/>
              <w:right w:val="single" w:sz="8" w:space="0" w:color="auto"/>
            </w:tcBorders>
            <w:tcMar>
              <w:top w:w="0" w:type="dxa"/>
              <w:left w:w="108" w:type="dxa"/>
              <w:bottom w:w="0" w:type="dxa"/>
              <w:right w:w="108" w:type="dxa"/>
            </w:tcMar>
          </w:tcPr>
          <w:p w14:paraId="24047120" w14:textId="49A4A754" w:rsidR="0057281A" w:rsidRPr="00336FCD" w:rsidRDefault="0057281A" w:rsidP="00336FCD">
            <w:pPr>
              <w:spacing w:after="0"/>
              <w:rPr>
                <w:rFonts w:eastAsia="Times New Roman"/>
                <w:color w:val="222222"/>
                <w:sz w:val="24"/>
                <w:szCs w:val="24"/>
              </w:rPr>
            </w:pPr>
            <w:r w:rsidRPr="00336FCD">
              <w:rPr>
                <w:rFonts w:eastAsia="Times New Roman"/>
                <w:color w:val="222222"/>
                <w:sz w:val="24"/>
                <w:szCs w:val="24"/>
              </w:rPr>
              <w:t>Chapter 15</w:t>
            </w:r>
            <w:r w:rsidR="00992A40" w:rsidRPr="00336FCD">
              <w:rPr>
                <w:rFonts w:eastAsia="Times New Roman"/>
                <w:color w:val="222222"/>
                <w:sz w:val="24"/>
                <w:szCs w:val="24"/>
              </w:rPr>
              <w:t xml:space="preserve"> </w:t>
            </w:r>
            <w:r w:rsidR="00336FCD" w:rsidRPr="00336FCD">
              <w:rPr>
                <w:rFonts w:eastAsia="Times New Roman"/>
                <w:color w:val="222222"/>
                <w:sz w:val="24"/>
                <w:szCs w:val="24"/>
              </w:rPr>
              <w:t>(</w:t>
            </w:r>
            <w:r w:rsidR="00992A40" w:rsidRPr="00336FCD">
              <w:rPr>
                <w:rFonts w:eastAsia="Times New Roman"/>
                <w:color w:val="222222"/>
                <w:sz w:val="24"/>
                <w:szCs w:val="24"/>
              </w:rPr>
              <w:t>Textbook)</w:t>
            </w:r>
          </w:p>
        </w:tc>
      </w:tr>
      <w:tr w:rsidR="00D418EE" w:rsidRPr="00992A40" w14:paraId="79E028BD" w14:textId="77777777" w:rsidTr="00336FCD">
        <w:trPr>
          <w:trHeight w:val="1162"/>
          <w:jc w:val="center"/>
        </w:trPr>
        <w:tc>
          <w:tcPr>
            <w:tcW w:w="976" w:type="dxa"/>
            <w:tcBorders>
              <w:top w:val="single" w:sz="8" w:space="0" w:color="auto"/>
              <w:left w:val="single" w:sz="8" w:space="0" w:color="auto"/>
              <w:bottom w:val="single" w:sz="4" w:space="0" w:color="auto"/>
              <w:right w:val="single" w:sz="8" w:space="0" w:color="auto"/>
            </w:tcBorders>
            <w:tcMar>
              <w:top w:w="0" w:type="dxa"/>
              <w:left w:w="108" w:type="dxa"/>
              <w:bottom w:w="0" w:type="dxa"/>
              <w:right w:w="108" w:type="dxa"/>
            </w:tcMar>
          </w:tcPr>
          <w:p w14:paraId="385747FC" w14:textId="5097F85A" w:rsidR="00D418EE" w:rsidRPr="00992A40" w:rsidRDefault="00D418EE" w:rsidP="002B57BA">
            <w:pPr>
              <w:spacing w:after="0" w:line="240" w:lineRule="auto"/>
              <w:jc w:val="center"/>
              <w:rPr>
                <w:rFonts w:eastAsia="Times New Roman"/>
                <w:color w:val="222222"/>
                <w:sz w:val="24"/>
                <w:szCs w:val="24"/>
              </w:rPr>
            </w:pPr>
            <w:r>
              <w:rPr>
                <w:rFonts w:eastAsia="Times New Roman"/>
                <w:color w:val="222222"/>
                <w:sz w:val="24"/>
                <w:szCs w:val="24"/>
              </w:rPr>
              <w:t>20</w:t>
            </w:r>
          </w:p>
        </w:tc>
        <w:tc>
          <w:tcPr>
            <w:tcW w:w="2704" w:type="dxa"/>
            <w:tcBorders>
              <w:top w:val="single" w:sz="8" w:space="0" w:color="auto"/>
              <w:left w:val="nil"/>
              <w:bottom w:val="single" w:sz="4" w:space="0" w:color="auto"/>
              <w:right w:val="single" w:sz="8" w:space="0" w:color="auto"/>
            </w:tcBorders>
            <w:tcMar>
              <w:top w:w="0" w:type="dxa"/>
              <w:left w:w="108" w:type="dxa"/>
              <w:bottom w:w="0" w:type="dxa"/>
              <w:right w:w="108" w:type="dxa"/>
            </w:tcMar>
          </w:tcPr>
          <w:p w14:paraId="0DEF219A" w14:textId="77777777" w:rsidR="00D418EE" w:rsidRPr="00336FCD" w:rsidRDefault="00D418EE" w:rsidP="00336FCD">
            <w:pPr>
              <w:spacing w:after="0"/>
              <w:rPr>
                <w:rFonts w:eastAsia="Times New Roman"/>
                <w:color w:val="222222"/>
                <w:sz w:val="24"/>
                <w:szCs w:val="24"/>
              </w:rPr>
            </w:pPr>
            <w:r w:rsidRPr="00336FCD">
              <w:rPr>
                <w:rFonts w:eastAsia="Times New Roman"/>
                <w:color w:val="222222"/>
                <w:sz w:val="24"/>
                <w:szCs w:val="24"/>
              </w:rPr>
              <w:t>Business strategy</w:t>
            </w:r>
          </w:p>
          <w:p w14:paraId="077164DE" w14:textId="6D37BA33" w:rsidR="00D418EE" w:rsidRPr="00336FCD" w:rsidRDefault="00D418EE" w:rsidP="00336FCD">
            <w:pPr>
              <w:spacing w:after="0"/>
              <w:jc w:val="both"/>
              <w:rPr>
                <w:rFonts w:eastAsia="Times New Roman"/>
                <w:color w:val="222222"/>
                <w:sz w:val="24"/>
                <w:szCs w:val="24"/>
              </w:rPr>
            </w:pPr>
          </w:p>
        </w:tc>
        <w:tc>
          <w:tcPr>
            <w:tcW w:w="4320" w:type="dxa"/>
            <w:tcBorders>
              <w:top w:val="single" w:sz="8" w:space="0" w:color="auto"/>
              <w:left w:val="nil"/>
              <w:bottom w:val="single" w:sz="4" w:space="0" w:color="auto"/>
              <w:right w:val="single" w:sz="4" w:space="0" w:color="auto"/>
            </w:tcBorders>
          </w:tcPr>
          <w:p w14:paraId="02719431" w14:textId="0191C2D0" w:rsidR="00E04A83" w:rsidRPr="00336FCD" w:rsidRDefault="00E04A83" w:rsidP="00336FCD">
            <w:pPr>
              <w:numPr>
                <w:ilvl w:val="0"/>
                <w:numId w:val="45"/>
              </w:numPr>
              <w:spacing w:after="0"/>
              <w:rPr>
                <w:rFonts w:eastAsia="Times New Roman"/>
                <w:color w:val="222222"/>
                <w:sz w:val="24"/>
                <w:szCs w:val="24"/>
              </w:rPr>
            </w:pPr>
            <w:r w:rsidRPr="00E04A83">
              <w:rPr>
                <w:rFonts w:eastAsia="Times New Roman"/>
                <w:color w:val="222222"/>
                <w:sz w:val="24"/>
                <w:szCs w:val="24"/>
              </w:rPr>
              <w:t>Identify business opportunities by analyzing the five forces that determine business profitability.</w:t>
            </w:r>
          </w:p>
          <w:p w14:paraId="49C1B7A5" w14:textId="77777777" w:rsidR="00E04A83" w:rsidRPr="00E04A83" w:rsidRDefault="00E04A83" w:rsidP="00336FCD">
            <w:pPr>
              <w:numPr>
                <w:ilvl w:val="0"/>
                <w:numId w:val="45"/>
              </w:numPr>
              <w:tabs>
                <w:tab w:val="num" w:pos="1440"/>
              </w:tabs>
              <w:spacing w:after="0"/>
              <w:rPr>
                <w:rFonts w:eastAsia="Times New Roman"/>
                <w:color w:val="222222"/>
                <w:sz w:val="24"/>
                <w:szCs w:val="24"/>
              </w:rPr>
            </w:pPr>
            <w:r w:rsidRPr="00E04A83">
              <w:rPr>
                <w:rFonts w:eastAsia="Times New Roman"/>
                <w:color w:val="222222"/>
                <w:sz w:val="24"/>
                <w:szCs w:val="24"/>
              </w:rPr>
              <w:t>Figure out how to position your produce relative to your competitors.</w:t>
            </w:r>
          </w:p>
          <w:p w14:paraId="3AC57834" w14:textId="171BA759" w:rsidR="00D418EE" w:rsidRPr="0022590B" w:rsidRDefault="00E04A83" w:rsidP="00336FCD">
            <w:pPr>
              <w:numPr>
                <w:ilvl w:val="0"/>
                <w:numId w:val="45"/>
              </w:numPr>
              <w:tabs>
                <w:tab w:val="num" w:pos="1440"/>
              </w:tabs>
              <w:spacing w:after="0"/>
              <w:rPr>
                <w:rFonts w:eastAsia="Times New Roman"/>
                <w:color w:val="222222"/>
                <w:sz w:val="24"/>
                <w:szCs w:val="24"/>
              </w:rPr>
            </w:pPr>
            <w:r w:rsidRPr="00336FCD">
              <w:rPr>
                <w:rFonts w:eastAsia="Times New Roman"/>
                <w:color w:val="222222"/>
                <w:sz w:val="24"/>
                <w:szCs w:val="24"/>
              </w:rPr>
              <w:t>Le</w:t>
            </w:r>
            <w:r w:rsidR="00042419" w:rsidRPr="00336FCD">
              <w:rPr>
                <w:rFonts w:eastAsia="Times New Roman"/>
                <w:color w:val="222222"/>
                <w:sz w:val="24"/>
                <w:szCs w:val="24"/>
              </w:rPr>
              <w:t>a</w:t>
            </w:r>
            <w:r w:rsidRPr="00336FCD">
              <w:rPr>
                <w:rFonts w:eastAsia="Times New Roman"/>
                <w:color w:val="222222"/>
                <w:sz w:val="24"/>
                <w:szCs w:val="24"/>
              </w:rPr>
              <w:t xml:space="preserve">rn how </w:t>
            </w:r>
            <w:r w:rsidRPr="00E04A83">
              <w:rPr>
                <w:rFonts w:eastAsia="Times New Roman"/>
                <w:color w:val="222222"/>
                <w:sz w:val="24"/>
                <w:szCs w:val="24"/>
              </w:rPr>
              <w:t>to use your bargaining power to get a better deal.</w:t>
            </w:r>
          </w:p>
        </w:tc>
        <w:tc>
          <w:tcPr>
            <w:tcW w:w="1340" w:type="dxa"/>
            <w:tcBorders>
              <w:top w:val="single" w:sz="8" w:space="0" w:color="auto"/>
              <w:left w:val="single" w:sz="4" w:space="0" w:color="auto"/>
              <w:bottom w:val="single" w:sz="4" w:space="0" w:color="auto"/>
              <w:right w:val="single" w:sz="8" w:space="0" w:color="auto"/>
            </w:tcBorders>
            <w:tcMar>
              <w:top w:w="0" w:type="dxa"/>
              <w:left w:w="108" w:type="dxa"/>
              <w:bottom w:w="0" w:type="dxa"/>
              <w:right w:w="108" w:type="dxa"/>
            </w:tcMar>
          </w:tcPr>
          <w:p w14:paraId="760DD02A" w14:textId="4C013FEF" w:rsidR="00D418EE" w:rsidRPr="00336FCD" w:rsidRDefault="00D418EE" w:rsidP="00336FCD">
            <w:pPr>
              <w:spacing w:after="0"/>
              <w:rPr>
                <w:rFonts w:eastAsia="Times New Roman"/>
                <w:color w:val="222222"/>
                <w:sz w:val="24"/>
                <w:szCs w:val="24"/>
              </w:rPr>
            </w:pPr>
            <w:r w:rsidRPr="00336FCD">
              <w:rPr>
                <w:rFonts w:eastAsia="Times New Roman"/>
                <w:color w:val="222222"/>
                <w:sz w:val="24"/>
                <w:szCs w:val="24"/>
              </w:rPr>
              <w:t>Chapter 16 (Textbook)</w:t>
            </w:r>
          </w:p>
          <w:p w14:paraId="243755B8" w14:textId="1E8BD8ED" w:rsidR="00D418EE" w:rsidRPr="00336FCD" w:rsidRDefault="00D418EE" w:rsidP="00336FCD">
            <w:pPr>
              <w:spacing w:after="0"/>
              <w:rPr>
                <w:rFonts w:eastAsia="Times New Roman"/>
                <w:color w:val="222222"/>
                <w:sz w:val="24"/>
                <w:szCs w:val="24"/>
              </w:rPr>
            </w:pPr>
          </w:p>
        </w:tc>
      </w:tr>
    </w:tbl>
    <w:p w14:paraId="3CD11EC2" w14:textId="0DAD8EC6" w:rsidR="00C27603" w:rsidRDefault="00C27603" w:rsidP="00336FCD">
      <w:pPr>
        <w:spacing w:before="120" w:after="120"/>
        <w:rPr>
          <w:rFonts w:cs="Courier New"/>
          <w:sz w:val="24"/>
          <w:szCs w:val="24"/>
        </w:rPr>
      </w:pPr>
    </w:p>
    <w:p w14:paraId="564AFE8C" w14:textId="05EA23A0" w:rsidR="00336FCD" w:rsidRDefault="00336FCD" w:rsidP="00336FCD">
      <w:pPr>
        <w:spacing w:before="120" w:after="120"/>
        <w:rPr>
          <w:b/>
          <w:bCs/>
          <w:sz w:val="28"/>
          <w:szCs w:val="28"/>
        </w:rPr>
      </w:pPr>
      <w:r>
        <w:rPr>
          <w:b/>
          <w:bCs/>
          <w:sz w:val="28"/>
          <w:szCs w:val="28"/>
        </w:rPr>
        <w:t>Assessment Scheme</w:t>
      </w:r>
    </w:p>
    <w:tbl>
      <w:tblPr>
        <w:tblStyle w:val="TableGrid"/>
        <w:tblW w:w="0" w:type="auto"/>
        <w:tblLook w:val="04A0" w:firstRow="1" w:lastRow="0" w:firstColumn="1" w:lastColumn="0" w:noHBand="0" w:noVBand="1"/>
      </w:tblPr>
      <w:tblGrid>
        <w:gridCol w:w="3415"/>
        <w:gridCol w:w="1710"/>
        <w:gridCol w:w="3420"/>
      </w:tblGrid>
      <w:tr w:rsidR="00336FCD" w14:paraId="7D979522" w14:textId="77777777" w:rsidTr="00EA2477">
        <w:tc>
          <w:tcPr>
            <w:tcW w:w="3415" w:type="dxa"/>
          </w:tcPr>
          <w:p w14:paraId="1E390E31" w14:textId="4AA3CC26" w:rsidR="00336FCD" w:rsidRPr="00EA2477" w:rsidRDefault="00336FCD" w:rsidP="00336FCD">
            <w:pPr>
              <w:spacing w:before="120" w:after="120"/>
              <w:rPr>
                <w:rFonts w:cs="Courier New"/>
                <w:b/>
                <w:bCs/>
                <w:sz w:val="24"/>
                <w:szCs w:val="24"/>
              </w:rPr>
            </w:pPr>
            <w:r w:rsidRPr="00EA2477">
              <w:rPr>
                <w:rFonts w:cs="Courier New"/>
                <w:b/>
                <w:bCs/>
                <w:sz w:val="24"/>
                <w:szCs w:val="24"/>
              </w:rPr>
              <w:t>Component</w:t>
            </w:r>
          </w:p>
        </w:tc>
        <w:tc>
          <w:tcPr>
            <w:tcW w:w="1710" w:type="dxa"/>
          </w:tcPr>
          <w:p w14:paraId="0DE21F8E" w14:textId="47CC8BC3" w:rsidR="00336FCD" w:rsidRPr="00EA2477" w:rsidRDefault="00336FCD" w:rsidP="00336FCD">
            <w:pPr>
              <w:spacing w:before="120" w:after="120"/>
              <w:rPr>
                <w:rFonts w:cs="Courier New"/>
                <w:b/>
                <w:bCs/>
                <w:sz w:val="24"/>
                <w:szCs w:val="24"/>
              </w:rPr>
            </w:pPr>
            <w:r w:rsidRPr="00EA2477">
              <w:rPr>
                <w:rFonts w:cs="Courier New"/>
                <w:b/>
                <w:bCs/>
                <w:sz w:val="24"/>
                <w:szCs w:val="24"/>
              </w:rPr>
              <w:t>Weightage (%)</w:t>
            </w:r>
          </w:p>
        </w:tc>
        <w:tc>
          <w:tcPr>
            <w:tcW w:w="3420" w:type="dxa"/>
          </w:tcPr>
          <w:p w14:paraId="36E15571" w14:textId="5A9C046F" w:rsidR="00336FCD" w:rsidRPr="00EA2477" w:rsidRDefault="00336FCD" w:rsidP="00336FCD">
            <w:pPr>
              <w:spacing w:before="120" w:after="120"/>
              <w:rPr>
                <w:rFonts w:cs="Courier New"/>
                <w:b/>
                <w:bCs/>
                <w:sz w:val="24"/>
                <w:szCs w:val="24"/>
              </w:rPr>
            </w:pPr>
            <w:r w:rsidRPr="00EA2477">
              <w:rPr>
                <w:rFonts w:cs="Courier New"/>
                <w:b/>
                <w:bCs/>
                <w:sz w:val="24"/>
                <w:szCs w:val="24"/>
              </w:rPr>
              <w:t>Assessment of Course Leaning Outcome(s)</w:t>
            </w:r>
          </w:p>
        </w:tc>
      </w:tr>
      <w:tr w:rsidR="00336FCD" w14:paraId="7F3E1E84" w14:textId="77777777" w:rsidTr="00EA2477">
        <w:tc>
          <w:tcPr>
            <w:tcW w:w="3415" w:type="dxa"/>
          </w:tcPr>
          <w:p w14:paraId="4907ED94" w14:textId="77777777" w:rsidR="00336FCD" w:rsidRDefault="00336FCD" w:rsidP="00336FCD">
            <w:pPr>
              <w:spacing w:before="120" w:after="120"/>
              <w:rPr>
                <w:rFonts w:cs="Courier New"/>
                <w:sz w:val="24"/>
                <w:szCs w:val="24"/>
              </w:rPr>
            </w:pPr>
            <w:r>
              <w:rPr>
                <w:rFonts w:cs="Courier New"/>
                <w:sz w:val="24"/>
                <w:szCs w:val="24"/>
              </w:rPr>
              <w:t>Quizzes</w:t>
            </w:r>
            <w:r w:rsidR="00EA2477">
              <w:rPr>
                <w:rFonts w:cs="Courier New"/>
                <w:sz w:val="24"/>
                <w:szCs w:val="24"/>
              </w:rPr>
              <w:t xml:space="preserve"> (7)</w:t>
            </w:r>
          </w:p>
          <w:p w14:paraId="3B412553" w14:textId="4AF34C27" w:rsidR="00EA2477" w:rsidRDefault="00EA2477" w:rsidP="00336FCD">
            <w:pPr>
              <w:spacing w:before="120" w:after="120"/>
              <w:rPr>
                <w:rFonts w:cs="Courier New"/>
                <w:sz w:val="24"/>
                <w:szCs w:val="24"/>
              </w:rPr>
            </w:pPr>
            <w:r>
              <w:rPr>
                <w:rFonts w:cs="Courier New"/>
                <w:sz w:val="24"/>
                <w:szCs w:val="24"/>
              </w:rPr>
              <w:t>Best f</w:t>
            </w:r>
            <w:r w:rsidR="006E544F">
              <w:rPr>
                <w:rFonts w:cs="Courier New"/>
                <w:sz w:val="24"/>
                <w:szCs w:val="24"/>
              </w:rPr>
              <w:t>our</w:t>
            </w:r>
            <w:r>
              <w:rPr>
                <w:rFonts w:cs="Courier New"/>
                <w:sz w:val="24"/>
                <w:szCs w:val="24"/>
              </w:rPr>
              <w:t xml:space="preserve"> will be considered for evaluation of course grade </w:t>
            </w:r>
          </w:p>
        </w:tc>
        <w:tc>
          <w:tcPr>
            <w:tcW w:w="1710" w:type="dxa"/>
          </w:tcPr>
          <w:p w14:paraId="4D41B140" w14:textId="5C3E529D" w:rsidR="00336FCD" w:rsidRDefault="00336FCD" w:rsidP="00336FCD">
            <w:pPr>
              <w:spacing w:before="120" w:after="120"/>
              <w:rPr>
                <w:rFonts w:cs="Courier New"/>
                <w:sz w:val="24"/>
                <w:szCs w:val="24"/>
              </w:rPr>
            </w:pPr>
            <w:r>
              <w:rPr>
                <w:rFonts w:cs="Courier New"/>
                <w:sz w:val="24"/>
                <w:szCs w:val="24"/>
              </w:rPr>
              <w:t>40%</w:t>
            </w:r>
          </w:p>
        </w:tc>
        <w:tc>
          <w:tcPr>
            <w:tcW w:w="3420" w:type="dxa"/>
          </w:tcPr>
          <w:p w14:paraId="6C39C4C1" w14:textId="0A27F7AF" w:rsidR="00336FCD" w:rsidRDefault="00336FCD" w:rsidP="00336FCD">
            <w:pPr>
              <w:spacing w:before="120" w:after="120"/>
              <w:rPr>
                <w:rFonts w:cs="Courier New"/>
                <w:sz w:val="24"/>
                <w:szCs w:val="24"/>
              </w:rPr>
            </w:pPr>
            <w:r>
              <w:rPr>
                <w:rFonts w:cs="Courier New"/>
                <w:sz w:val="24"/>
                <w:szCs w:val="24"/>
              </w:rPr>
              <w:t xml:space="preserve">CLO 1, </w:t>
            </w:r>
            <w:r w:rsidR="00EA2477">
              <w:rPr>
                <w:rFonts w:cs="Courier New"/>
                <w:sz w:val="24"/>
                <w:szCs w:val="24"/>
              </w:rPr>
              <w:t xml:space="preserve">CLO 2, CLO </w:t>
            </w:r>
            <w:proofErr w:type="gramStart"/>
            <w:r w:rsidR="00EA2477">
              <w:rPr>
                <w:rFonts w:cs="Courier New"/>
                <w:sz w:val="24"/>
                <w:szCs w:val="24"/>
              </w:rPr>
              <w:t>3</w:t>
            </w:r>
            <w:proofErr w:type="gramEnd"/>
            <w:r w:rsidR="00EA2477">
              <w:rPr>
                <w:rFonts w:cs="Courier New"/>
                <w:sz w:val="24"/>
                <w:szCs w:val="24"/>
              </w:rPr>
              <w:t xml:space="preserve"> and CLO 4</w:t>
            </w:r>
          </w:p>
        </w:tc>
      </w:tr>
      <w:tr w:rsidR="00336FCD" w14:paraId="1E2BD137" w14:textId="77777777" w:rsidTr="00EA2477">
        <w:tc>
          <w:tcPr>
            <w:tcW w:w="3415" w:type="dxa"/>
          </w:tcPr>
          <w:p w14:paraId="0D259848" w14:textId="40621B5E" w:rsidR="00336FCD" w:rsidRDefault="00EA2477" w:rsidP="00336FCD">
            <w:pPr>
              <w:spacing w:before="120" w:after="120"/>
              <w:rPr>
                <w:rFonts w:cs="Courier New"/>
                <w:sz w:val="24"/>
                <w:szCs w:val="24"/>
              </w:rPr>
            </w:pPr>
            <w:r>
              <w:rPr>
                <w:rFonts w:cs="Courier New"/>
                <w:sz w:val="24"/>
                <w:szCs w:val="24"/>
              </w:rPr>
              <w:t>Assignment</w:t>
            </w:r>
          </w:p>
        </w:tc>
        <w:tc>
          <w:tcPr>
            <w:tcW w:w="1710" w:type="dxa"/>
          </w:tcPr>
          <w:p w14:paraId="764FAC0A" w14:textId="486EA6B1" w:rsidR="00336FCD" w:rsidRDefault="00EA2477" w:rsidP="00336FCD">
            <w:pPr>
              <w:spacing w:before="120" w:after="120"/>
              <w:rPr>
                <w:rFonts w:cs="Courier New"/>
                <w:sz w:val="24"/>
                <w:szCs w:val="24"/>
              </w:rPr>
            </w:pPr>
            <w:r>
              <w:rPr>
                <w:rFonts w:cs="Courier New"/>
                <w:sz w:val="24"/>
                <w:szCs w:val="24"/>
              </w:rPr>
              <w:t>5%</w:t>
            </w:r>
          </w:p>
        </w:tc>
        <w:tc>
          <w:tcPr>
            <w:tcW w:w="3420" w:type="dxa"/>
          </w:tcPr>
          <w:p w14:paraId="6987EA13" w14:textId="4ACD6153" w:rsidR="00336FCD" w:rsidRDefault="00EA2477" w:rsidP="00336FCD">
            <w:pPr>
              <w:spacing w:before="120" w:after="120"/>
              <w:rPr>
                <w:rFonts w:cs="Courier New"/>
                <w:sz w:val="24"/>
                <w:szCs w:val="24"/>
              </w:rPr>
            </w:pPr>
            <w:r>
              <w:rPr>
                <w:rFonts w:cs="Courier New"/>
                <w:sz w:val="24"/>
                <w:szCs w:val="24"/>
              </w:rPr>
              <w:t>CLO 2 and CLO 3</w:t>
            </w:r>
          </w:p>
        </w:tc>
      </w:tr>
      <w:tr w:rsidR="00336FCD" w14:paraId="753B0008" w14:textId="77777777" w:rsidTr="00EA2477">
        <w:tc>
          <w:tcPr>
            <w:tcW w:w="3415" w:type="dxa"/>
          </w:tcPr>
          <w:p w14:paraId="1205FD8E" w14:textId="2D31DE70" w:rsidR="00336FCD" w:rsidRDefault="00EA2477" w:rsidP="00336FCD">
            <w:pPr>
              <w:spacing w:before="120" w:after="120"/>
              <w:rPr>
                <w:rFonts w:cs="Courier New"/>
                <w:sz w:val="24"/>
                <w:szCs w:val="24"/>
              </w:rPr>
            </w:pPr>
            <w:r>
              <w:rPr>
                <w:rFonts w:cs="Courier New"/>
                <w:sz w:val="24"/>
                <w:szCs w:val="24"/>
              </w:rPr>
              <w:t>Presentation</w:t>
            </w:r>
          </w:p>
        </w:tc>
        <w:tc>
          <w:tcPr>
            <w:tcW w:w="1710" w:type="dxa"/>
          </w:tcPr>
          <w:p w14:paraId="0ADCEA82" w14:textId="1B6E4F84" w:rsidR="00336FCD" w:rsidRDefault="00EA2477" w:rsidP="00336FCD">
            <w:pPr>
              <w:spacing w:before="120" w:after="120"/>
              <w:rPr>
                <w:rFonts w:cs="Courier New"/>
                <w:sz w:val="24"/>
                <w:szCs w:val="24"/>
              </w:rPr>
            </w:pPr>
            <w:r>
              <w:rPr>
                <w:rFonts w:cs="Courier New"/>
                <w:sz w:val="24"/>
                <w:szCs w:val="24"/>
              </w:rPr>
              <w:t>10%</w:t>
            </w:r>
          </w:p>
        </w:tc>
        <w:tc>
          <w:tcPr>
            <w:tcW w:w="3420" w:type="dxa"/>
          </w:tcPr>
          <w:p w14:paraId="581D405C" w14:textId="644FF753" w:rsidR="00336FCD" w:rsidRDefault="00EA2477" w:rsidP="00336FCD">
            <w:pPr>
              <w:spacing w:before="120" w:after="120"/>
              <w:rPr>
                <w:rFonts w:cs="Courier New"/>
                <w:sz w:val="24"/>
                <w:szCs w:val="24"/>
              </w:rPr>
            </w:pPr>
            <w:r>
              <w:rPr>
                <w:rFonts w:cs="Courier New"/>
                <w:sz w:val="24"/>
                <w:szCs w:val="24"/>
              </w:rPr>
              <w:t>CLO 4</w:t>
            </w:r>
          </w:p>
        </w:tc>
      </w:tr>
      <w:tr w:rsidR="00EA2477" w14:paraId="47872EB8" w14:textId="77777777" w:rsidTr="00EA2477">
        <w:tc>
          <w:tcPr>
            <w:tcW w:w="3415" w:type="dxa"/>
          </w:tcPr>
          <w:p w14:paraId="7C6EF8C5" w14:textId="121E1423" w:rsidR="00EA2477" w:rsidRDefault="00EA2477" w:rsidP="00336FCD">
            <w:pPr>
              <w:spacing w:before="120" w:after="120"/>
              <w:rPr>
                <w:rFonts w:cs="Courier New"/>
                <w:sz w:val="24"/>
                <w:szCs w:val="24"/>
              </w:rPr>
            </w:pPr>
            <w:r>
              <w:rPr>
                <w:rFonts w:cs="Courier New"/>
                <w:sz w:val="24"/>
                <w:szCs w:val="24"/>
              </w:rPr>
              <w:t>Classroom Participation</w:t>
            </w:r>
          </w:p>
        </w:tc>
        <w:tc>
          <w:tcPr>
            <w:tcW w:w="1710" w:type="dxa"/>
          </w:tcPr>
          <w:p w14:paraId="484AA663" w14:textId="788FDD4F" w:rsidR="00EA2477" w:rsidRDefault="00EA2477" w:rsidP="00336FCD">
            <w:pPr>
              <w:spacing w:before="120" w:after="120"/>
              <w:rPr>
                <w:rFonts w:cs="Courier New"/>
                <w:sz w:val="24"/>
                <w:szCs w:val="24"/>
              </w:rPr>
            </w:pPr>
            <w:r>
              <w:rPr>
                <w:rFonts w:cs="Courier New"/>
                <w:sz w:val="24"/>
                <w:szCs w:val="24"/>
              </w:rPr>
              <w:t>5%</w:t>
            </w:r>
          </w:p>
        </w:tc>
        <w:tc>
          <w:tcPr>
            <w:tcW w:w="3420" w:type="dxa"/>
          </w:tcPr>
          <w:p w14:paraId="72DDF183" w14:textId="77777777" w:rsidR="00EA2477" w:rsidRDefault="00EA2477" w:rsidP="00336FCD">
            <w:pPr>
              <w:spacing w:before="120" w:after="120"/>
              <w:rPr>
                <w:rFonts w:cs="Courier New"/>
                <w:sz w:val="24"/>
                <w:szCs w:val="24"/>
              </w:rPr>
            </w:pPr>
          </w:p>
        </w:tc>
      </w:tr>
      <w:tr w:rsidR="00336FCD" w14:paraId="268A8EBF" w14:textId="77777777" w:rsidTr="00EA2477">
        <w:tc>
          <w:tcPr>
            <w:tcW w:w="3415" w:type="dxa"/>
          </w:tcPr>
          <w:p w14:paraId="737D2159" w14:textId="6B040CDB" w:rsidR="00336FCD" w:rsidRDefault="00EA2477" w:rsidP="00336FCD">
            <w:pPr>
              <w:spacing w:before="120" w:after="120"/>
              <w:rPr>
                <w:rFonts w:cs="Courier New"/>
                <w:sz w:val="24"/>
                <w:szCs w:val="24"/>
              </w:rPr>
            </w:pPr>
            <w:r>
              <w:rPr>
                <w:rFonts w:cs="Courier New"/>
                <w:sz w:val="24"/>
                <w:szCs w:val="24"/>
              </w:rPr>
              <w:t xml:space="preserve">End-term </w:t>
            </w:r>
          </w:p>
        </w:tc>
        <w:tc>
          <w:tcPr>
            <w:tcW w:w="1710" w:type="dxa"/>
          </w:tcPr>
          <w:p w14:paraId="227549A5" w14:textId="1FEC488A" w:rsidR="00336FCD" w:rsidRDefault="00EA2477" w:rsidP="00336FCD">
            <w:pPr>
              <w:spacing w:before="120" w:after="120"/>
              <w:rPr>
                <w:rFonts w:cs="Courier New"/>
                <w:sz w:val="24"/>
                <w:szCs w:val="24"/>
              </w:rPr>
            </w:pPr>
            <w:r>
              <w:rPr>
                <w:rFonts w:cs="Courier New"/>
                <w:sz w:val="24"/>
                <w:szCs w:val="24"/>
              </w:rPr>
              <w:t>40%</w:t>
            </w:r>
          </w:p>
        </w:tc>
        <w:tc>
          <w:tcPr>
            <w:tcW w:w="3420" w:type="dxa"/>
          </w:tcPr>
          <w:p w14:paraId="08971197" w14:textId="28678888" w:rsidR="00336FCD" w:rsidRDefault="00EA2477" w:rsidP="00336FCD">
            <w:pPr>
              <w:spacing w:before="120" w:after="120"/>
              <w:rPr>
                <w:rFonts w:cs="Courier New"/>
                <w:sz w:val="24"/>
                <w:szCs w:val="24"/>
              </w:rPr>
            </w:pPr>
            <w:r>
              <w:rPr>
                <w:rFonts w:cs="Courier New"/>
                <w:sz w:val="24"/>
                <w:szCs w:val="24"/>
              </w:rPr>
              <w:t xml:space="preserve">CLO 1, CLO 2, CLO </w:t>
            </w:r>
            <w:proofErr w:type="gramStart"/>
            <w:r>
              <w:rPr>
                <w:rFonts w:cs="Courier New"/>
                <w:sz w:val="24"/>
                <w:szCs w:val="24"/>
              </w:rPr>
              <w:t>3</w:t>
            </w:r>
            <w:proofErr w:type="gramEnd"/>
            <w:r>
              <w:rPr>
                <w:rFonts w:cs="Courier New"/>
                <w:sz w:val="24"/>
                <w:szCs w:val="24"/>
              </w:rPr>
              <w:t xml:space="preserve"> and CLO 4</w:t>
            </w:r>
          </w:p>
        </w:tc>
      </w:tr>
    </w:tbl>
    <w:p w14:paraId="026568E0" w14:textId="4FBB2A6C" w:rsidR="00336FCD" w:rsidRDefault="00336FCD" w:rsidP="00336FCD">
      <w:pPr>
        <w:spacing w:before="120" w:after="120"/>
        <w:rPr>
          <w:rFonts w:cs="Courier New"/>
          <w:sz w:val="24"/>
          <w:szCs w:val="24"/>
        </w:rPr>
      </w:pPr>
    </w:p>
    <w:p w14:paraId="5A5751AA" w14:textId="7BF746AE" w:rsidR="00EA2477" w:rsidRDefault="00EA2477" w:rsidP="00336FCD">
      <w:pPr>
        <w:spacing w:before="120" w:after="120"/>
        <w:rPr>
          <w:b/>
          <w:bCs/>
          <w:sz w:val="28"/>
          <w:szCs w:val="28"/>
        </w:rPr>
      </w:pPr>
      <w:r>
        <w:rPr>
          <w:b/>
          <w:bCs/>
          <w:sz w:val="28"/>
          <w:szCs w:val="28"/>
        </w:rPr>
        <w:lastRenderedPageBreak/>
        <w:t>Academic Discipline and Integrity</w:t>
      </w:r>
    </w:p>
    <w:p w14:paraId="76A883DA" w14:textId="4E17EE9F" w:rsidR="00EA2477" w:rsidRPr="00EA2477" w:rsidRDefault="00EA2477" w:rsidP="00EA2477">
      <w:pPr>
        <w:pStyle w:val="ListParagraph"/>
        <w:numPr>
          <w:ilvl w:val="0"/>
          <w:numId w:val="48"/>
        </w:numPr>
        <w:spacing w:after="0"/>
        <w:rPr>
          <w:rFonts w:cs="Courier New"/>
          <w:sz w:val="24"/>
          <w:szCs w:val="24"/>
        </w:rPr>
      </w:pPr>
      <w:r>
        <w:t>Students are expected to come to class on time.</w:t>
      </w:r>
    </w:p>
    <w:p w14:paraId="0AB73C35" w14:textId="77777777" w:rsidR="00883FD5" w:rsidRPr="00883FD5" w:rsidRDefault="00EA2477" w:rsidP="00EA2477">
      <w:pPr>
        <w:pStyle w:val="ListParagraph"/>
        <w:numPr>
          <w:ilvl w:val="0"/>
          <w:numId w:val="48"/>
        </w:numPr>
        <w:spacing w:after="0"/>
        <w:rPr>
          <w:rFonts w:cs="Courier New"/>
          <w:sz w:val="24"/>
          <w:szCs w:val="24"/>
        </w:rPr>
      </w:pPr>
      <w:r>
        <w:t xml:space="preserve">Late coming will award no attendance and sometimes barring from the </w:t>
      </w:r>
      <w:proofErr w:type="gramStart"/>
      <w:r>
        <w:t>class</w:t>
      </w:r>
      <w:r w:rsidR="00883FD5">
        <w:t>, if</w:t>
      </w:r>
      <w:proofErr w:type="gramEnd"/>
      <w:r w:rsidR="00883FD5">
        <w:t xml:space="preserve"> the reason for coming late is found not satisfactory</w:t>
      </w:r>
      <w:r>
        <w:t>.</w:t>
      </w:r>
    </w:p>
    <w:p w14:paraId="53D5D1A9" w14:textId="464642D6" w:rsidR="00AF7CF5" w:rsidRPr="00883FD5" w:rsidRDefault="009C36E5" w:rsidP="00CA5497">
      <w:pPr>
        <w:pStyle w:val="ListParagraph"/>
        <w:numPr>
          <w:ilvl w:val="0"/>
          <w:numId w:val="48"/>
        </w:numPr>
        <w:spacing w:after="0"/>
        <w:rPr>
          <w:rFonts w:ascii="Garamond" w:hAnsi="Garamond" w:cs="Courier New"/>
          <w:sz w:val="24"/>
          <w:szCs w:val="24"/>
        </w:rPr>
      </w:pPr>
      <w:r w:rsidRPr="00883FD5">
        <w:rPr>
          <w:rFonts w:cs="Courier New"/>
          <w:sz w:val="24"/>
          <w:szCs w:val="24"/>
        </w:rPr>
        <w:t xml:space="preserve">Utmost care </w:t>
      </w:r>
      <w:r w:rsidR="00883FD5" w:rsidRPr="00883FD5">
        <w:rPr>
          <w:rFonts w:cs="Courier New"/>
          <w:sz w:val="24"/>
          <w:szCs w:val="24"/>
        </w:rPr>
        <w:t>will be</w:t>
      </w:r>
      <w:r w:rsidRPr="00883FD5">
        <w:rPr>
          <w:rFonts w:cs="Courier New"/>
          <w:sz w:val="24"/>
          <w:szCs w:val="24"/>
        </w:rPr>
        <w:t xml:space="preserve"> taken to </w:t>
      </w:r>
      <w:r w:rsidRPr="00883FD5">
        <w:rPr>
          <w:rFonts w:cs="Courier New"/>
          <w:i/>
          <w:iCs/>
          <w:sz w:val="24"/>
          <w:szCs w:val="24"/>
        </w:rPr>
        <w:t xml:space="preserve">maintain </w:t>
      </w:r>
      <w:r w:rsidRPr="00883FD5">
        <w:rPr>
          <w:rFonts w:cs="Courier New"/>
          <w:sz w:val="24"/>
          <w:szCs w:val="24"/>
        </w:rPr>
        <w:t xml:space="preserve">class decorum, </w:t>
      </w:r>
      <w:r w:rsidRPr="00883FD5">
        <w:rPr>
          <w:rFonts w:cs="Courier New"/>
          <w:i/>
          <w:iCs/>
          <w:sz w:val="24"/>
          <w:szCs w:val="24"/>
        </w:rPr>
        <w:t>follow</w:t>
      </w:r>
      <w:r w:rsidRPr="00883FD5">
        <w:rPr>
          <w:rFonts w:cs="Courier New"/>
          <w:sz w:val="24"/>
          <w:szCs w:val="24"/>
        </w:rPr>
        <w:t xml:space="preserve"> the exact evaluation norms, </w:t>
      </w:r>
      <w:r w:rsidRPr="00883FD5">
        <w:rPr>
          <w:rFonts w:cs="Courier New"/>
          <w:i/>
          <w:iCs/>
          <w:sz w:val="24"/>
          <w:szCs w:val="24"/>
        </w:rPr>
        <w:t xml:space="preserve">conduct </w:t>
      </w:r>
      <w:r w:rsidRPr="00883FD5">
        <w:rPr>
          <w:rFonts w:cs="Courier New"/>
          <w:sz w:val="24"/>
          <w:szCs w:val="24"/>
        </w:rPr>
        <w:t>fair examinations, fair and transparent</w:t>
      </w:r>
      <w:r w:rsidRPr="00883FD5">
        <w:rPr>
          <w:rFonts w:cs="Courier New"/>
          <w:i/>
          <w:iCs/>
          <w:sz w:val="24"/>
          <w:szCs w:val="24"/>
        </w:rPr>
        <w:t xml:space="preserve"> </w:t>
      </w:r>
      <w:r w:rsidRPr="00883FD5">
        <w:rPr>
          <w:rFonts w:cs="Courier New"/>
          <w:sz w:val="24"/>
          <w:szCs w:val="24"/>
        </w:rPr>
        <w:t xml:space="preserve">evaluation of examination papers, etc. </w:t>
      </w:r>
    </w:p>
    <w:p w14:paraId="35A3442F" w14:textId="45C1C886" w:rsidR="00883FD5" w:rsidRDefault="00883FD5" w:rsidP="00883FD5">
      <w:pPr>
        <w:spacing w:after="0"/>
        <w:rPr>
          <w:rFonts w:ascii="Garamond" w:hAnsi="Garamond" w:cs="Courier New"/>
          <w:sz w:val="24"/>
          <w:szCs w:val="24"/>
        </w:rPr>
      </w:pPr>
    </w:p>
    <w:p w14:paraId="3636A32F" w14:textId="44C2E1A4" w:rsidR="00883FD5" w:rsidRDefault="00883FD5" w:rsidP="00883FD5">
      <w:pPr>
        <w:spacing w:after="0"/>
        <w:rPr>
          <w:b/>
          <w:bCs/>
          <w:sz w:val="28"/>
          <w:szCs w:val="28"/>
        </w:rPr>
      </w:pPr>
      <w:r>
        <w:rPr>
          <w:b/>
          <w:bCs/>
          <w:sz w:val="28"/>
          <w:szCs w:val="28"/>
        </w:rPr>
        <w:t>Mapping Course Leaning Outcomes (CLO) with the Program Learning Goals (PLG)</w:t>
      </w:r>
    </w:p>
    <w:p w14:paraId="03572553" w14:textId="413FA556" w:rsidR="00883FD5" w:rsidRDefault="00883FD5" w:rsidP="00883FD5">
      <w:pPr>
        <w:spacing w:after="0"/>
        <w:rPr>
          <w:b/>
          <w:bCs/>
          <w:sz w:val="28"/>
          <w:szCs w:val="28"/>
        </w:rPr>
      </w:pPr>
    </w:p>
    <w:tbl>
      <w:tblPr>
        <w:tblStyle w:val="TableGrid"/>
        <w:tblW w:w="0" w:type="auto"/>
        <w:tblLook w:val="04A0" w:firstRow="1" w:lastRow="0" w:firstColumn="1" w:lastColumn="0" w:noHBand="0" w:noVBand="1"/>
      </w:tblPr>
      <w:tblGrid>
        <w:gridCol w:w="996"/>
        <w:gridCol w:w="2149"/>
        <w:gridCol w:w="3461"/>
        <w:gridCol w:w="859"/>
        <w:gridCol w:w="990"/>
        <w:gridCol w:w="21"/>
      </w:tblGrid>
      <w:tr w:rsidR="00883FD5" w14:paraId="4459EBD9" w14:textId="77777777" w:rsidTr="00883FD5">
        <w:tc>
          <w:tcPr>
            <w:tcW w:w="996" w:type="dxa"/>
            <w:vMerge w:val="restart"/>
          </w:tcPr>
          <w:p w14:paraId="0315EB18" w14:textId="156E7334" w:rsidR="00883FD5" w:rsidRPr="00883FD5" w:rsidRDefault="00883FD5" w:rsidP="00883FD5">
            <w:pPr>
              <w:rPr>
                <w:rFonts w:cs="Courier New"/>
                <w:b/>
                <w:bCs/>
                <w:sz w:val="24"/>
                <w:szCs w:val="24"/>
              </w:rPr>
            </w:pPr>
            <w:r w:rsidRPr="00883FD5">
              <w:rPr>
                <w:rFonts w:cs="Courier New"/>
                <w:b/>
                <w:bCs/>
                <w:sz w:val="24"/>
                <w:szCs w:val="24"/>
              </w:rPr>
              <w:t>PLG#</w:t>
            </w:r>
          </w:p>
        </w:tc>
        <w:tc>
          <w:tcPr>
            <w:tcW w:w="2149" w:type="dxa"/>
            <w:vMerge w:val="restart"/>
          </w:tcPr>
          <w:p w14:paraId="7AE8A4E6" w14:textId="52419FE0" w:rsidR="00883FD5" w:rsidRPr="00883FD5" w:rsidRDefault="00883FD5" w:rsidP="00883FD5">
            <w:pPr>
              <w:rPr>
                <w:rFonts w:cs="Courier New"/>
                <w:b/>
                <w:bCs/>
                <w:sz w:val="24"/>
                <w:szCs w:val="24"/>
              </w:rPr>
            </w:pPr>
            <w:r w:rsidRPr="00883FD5">
              <w:rPr>
                <w:rFonts w:cs="Courier New"/>
                <w:b/>
                <w:bCs/>
                <w:sz w:val="24"/>
                <w:szCs w:val="24"/>
              </w:rPr>
              <w:t>Program Learning Goals</w:t>
            </w:r>
          </w:p>
        </w:tc>
        <w:tc>
          <w:tcPr>
            <w:tcW w:w="3461" w:type="dxa"/>
            <w:vMerge w:val="restart"/>
          </w:tcPr>
          <w:p w14:paraId="4A0AF9B4" w14:textId="1C44682A" w:rsidR="00883FD5" w:rsidRPr="00883FD5" w:rsidRDefault="00883FD5" w:rsidP="00883FD5">
            <w:pPr>
              <w:rPr>
                <w:rFonts w:cs="Courier New"/>
                <w:b/>
                <w:bCs/>
                <w:sz w:val="24"/>
                <w:szCs w:val="24"/>
              </w:rPr>
            </w:pPr>
            <w:r w:rsidRPr="00883FD5">
              <w:rPr>
                <w:rFonts w:cs="Courier New"/>
                <w:b/>
                <w:bCs/>
                <w:sz w:val="24"/>
                <w:szCs w:val="24"/>
              </w:rPr>
              <w:t>Trait</w:t>
            </w:r>
          </w:p>
        </w:tc>
        <w:tc>
          <w:tcPr>
            <w:tcW w:w="1870" w:type="dxa"/>
            <w:gridSpan w:val="3"/>
          </w:tcPr>
          <w:p w14:paraId="6318AAB6" w14:textId="40350B45" w:rsidR="00883FD5" w:rsidRPr="00883FD5" w:rsidRDefault="00883FD5" w:rsidP="00883FD5">
            <w:pPr>
              <w:jc w:val="center"/>
              <w:rPr>
                <w:rFonts w:cs="Courier New"/>
                <w:b/>
                <w:bCs/>
                <w:sz w:val="24"/>
                <w:szCs w:val="24"/>
              </w:rPr>
            </w:pPr>
            <w:r w:rsidRPr="00883FD5">
              <w:rPr>
                <w:rFonts w:cs="Courier New"/>
                <w:b/>
                <w:bCs/>
                <w:sz w:val="24"/>
                <w:szCs w:val="24"/>
              </w:rPr>
              <w:t>Addressed by Course</w:t>
            </w:r>
          </w:p>
        </w:tc>
      </w:tr>
      <w:tr w:rsidR="00883FD5" w14:paraId="772D3D8E" w14:textId="77777777" w:rsidTr="00883FD5">
        <w:trPr>
          <w:gridAfter w:val="1"/>
          <w:wAfter w:w="21" w:type="dxa"/>
        </w:trPr>
        <w:tc>
          <w:tcPr>
            <w:tcW w:w="996" w:type="dxa"/>
            <w:vMerge/>
          </w:tcPr>
          <w:p w14:paraId="48B9B49B" w14:textId="77777777" w:rsidR="00883FD5" w:rsidRPr="00883FD5" w:rsidRDefault="00883FD5" w:rsidP="00883FD5">
            <w:pPr>
              <w:rPr>
                <w:rFonts w:cs="Courier New"/>
                <w:sz w:val="24"/>
                <w:szCs w:val="24"/>
              </w:rPr>
            </w:pPr>
          </w:p>
        </w:tc>
        <w:tc>
          <w:tcPr>
            <w:tcW w:w="2149" w:type="dxa"/>
            <w:vMerge/>
          </w:tcPr>
          <w:p w14:paraId="175270CF" w14:textId="77777777" w:rsidR="00883FD5" w:rsidRPr="00883FD5" w:rsidRDefault="00883FD5" w:rsidP="00883FD5">
            <w:pPr>
              <w:rPr>
                <w:rFonts w:cs="Courier New"/>
                <w:sz w:val="24"/>
                <w:szCs w:val="24"/>
              </w:rPr>
            </w:pPr>
          </w:p>
        </w:tc>
        <w:tc>
          <w:tcPr>
            <w:tcW w:w="3461" w:type="dxa"/>
            <w:vMerge/>
          </w:tcPr>
          <w:p w14:paraId="50BE6826" w14:textId="77777777" w:rsidR="00883FD5" w:rsidRPr="00883FD5" w:rsidRDefault="00883FD5" w:rsidP="00883FD5">
            <w:pPr>
              <w:rPr>
                <w:rFonts w:cs="Courier New"/>
                <w:sz w:val="24"/>
                <w:szCs w:val="24"/>
              </w:rPr>
            </w:pPr>
          </w:p>
        </w:tc>
        <w:tc>
          <w:tcPr>
            <w:tcW w:w="859" w:type="dxa"/>
          </w:tcPr>
          <w:p w14:paraId="33AE676D" w14:textId="2D466527" w:rsidR="00883FD5" w:rsidRPr="004860DD" w:rsidRDefault="00883FD5" w:rsidP="00883FD5">
            <w:pPr>
              <w:rPr>
                <w:rFonts w:cs="Courier New"/>
                <w:b/>
                <w:bCs/>
                <w:sz w:val="24"/>
                <w:szCs w:val="24"/>
              </w:rPr>
            </w:pPr>
            <w:r w:rsidRPr="004860DD">
              <w:rPr>
                <w:rFonts w:cs="Courier New"/>
                <w:b/>
                <w:bCs/>
                <w:sz w:val="24"/>
                <w:szCs w:val="24"/>
              </w:rPr>
              <w:t>Yes</w:t>
            </w:r>
          </w:p>
        </w:tc>
        <w:tc>
          <w:tcPr>
            <w:tcW w:w="990" w:type="dxa"/>
          </w:tcPr>
          <w:p w14:paraId="44C29079" w14:textId="15D823E3" w:rsidR="00883FD5" w:rsidRPr="004860DD" w:rsidRDefault="00883FD5" w:rsidP="00883FD5">
            <w:pPr>
              <w:rPr>
                <w:rFonts w:cs="Courier New"/>
                <w:b/>
                <w:bCs/>
                <w:sz w:val="24"/>
                <w:szCs w:val="24"/>
              </w:rPr>
            </w:pPr>
            <w:r w:rsidRPr="004860DD">
              <w:rPr>
                <w:rFonts w:cs="Courier New"/>
                <w:b/>
                <w:bCs/>
                <w:sz w:val="24"/>
                <w:szCs w:val="24"/>
              </w:rPr>
              <w:t>No</w:t>
            </w:r>
          </w:p>
        </w:tc>
      </w:tr>
      <w:tr w:rsidR="00883FD5" w:rsidRPr="00883FD5" w14:paraId="346A91D2" w14:textId="77777777" w:rsidTr="00883FD5">
        <w:trPr>
          <w:gridAfter w:val="1"/>
          <w:wAfter w:w="21" w:type="dxa"/>
        </w:trPr>
        <w:tc>
          <w:tcPr>
            <w:tcW w:w="996" w:type="dxa"/>
          </w:tcPr>
          <w:p w14:paraId="1D9F7B5B" w14:textId="7B54B37D" w:rsidR="00883FD5" w:rsidRPr="00883FD5" w:rsidRDefault="00883FD5" w:rsidP="00883FD5">
            <w:pPr>
              <w:rPr>
                <w:rFonts w:cs="Courier New"/>
                <w:sz w:val="24"/>
                <w:szCs w:val="24"/>
              </w:rPr>
            </w:pPr>
            <w:r w:rsidRPr="00883FD5">
              <w:rPr>
                <w:rFonts w:cs="Courier New"/>
                <w:sz w:val="24"/>
                <w:szCs w:val="24"/>
              </w:rPr>
              <w:t>PLG 1</w:t>
            </w:r>
          </w:p>
        </w:tc>
        <w:tc>
          <w:tcPr>
            <w:tcW w:w="2149" w:type="dxa"/>
          </w:tcPr>
          <w:p w14:paraId="0A4C14D3" w14:textId="23747A49" w:rsidR="00883FD5" w:rsidRPr="00883FD5" w:rsidRDefault="00883FD5" w:rsidP="00883FD5">
            <w:pPr>
              <w:pStyle w:val="Default"/>
              <w:rPr>
                <w:rFonts w:asciiTheme="minorHAnsi" w:hAnsiTheme="minorHAnsi"/>
              </w:rPr>
            </w:pPr>
            <w:r>
              <w:rPr>
                <w:rFonts w:asciiTheme="minorHAnsi" w:hAnsiTheme="minorHAnsi"/>
              </w:rPr>
              <w:t>Functional and Business Skills</w:t>
            </w:r>
          </w:p>
        </w:tc>
        <w:tc>
          <w:tcPr>
            <w:tcW w:w="3461" w:type="dxa"/>
          </w:tcPr>
          <w:p w14:paraId="77FE1956" w14:textId="77777777" w:rsidR="004860DD" w:rsidRPr="004860DD" w:rsidRDefault="004860DD" w:rsidP="004860DD">
            <w:pPr>
              <w:pStyle w:val="Default"/>
              <w:rPr>
                <w:rFonts w:asciiTheme="minorHAnsi" w:hAnsiTheme="minorHAnsi"/>
              </w:rPr>
            </w:pPr>
            <w:r w:rsidRPr="004860DD">
              <w:rPr>
                <w:rFonts w:asciiTheme="minorHAnsi" w:hAnsiTheme="minorHAnsi"/>
              </w:rPr>
              <w:t xml:space="preserve">The students will demonstrate understanding of elements of all functional areas </w:t>
            </w:r>
          </w:p>
          <w:p w14:paraId="23C79010" w14:textId="47FB2532" w:rsidR="00883FD5" w:rsidRPr="004860DD" w:rsidRDefault="00883FD5" w:rsidP="00883FD5">
            <w:pPr>
              <w:rPr>
                <w:rFonts w:cs="Courier New"/>
                <w:sz w:val="24"/>
                <w:szCs w:val="24"/>
              </w:rPr>
            </w:pPr>
          </w:p>
        </w:tc>
        <w:tc>
          <w:tcPr>
            <w:tcW w:w="859" w:type="dxa"/>
          </w:tcPr>
          <w:p w14:paraId="39EE6C23" w14:textId="77777777" w:rsidR="00883FD5" w:rsidRPr="00883FD5" w:rsidRDefault="00883FD5" w:rsidP="00883FD5">
            <w:pPr>
              <w:rPr>
                <w:rFonts w:cs="Courier New"/>
                <w:sz w:val="24"/>
                <w:szCs w:val="24"/>
              </w:rPr>
            </w:pPr>
          </w:p>
        </w:tc>
        <w:tc>
          <w:tcPr>
            <w:tcW w:w="990" w:type="dxa"/>
          </w:tcPr>
          <w:p w14:paraId="0AB748A5" w14:textId="482C2BFF" w:rsidR="00883FD5" w:rsidRPr="00883FD5" w:rsidRDefault="004860DD" w:rsidP="00883FD5">
            <w:pPr>
              <w:rPr>
                <w:rFonts w:cs="Courier New"/>
                <w:sz w:val="24"/>
                <w:szCs w:val="24"/>
              </w:rPr>
            </w:pPr>
            <w:r>
              <w:rPr>
                <w:rFonts w:cs="Courier New"/>
                <w:sz w:val="24"/>
                <w:szCs w:val="24"/>
              </w:rPr>
              <w:sym w:font="Symbol" w:char="F0D6"/>
            </w:r>
          </w:p>
        </w:tc>
      </w:tr>
      <w:tr w:rsidR="00883FD5" w:rsidRPr="00883FD5" w14:paraId="37A1D88F" w14:textId="77777777" w:rsidTr="00883FD5">
        <w:trPr>
          <w:gridAfter w:val="1"/>
          <w:wAfter w:w="21" w:type="dxa"/>
        </w:trPr>
        <w:tc>
          <w:tcPr>
            <w:tcW w:w="996" w:type="dxa"/>
          </w:tcPr>
          <w:p w14:paraId="776901BF" w14:textId="7B76CC33" w:rsidR="00883FD5" w:rsidRPr="00883FD5" w:rsidRDefault="00883FD5" w:rsidP="00883FD5">
            <w:pPr>
              <w:rPr>
                <w:rFonts w:cs="Courier New"/>
                <w:sz w:val="24"/>
                <w:szCs w:val="24"/>
              </w:rPr>
            </w:pPr>
            <w:r w:rsidRPr="00883FD5">
              <w:rPr>
                <w:rFonts w:cs="Courier New"/>
                <w:sz w:val="24"/>
                <w:szCs w:val="24"/>
              </w:rPr>
              <w:t>PLG 2</w:t>
            </w:r>
          </w:p>
        </w:tc>
        <w:tc>
          <w:tcPr>
            <w:tcW w:w="2149" w:type="dxa"/>
          </w:tcPr>
          <w:p w14:paraId="12750223" w14:textId="5BEFCD62" w:rsidR="00883FD5" w:rsidRPr="00883FD5" w:rsidRDefault="00883FD5" w:rsidP="00883FD5">
            <w:pPr>
              <w:rPr>
                <w:rFonts w:cs="Courier New"/>
                <w:sz w:val="24"/>
                <w:szCs w:val="24"/>
              </w:rPr>
            </w:pPr>
            <w:r>
              <w:rPr>
                <w:rFonts w:cs="Courier New"/>
                <w:sz w:val="24"/>
                <w:szCs w:val="24"/>
              </w:rPr>
              <w:t>Analytical Skills</w:t>
            </w:r>
          </w:p>
        </w:tc>
        <w:tc>
          <w:tcPr>
            <w:tcW w:w="3461" w:type="dxa"/>
          </w:tcPr>
          <w:p w14:paraId="2DDFB509" w14:textId="7EB54FD6" w:rsidR="00883FD5" w:rsidRPr="004860DD" w:rsidRDefault="004860DD" w:rsidP="004860DD">
            <w:pPr>
              <w:pStyle w:val="Default"/>
              <w:rPr>
                <w:rFonts w:asciiTheme="minorHAnsi" w:hAnsiTheme="minorHAnsi"/>
              </w:rPr>
            </w:pPr>
            <w:r w:rsidRPr="004860DD">
              <w:rPr>
                <w:rFonts w:asciiTheme="minorHAnsi" w:hAnsiTheme="minorHAnsi"/>
              </w:rPr>
              <w:t xml:space="preserve">The students will use analytical techniques to identify a business problem, and suggest a solution </w:t>
            </w:r>
          </w:p>
        </w:tc>
        <w:tc>
          <w:tcPr>
            <w:tcW w:w="859" w:type="dxa"/>
          </w:tcPr>
          <w:p w14:paraId="7A30D635" w14:textId="08CEBB12" w:rsidR="00883FD5" w:rsidRPr="00883FD5" w:rsidRDefault="004860DD" w:rsidP="00883FD5">
            <w:pPr>
              <w:rPr>
                <w:rFonts w:cs="Courier New"/>
                <w:sz w:val="24"/>
                <w:szCs w:val="24"/>
              </w:rPr>
            </w:pPr>
            <w:r>
              <w:rPr>
                <w:rFonts w:cs="Courier New"/>
                <w:sz w:val="24"/>
                <w:szCs w:val="24"/>
              </w:rPr>
              <w:sym w:font="Symbol" w:char="F0D6"/>
            </w:r>
          </w:p>
        </w:tc>
        <w:tc>
          <w:tcPr>
            <w:tcW w:w="990" w:type="dxa"/>
          </w:tcPr>
          <w:p w14:paraId="3E96BB72" w14:textId="77777777" w:rsidR="00883FD5" w:rsidRPr="00883FD5" w:rsidRDefault="00883FD5" w:rsidP="00883FD5">
            <w:pPr>
              <w:rPr>
                <w:rFonts w:cs="Courier New"/>
                <w:sz w:val="24"/>
                <w:szCs w:val="24"/>
              </w:rPr>
            </w:pPr>
          </w:p>
        </w:tc>
      </w:tr>
      <w:tr w:rsidR="00883FD5" w:rsidRPr="00883FD5" w14:paraId="58D280DA" w14:textId="77777777" w:rsidTr="00883FD5">
        <w:trPr>
          <w:gridAfter w:val="1"/>
          <w:wAfter w:w="21" w:type="dxa"/>
        </w:trPr>
        <w:tc>
          <w:tcPr>
            <w:tcW w:w="996" w:type="dxa"/>
          </w:tcPr>
          <w:p w14:paraId="56FDBF1D" w14:textId="1784C23B" w:rsidR="00883FD5" w:rsidRPr="00883FD5" w:rsidRDefault="00883FD5" w:rsidP="00883FD5">
            <w:pPr>
              <w:rPr>
                <w:rFonts w:cs="Courier New"/>
                <w:sz w:val="24"/>
                <w:szCs w:val="24"/>
              </w:rPr>
            </w:pPr>
            <w:r w:rsidRPr="00883FD5">
              <w:rPr>
                <w:rFonts w:cs="Courier New"/>
                <w:sz w:val="24"/>
                <w:szCs w:val="24"/>
              </w:rPr>
              <w:t>PLG 3</w:t>
            </w:r>
          </w:p>
        </w:tc>
        <w:tc>
          <w:tcPr>
            <w:tcW w:w="2149" w:type="dxa"/>
          </w:tcPr>
          <w:p w14:paraId="5F999B38" w14:textId="0A64D685" w:rsidR="00883FD5" w:rsidRPr="00883FD5" w:rsidRDefault="00883FD5" w:rsidP="00883FD5">
            <w:pPr>
              <w:rPr>
                <w:rFonts w:cs="Courier New"/>
                <w:sz w:val="24"/>
                <w:szCs w:val="24"/>
              </w:rPr>
            </w:pPr>
            <w:r>
              <w:rPr>
                <w:rFonts w:cs="Courier New"/>
                <w:sz w:val="24"/>
                <w:szCs w:val="24"/>
              </w:rPr>
              <w:t>Collaboration and Teamwork Attributes</w:t>
            </w:r>
          </w:p>
        </w:tc>
        <w:tc>
          <w:tcPr>
            <w:tcW w:w="3461" w:type="dxa"/>
          </w:tcPr>
          <w:p w14:paraId="22E48B76" w14:textId="277FF0E4" w:rsidR="00883FD5" w:rsidRPr="004860DD" w:rsidRDefault="004860DD" w:rsidP="004860DD">
            <w:pPr>
              <w:pStyle w:val="Default"/>
              <w:rPr>
                <w:rFonts w:asciiTheme="minorHAnsi" w:hAnsiTheme="minorHAnsi"/>
              </w:rPr>
            </w:pPr>
            <w:r w:rsidRPr="004860DD">
              <w:rPr>
                <w:rFonts w:asciiTheme="minorHAnsi" w:hAnsiTheme="minorHAnsi"/>
              </w:rPr>
              <w:t xml:space="preserve">The students will exhibit voluntary cooperation and effective teamwork in a group setting </w:t>
            </w:r>
          </w:p>
        </w:tc>
        <w:tc>
          <w:tcPr>
            <w:tcW w:w="859" w:type="dxa"/>
          </w:tcPr>
          <w:p w14:paraId="34C6F8B9" w14:textId="7DEB5516" w:rsidR="00883FD5" w:rsidRPr="00883FD5" w:rsidRDefault="004860DD" w:rsidP="00883FD5">
            <w:pPr>
              <w:rPr>
                <w:rFonts w:cs="Courier New"/>
                <w:sz w:val="24"/>
                <w:szCs w:val="24"/>
              </w:rPr>
            </w:pPr>
            <w:r>
              <w:rPr>
                <w:rFonts w:cs="Courier New"/>
                <w:sz w:val="24"/>
                <w:szCs w:val="24"/>
              </w:rPr>
              <w:sym w:font="Symbol" w:char="F0D6"/>
            </w:r>
          </w:p>
        </w:tc>
        <w:tc>
          <w:tcPr>
            <w:tcW w:w="990" w:type="dxa"/>
          </w:tcPr>
          <w:p w14:paraId="5040964A" w14:textId="77777777" w:rsidR="00883FD5" w:rsidRPr="00883FD5" w:rsidRDefault="00883FD5" w:rsidP="00883FD5">
            <w:pPr>
              <w:rPr>
                <w:rFonts w:cs="Courier New"/>
                <w:sz w:val="24"/>
                <w:szCs w:val="24"/>
              </w:rPr>
            </w:pPr>
          </w:p>
        </w:tc>
      </w:tr>
      <w:tr w:rsidR="00883FD5" w:rsidRPr="00883FD5" w14:paraId="18708700" w14:textId="77777777" w:rsidTr="00883FD5">
        <w:trPr>
          <w:gridAfter w:val="1"/>
          <w:wAfter w:w="21" w:type="dxa"/>
        </w:trPr>
        <w:tc>
          <w:tcPr>
            <w:tcW w:w="996" w:type="dxa"/>
          </w:tcPr>
          <w:p w14:paraId="4BBF5FE7" w14:textId="4983C7A0" w:rsidR="00883FD5" w:rsidRPr="00883FD5" w:rsidRDefault="00883FD5" w:rsidP="00883FD5">
            <w:pPr>
              <w:rPr>
                <w:rFonts w:cs="Courier New"/>
                <w:sz w:val="24"/>
                <w:szCs w:val="24"/>
              </w:rPr>
            </w:pPr>
            <w:r w:rsidRPr="00883FD5">
              <w:rPr>
                <w:rFonts w:cs="Courier New"/>
                <w:sz w:val="24"/>
                <w:szCs w:val="24"/>
              </w:rPr>
              <w:t>PLG 4</w:t>
            </w:r>
          </w:p>
        </w:tc>
        <w:tc>
          <w:tcPr>
            <w:tcW w:w="2149" w:type="dxa"/>
          </w:tcPr>
          <w:p w14:paraId="07CEFD62" w14:textId="534ACC4E" w:rsidR="00883FD5" w:rsidRPr="00883FD5" w:rsidRDefault="004860DD" w:rsidP="00883FD5">
            <w:pPr>
              <w:rPr>
                <w:rFonts w:cs="Courier New"/>
                <w:sz w:val="24"/>
                <w:szCs w:val="24"/>
              </w:rPr>
            </w:pPr>
            <w:r>
              <w:rPr>
                <w:rFonts w:cs="Courier New"/>
                <w:sz w:val="24"/>
                <w:szCs w:val="24"/>
              </w:rPr>
              <w:t>Ethical Responsibility</w:t>
            </w:r>
          </w:p>
        </w:tc>
        <w:tc>
          <w:tcPr>
            <w:tcW w:w="3461" w:type="dxa"/>
          </w:tcPr>
          <w:p w14:paraId="2ADB51A0" w14:textId="0EED4036" w:rsidR="00883FD5" w:rsidRPr="004860DD" w:rsidRDefault="004860DD" w:rsidP="004860DD">
            <w:pPr>
              <w:pStyle w:val="Default"/>
              <w:rPr>
                <w:rFonts w:asciiTheme="minorHAnsi" w:hAnsiTheme="minorHAnsi"/>
              </w:rPr>
            </w:pPr>
            <w:r w:rsidRPr="004860DD">
              <w:rPr>
                <w:rFonts w:asciiTheme="minorHAnsi" w:hAnsiTheme="minorHAnsi"/>
              </w:rPr>
              <w:t xml:space="preserve">The students will understand the ethical complexities of conducting business. The students will adopt techniques in scenarios involving ethical dilemma and offer resolution </w:t>
            </w:r>
          </w:p>
        </w:tc>
        <w:tc>
          <w:tcPr>
            <w:tcW w:w="859" w:type="dxa"/>
          </w:tcPr>
          <w:p w14:paraId="3AD7235E" w14:textId="77777777" w:rsidR="00883FD5" w:rsidRPr="00883FD5" w:rsidRDefault="00883FD5" w:rsidP="00883FD5">
            <w:pPr>
              <w:rPr>
                <w:rFonts w:cs="Courier New"/>
                <w:sz w:val="24"/>
                <w:szCs w:val="24"/>
              </w:rPr>
            </w:pPr>
          </w:p>
        </w:tc>
        <w:tc>
          <w:tcPr>
            <w:tcW w:w="990" w:type="dxa"/>
          </w:tcPr>
          <w:p w14:paraId="6A74A87C" w14:textId="61A0AAFA" w:rsidR="00883FD5" w:rsidRPr="00883FD5" w:rsidRDefault="004860DD" w:rsidP="00883FD5">
            <w:pPr>
              <w:rPr>
                <w:rFonts w:cs="Courier New"/>
                <w:sz w:val="24"/>
                <w:szCs w:val="24"/>
              </w:rPr>
            </w:pPr>
            <w:r>
              <w:rPr>
                <w:rFonts w:cs="Courier New"/>
                <w:sz w:val="24"/>
                <w:szCs w:val="24"/>
              </w:rPr>
              <w:sym w:font="Symbol" w:char="F0D6"/>
            </w:r>
          </w:p>
        </w:tc>
      </w:tr>
      <w:tr w:rsidR="00883FD5" w:rsidRPr="00883FD5" w14:paraId="1E10CDB1" w14:textId="77777777" w:rsidTr="00883FD5">
        <w:trPr>
          <w:gridAfter w:val="1"/>
          <w:wAfter w:w="21" w:type="dxa"/>
        </w:trPr>
        <w:tc>
          <w:tcPr>
            <w:tcW w:w="996" w:type="dxa"/>
          </w:tcPr>
          <w:p w14:paraId="1EA62196" w14:textId="54EE9922" w:rsidR="00883FD5" w:rsidRPr="00883FD5" w:rsidRDefault="00883FD5" w:rsidP="00883FD5">
            <w:pPr>
              <w:rPr>
                <w:rFonts w:cs="Courier New"/>
                <w:sz w:val="24"/>
                <w:szCs w:val="24"/>
              </w:rPr>
            </w:pPr>
            <w:r w:rsidRPr="00883FD5">
              <w:rPr>
                <w:rFonts w:cs="Courier New"/>
                <w:sz w:val="24"/>
                <w:szCs w:val="24"/>
              </w:rPr>
              <w:t>PLG 5</w:t>
            </w:r>
          </w:p>
        </w:tc>
        <w:tc>
          <w:tcPr>
            <w:tcW w:w="2149" w:type="dxa"/>
          </w:tcPr>
          <w:p w14:paraId="66632AAB" w14:textId="6DDCCE9E" w:rsidR="00883FD5" w:rsidRPr="00883FD5" w:rsidRDefault="004860DD" w:rsidP="00883FD5">
            <w:pPr>
              <w:rPr>
                <w:rFonts w:cs="Courier New"/>
                <w:sz w:val="24"/>
                <w:szCs w:val="24"/>
              </w:rPr>
            </w:pPr>
            <w:r>
              <w:rPr>
                <w:rFonts w:cs="Courier New"/>
                <w:sz w:val="24"/>
                <w:szCs w:val="24"/>
              </w:rPr>
              <w:t>Communication</w:t>
            </w:r>
          </w:p>
        </w:tc>
        <w:tc>
          <w:tcPr>
            <w:tcW w:w="3461" w:type="dxa"/>
          </w:tcPr>
          <w:p w14:paraId="0568BE49" w14:textId="4852807D" w:rsidR="00883FD5" w:rsidRPr="004860DD" w:rsidRDefault="004860DD" w:rsidP="004860DD">
            <w:pPr>
              <w:pStyle w:val="Default"/>
              <w:rPr>
                <w:rFonts w:asciiTheme="minorHAnsi" w:hAnsiTheme="minorHAnsi"/>
              </w:rPr>
            </w:pPr>
            <w:r w:rsidRPr="004860DD">
              <w:rPr>
                <w:rFonts w:asciiTheme="minorHAnsi" w:hAnsiTheme="minorHAnsi"/>
              </w:rPr>
              <w:t xml:space="preserve">The students will produce reasonably good quality business documents. The students will become effective and confident communicators </w:t>
            </w:r>
          </w:p>
        </w:tc>
        <w:tc>
          <w:tcPr>
            <w:tcW w:w="859" w:type="dxa"/>
          </w:tcPr>
          <w:p w14:paraId="1E58BA08" w14:textId="77777777" w:rsidR="00883FD5" w:rsidRPr="00883FD5" w:rsidRDefault="00883FD5" w:rsidP="00883FD5">
            <w:pPr>
              <w:rPr>
                <w:rFonts w:cs="Courier New"/>
                <w:sz w:val="24"/>
                <w:szCs w:val="24"/>
              </w:rPr>
            </w:pPr>
          </w:p>
        </w:tc>
        <w:tc>
          <w:tcPr>
            <w:tcW w:w="990" w:type="dxa"/>
          </w:tcPr>
          <w:p w14:paraId="4CE591A2" w14:textId="6BCC34C0" w:rsidR="00883FD5" w:rsidRPr="00883FD5" w:rsidRDefault="004860DD" w:rsidP="00883FD5">
            <w:pPr>
              <w:rPr>
                <w:rFonts w:cs="Courier New"/>
                <w:sz w:val="24"/>
                <w:szCs w:val="24"/>
              </w:rPr>
            </w:pPr>
            <w:r>
              <w:rPr>
                <w:rFonts w:cs="Courier New"/>
                <w:sz w:val="24"/>
                <w:szCs w:val="24"/>
              </w:rPr>
              <w:sym w:font="Symbol" w:char="F0D6"/>
            </w:r>
          </w:p>
        </w:tc>
      </w:tr>
      <w:bookmarkEnd w:id="0"/>
    </w:tbl>
    <w:p w14:paraId="41B6B952" w14:textId="77777777" w:rsidR="00883FD5" w:rsidRPr="00883FD5" w:rsidRDefault="00883FD5" w:rsidP="00883FD5">
      <w:pPr>
        <w:spacing w:after="0"/>
        <w:rPr>
          <w:rFonts w:cs="Courier New"/>
          <w:sz w:val="24"/>
          <w:szCs w:val="24"/>
        </w:rPr>
      </w:pPr>
    </w:p>
    <w:sectPr w:rsidR="00883FD5" w:rsidRPr="00883FD5" w:rsidSect="009C36E5">
      <w:footerReference w:type="default" r:id="rId8"/>
      <w:pgSz w:w="12240" w:h="15840"/>
      <w:pgMar w:top="90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0B9ADA" w14:textId="77777777" w:rsidR="00D55650" w:rsidRDefault="00D55650" w:rsidP="008B0E77">
      <w:pPr>
        <w:spacing w:after="0" w:line="240" w:lineRule="auto"/>
      </w:pPr>
      <w:r>
        <w:separator/>
      </w:r>
    </w:p>
  </w:endnote>
  <w:endnote w:type="continuationSeparator" w:id="0">
    <w:p w14:paraId="1ECCD2CE" w14:textId="77777777" w:rsidR="00D55650" w:rsidRDefault="00D55650" w:rsidP="008B0E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stellar">
    <w:panose1 w:val="020A0402060406010301"/>
    <w:charset w:val="00"/>
    <w:family w:val="roman"/>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Bold">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33499"/>
      <w:docPartObj>
        <w:docPartGallery w:val="Page Numbers (Bottom of Page)"/>
        <w:docPartUnique/>
      </w:docPartObj>
    </w:sdtPr>
    <w:sdtEndPr/>
    <w:sdtContent>
      <w:p w14:paraId="5D907100" w14:textId="77777777" w:rsidR="008B0E77" w:rsidRDefault="00793786">
        <w:pPr>
          <w:pStyle w:val="Footer"/>
          <w:jc w:val="center"/>
        </w:pPr>
        <w:r>
          <w:fldChar w:fldCharType="begin"/>
        </w:r>
        <w:r>
          <w:instrText xml:space="preserve"> PAGE   \* MERGEFORMAT </w:instrText>
        </w:r>
        <w:r>
          <w:fldChar w:fldCharType="separate"/>
        </w:r>
        <w:r w:rsidR="00FE44D7">
          <w:rPr>
            <w:noProof/>
          </w:rPr>
          <w:t>4</w:t>
        </w:r>
        <w:r>
          <w:rPr>
            <w:noProof/>
          </w:rPr>
          <w:fldChar w:fldCharType="end"/>
        </w:r>
      </w:p>
    </w:sdtContent>
  </w:sdt>
  <w:p w14:paraId="094BFBAC" w14:textId="77777777" w:rsidR="008B0E77" w:rsidRDefault="008B0E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CB92C6" w14:textId="77777777" w:rsidR="00D55650" w:rsidRDefault="00D55650" w:rsidP="008B0E77">
      <w:pPr>
        <w:spacing w:after="0" w:line="240" w:lineRule="auto"/>
      </w:pPr>
      <w:r>
        <w:separator/>
      </w:r>
    </w:p>
  </w:footnote>
  <w:footnote w:type="continuationSeparator" w:id="0">
    <w:p w14:paraId="6520821B" w14:textId="77777777" w:rsidR="00D55650" w:rsidRDefault="00D55650" w:rsidP="008B0E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83A88"/>
    <w:multiLevelType w:val="hybridMultilevel"/>
    <w:tmpl w:val="5F84B826"/>
    <w:lvl w:ilvl="0" w:tplc="1B8C3FD0">
      <w:start w:val="1"/>
      <w:numFmt w:val="bullet"/>
      <w:lvlText w:val=""/>
      <w:lvlJc w:val="left"/>
      <w:pPr>
        <w:tabs>
          <w:tab w:val="num" w:pos="360"/>
        </w:tabs>
        <w:ind w:left="360" w:hanging="360"/>
      </w:pPr>
      <w:rPr>
        <w:rFonts w:ascii="Wingdings" w:hAnsi="Wingdings" w:hint="default"/>
      </w:rPr>
    </w:lvl>
    <w:lvl w:ilvl="1" w:tplc="87E4CEF2">
      <w:start w:val="1"/>
      <w:numFmt w:val="bullet"/>
      <w:lvlText w:val=""/>
      <w:lvlJc w:val="left"/>
      <w:pPr>
        <w:tabs>
          <w:tab w:val="num" w:pos="1080"/>
        </w:tabs>
        <w:ind w:left="1080" w:hanging="360"/>
      </w:pPr>
      <w:rPr>
        <w:rFonts w:ascii="Wingdings" w:hAnsi="Wingdings" w:hint="default"/>
      </w:rPr>
    </w:lvl>
    <w:lvl w:ilvl="2" w:tplc="C882B09A" w:tentative="1">
      <w:start w:val="1"/>
      <w:numFmt w:val="bullet"/>
      <w:lvlText w:val=""/>
      <w:lvlJc w:val="left"/>
      <w:pPr>
        <w:tabs>
          <w:tab w:val="num" w:pos="1800"/>
        </w:tabs>
        <w:ind w:left="1800" w:hanging="360"/>
      </w:pPr>
      <w:rPr>
        <w:rFonts w:ascii="Wingdings" w:hAnsi="Wingdings" w:hint="default"/>
      </w:rPr>
    </w:lvl>
    <w:lvl w:ilvl="3" w:tplc="737E0376" w:tentative="1">
      <w:start w:val="1"/>
      <w:numFmt w:val="bullet"/>
      <w:lvlText w:val=""/>
      <w:lvlJc w:val="left"/>
      <w:pPr>
        <w:tabs>
          <w:tab w:val="num" w:pos="2520"/>
        </w:tabs>
        <w:ind w:left="2520" w:hanging="360"/>
      </w:pPr>
      <w:rPr>
        <w:rFonts w:ascii="Wingdings" w:hAnsi="Wingdings" w:hint="default"/>
      </w:rPr>
    </w:lvl>
    <w:lvl w:ilvl="4" w:tplc="1C487CCC" w:tentative="1">
      <w:start w:val="1"/>
      <w:numFmt w:val="bullet"/>
      <w:lvlText w:val=""/>
      <w:lvlJc w:val="left"/>
      <w:pPr>
        <w:tabs>
          <w:tab w:val="num" w:pos="3240"/>
        </w:tabs>
        <w:ind w:left="3240" w:hanging="360"/>
      </w:pPr>
      <w:rPr>
        <w:rFonts w:ascii="Wingdings" w:hAnsi="Wingdings" w:hint="default"/>
      </w:rPr>
    </w:lvl>
    <w:lvl w:ilvl="5" w:tplc="0AA26746" w:tentative="1">
      <w:start w:val="1"/>
      <w:numFmt w:val="bullet"/>
      <w:lvlText w:val=""/>
      <w:lvlJc w:val="left"/>
      <w:pPr>
        <w:tabs>
          <w:tab w:val="num" w:pos="3960"/>
        </w:tabs>
        <w:ind w:left="3960" w:hanging="360"/>
      </w:pPr>
      <w:rPr>
        <w:rFonts w:ascii="Wingdings" w:hAnsi="Wingdings" w:hint="default"/>
      </w:rPr>
    </w:lvl>
    <w:lvl w:ilvl="6" w:tplc="546E5B66" w:tentative="1">
      <w:start w:val="1"/>
      <w:numFmt w:val="bullet"/>
      <w:lvlText w:val=""/>
      <w:lvlJc w:val="left"/>
      <w:pPr>
        <w:tabs>
          <w:tab w:val="num" w:pos="4680"/>
        </w:tabs>
        <w:ind w:left="4680" w:hanging="360"/>
      </w:pPr>
      <w:rPr>
        <w:rFonts w:ascii="Wingdings" w:hAnsi="Wingdings" w:hint="default"/>
      </w:rPr>
    </w:lvl>
    <w:lvl w:ilvl="7" w:tplc="D1C27D56" w:tentative="1">
      <w:start w:val="1"/>
      <w:numFmt w:val="bullet"/>
      <w:lvlText w:val=""/>
      <w:lvlJc w:val="left"/>
      <w:pPr>
        <w:tabs>
          <w:tab w:val="num" w:pos="5400"/>
        </w:tabs>
        <w:ind w:left="5400" w:hanging="360"/>
      </w:pPr>
      <w:rPr>
        <w:rFonts w:ascii="Wingdings" w:hAnsi="Wingdings" w:hint="default"/>
      </w:rPr>
    </w:lvl>
    <w:lvl w:ilvl="8" w:tplc="F26EE4E4"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0905158"/>
    <w:multiLevelType w:val="hybridMultilevel"/>
    <w:tmpl w:val="E46227F8"/>
    <w:lvl w:ilvl="0" w:tplc="BD6EBDA6">
      <w:start w:val="1"/>
      <w:numFmt w:val="bullet"/>
      <w:lvlText w:val=""/>
      <w:lvlJc w:val="left"/>
      <w:pPr>
        <w:tabs>
          <w:tab w:val="num" w:pos="720"/>
        </w:tabs>
        <w:ind w:left="720" w:hanging="360"/>
      </w:pPr>
      <w:rPr>
        <w:rFonts w:ascii="Wingdings" w:hAnsi="Wingdings" w:hint="default"/>
      </w:rPr>
    </w:lvl>
    <w:lvl w:ilvl="1" w:tplc="1EEE006A">
      <w:start w:val="1"/>
      <w:numFmt w:val="bullet"/>
      <w:lvlText w:val=""/>
      <w:lvlJc w:val="left"/>
      <w:pPr>
        <w:tabs>
          <w:tab w:val="num" w:pos="1440"/>
        </w:tabs>
        <w:ind w:left="1440" w:hanging="360"/>
      </w:pPr>
      <w:rPr>
        <w:rFonts w:ascii="Wingdings" w:hAnsi="Wingdings" w:hint="default"/>
      </w:rPr>
    </w:lvl>
    <w:lvl w:ilvl="2" w:tplc="30E88C96" w:tentative="1">
      <w:start w:val="1"/>
      <w:numFmt w:val="bullet"/>
      <w:lvlText w:val=""/>
      <w:lvlJc w:val="left"/>
      <w:pPr>
        <w:tabs>
          <w:tab w:val="num" w:pos="2160"/>
        </w:tabs>
        <w:ind w:left="2160" w:hanging="360"/>
      </w:pPr>
      <w:rPr>
        <w:rFonts w:ascii="Wingdings" w:hAnsi="Wingdings" w:hint="default"/>
      </w:rPr>
    </w:lvl>
    <w:lvl w:ilvl="3" w:tplc="FF8091CE" w:tentative="1">
      <w:start w:val="1"/>
      <w:numFmt w:val="bullet"/>
      <w:lvlText w:val=""/>
      <w:lvlJc w:val="left"/>
      <w:pPr>
        <w:tabs>
          <w:tab w:val="num" w:pos="2880"/>
        </w:tabs>
        <w:ind w:left="2880" w:hanging="360"/>
      </w:pPr>
      <w:rPr>
        <w:rFonts w:ascii="Wingdings" w:hAnsi="Wingdings" w:hint="default"/>
      </w:rPr>
    </w:lvl>
    <w:lvl w:ilvl="4" w:tplc="1606496A" w:tentative="1">
      <w:start w:val="1"/>
      <w:numFmt w:val="bullet"/>
      <w:lvlText w:val=""/>
      <w:lvlJc w:val="left"/>
      <w:pPr>
        <w:tabs>
          <w:tab w:val="num" w:pos="3600"/>
        </w:tabs>
        <w:ind w:left="3600" w:hanging="360"/>
      </w:pPr>
      <w:rPr>
        <w:rFonts w:ascii="Wingdings" w:hAnsi="Wingdings" w:hint="default"/>
      </w:rPr>
    </w:lvl>
    <w:lvl w:ilvl="5" w:tplc="E3CC8A54" w:tentative="1">
      <w:start w:val="1"/>
      <w:numFmt w:val="bullet"/>
      <w:lvlText w:val=""/>
      <w:lvlJc w:val="left"/>
      <w:pPr>
        <w:tabs>
          <w:tab w:val="num" w:pos="4320"/>
        </w:tabs>
        <w:ind w:left="4320" w:hanging="360"/>
      </w:pPr>
      <w:rPr>
        <w:rFonts w:ascii="Wingdings" w:hAnsi="Wingdings" w:hint="default"/>
      </w:rPr>
    </w:lvl>
    <w:lvl w:ilvl="6" w:tplc="1B32BFEA" w:tentative="1">
      <w:start w:val="1"/>
      <w:numFmt w:val="bullet"/>
      <w:lvlText w:val=""/>
      <w:lvlJc w:val="left"/>
      <w:pPr>
        <w:tabs>
          <w:tab w:val="num" w:pos="5040"/>
        </w:tabs>
        <w:ind w:left="5040" w:hanging="360"/>
      </w:pPr>
      <w:rPr>
        <w:rFonts w:ascii="Wingdings" w:hAnsi="Wingdings" w:hint="default"/>
      </w:rPr>
    </w:lvl>
    <w:lvl w:ilvl="7" w:tplc="07A48CD8" w:tentative="1">
      <w:start w:val="1"/>
      <w:numFmt w:val="bullet"/>
      <w:lvlText w:val=""/>
      <w:lvlJc w:val="left"/>
      <w:pPr>
        <w:tabs>
          <w:tab w:val="num" w:pos="5760"/>
        </w:tabs>
        <w:ind w:left="5760" w:hanging="360"/>
      </w:pPr>
      <w:rPr>
        <w:rFonts w:ascii="Wingdings" w:hAnsi="Wingdings" w:hint="default"/>
      </w:rPr>
    </w:lvl>
    <w:lvl w:ilvl="8" w:tplc="BC024A60"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0E4DEE"/>
    <w:multiLevelType w:val="hybridMultilevel"/>
    <w:tmpl w:val="29F87E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A638D9"/>
    <w:multiLevelType w:val="hybridMultilevel"/>
    <w:tmpl w:val="14E4DC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AD078F2"/>
    <w:multiLevelType w:val="hybridMultilevel"/>
    <w:tmpl w:val="6ABAF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9542F2"/>
    <w:multiLevelType w:val="hybridMultilevel"/>
    <w:tmpl w:val="1B285814"/>
    <w:lvl w:ilvl="0" w:tplc="696012B6">
      <w:start w:val="1"/>
      <w:numFmt w:val="bullet"/>
      <w:lvlText w:val=""/>
      <w:lvlJc w:val="left"/>
      <w:pPr>
        <w:tabs>
          <w:tab w:val="num" w:pos="720"/>
        </w:tabs>
        <w:ind w:left="720" w:hanging="360"/>
      </w:pPr>
      <w:rPr>
        <w:rFonts w:ascii="Wingdings" w:hAnsi="Wingdings" w:hint="default"/>
      </w:rPr>
    </w:lvl>
    <w:lvl w:ilvl="1" w:tplc="333A8780" w:tentative="1">
      <w:start w:val="1"/>
      <w:numFmt w:val="bullet"/>
      <w:lvlText w:val=""/>
      <w:lvlJc w:val="left"/>
      <w:pPr>
        <w:tabs>
          <w:tab w:val="num" w:pos="1440"/>
        </w:tabs>
        <w:ind w:left="1440" w:hanging="360"/>
      </w:pPr>
      <w:rPr>
        <w:rFonts w:ascii="Wingdings" w:hAnsi="Wingdings" w:hint="default"/>
      </w:rPr>
    </w:lvl>
    <w:lvl w:ilvl="2" w:tplc="9C66A250" w:tentative="1">
      <w:start w:val="1"/>
      <w:numFmt w:val="bullet"/>
      <w:lvlText w:val=""/>
      <w:lvlJc w:val="left"/>
      <w:pPr>
        <w:tabs>
          <w:tab w:val="num" w:pos="2160"/>
        </w:tabs>
        <w:ind w:left="2160" w:hanging="360"/>
      </w:pPr>
      <w:rPr>
        <w:rFonts w:ascii="Wingdings" w:hAnsi="Wingdings" w:hint="default"/>
      </w:rPr>
    </w:lvl>
    <w:lvl w:ilvl="3" w:tplc="4C78021C" w:tentative="1">
      <w:start w:val="1"/>
      <w:numFmt w:val="bullet"/>
      <w:lvlText w:val=""/>
      <w:lvlJc w:val="left"/>
      <w:pPr>
        <w:tabs>
          <w:tab w:val="num" w:pos="2880"/>
        </w:tabs>
        <w:ind w:left="2880" w:hanging="360"/>
      </w:pPr>
      <w:rPr>
        <w:rFonts w:ascii="Wingdings" w:hAnsi="Wingdings" w:hint="default"/>
      </w:rPr>
    </w:lvl>
    <w:lvl w:ilvl="4" w:tplc="3122513A" w:tentative="1">
      <w:start w:val="1"/>
      <w:numFmt w:val="bullet"/>
      <w:lvlText w:val=""/>
      <w:lvlJc w:val="left"/>
      <w:pPr>
        <w:tabs>
          <w:tab w:val="num" w:pos="3600"/>
        </w:tabs>
        <w:ind w:left="3600" w:hanging="360"/>
      </w:pPr>
      <w:rPr>
        <w:rFonts w:ascii="Wingdings" w:hAnsi="Wingdings" w:hint="default"/>
      </w:rPr>
    </w:lvl>
    <w:lvl w:ilvl="5" w:tplc="9250923E" w:tentative="1">
      <w:start w:val="1"/>
      <w:numFmt w:val="bullet"/>
      <w:lvlText w:val=""/>
      <w:lvlJc w:val="left"/>
      <w:pPr>
        <w:tabs>
          <w:tab w:val="num" w:pos="4320"/>
        </w:tabs>
        <w:ind w:left="4320" w:hanging="360"/>
      </w:pPr>
      <w:rPr>
        <w:rFonts w:ascii="Wingdings" w:hAnsi="Wingdings" w:hint="default"/>
      </w:rPr>
    </w:lvl>
    <w:lvl w:ilvl="6" w:tplc="F9724454" w:tentative="1">
      <w:start w:val="1"/>
      <w:numFmt w:val="bullet"/>
      <w:lvlText w:val=""/>
      <w:lvlJc w:val="left"/>
      <w:pPr>
        <w:tabs>
          <w:tab w:val="num" w:pos="5040"/>
        </w:tabs>
        <w:ind w:left="5040" w:hanging="360"/>
      </w:pPr>
      <w:rPr>
        <w:rFonts w:ascii="Wingdings" w:hAnsi="Wingdings" w:hint="default"/>
      </w:rPr>
    </w:lvl>
    <w:lvl w:ilvl="7" w:tplc="A934AF6A" w:tentative="1">
      <w:start w:val="1"/>
      <w:numFmt w:val="bullet"/>
      <w:lvlText w:val=""/>
      <w:lvlJc w:val="left"/>
      <w:pPr>
        <w:tabs>
          <w:tab w:val="num" w:pos="5760"/>
        </w:tabs>
        <w:ind w:left="5760" w:hanging="360"/>
      </w:pPr>
      <w:rPr>
        <w:rFonts w:ascii="Wingdings" w:hAnsi="Wingdings" w:hint="default"/>
      </w:rPr>
    </w:lvl>
    <w:lvl w:ilvl="8" w:tplc="0506F2D6"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64765A3"/>
    <w:multiLevelType w:val="hybridMultilevel"/>
    <w:tmpl w:val="EE9443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83728B7"/>
    <w:multiLevelType w:val="hybridMultilevel"/>
    <w:tmpl w:val="74183E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88C6DDF"/>
    <w:multiLevelType w:val="hybridMultilevel"/>
    <w:tmpl w:val="2FFAFC1C"/>
    <w:lvl w:ilvl="0" w:tplc="7F16EBD6">
      <w:start w:val="1"/>
      <w:numFmt w:val="bullet"/>
      <w:lvlText w:val=""/>
      <w:lvlJc w:val="left"/>
      <w:pPr>
        <w:ind w:left="1800" w:hanging="360"/>
      </w:pPr>
      <w:rPr>
        <w:rFonts w:ascii="Wingdings" w:hAnsi="Wingdings" w:hint="default"/>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1D2A78B1"/>
    <w:multiLevelType w:val="hybridMultilevel"/>
    <w:tmpl w:val="CCD473E8"/>
    <w:lvl w:ilvl="0" w:tplc="ED0A1A40">
      <w:start w:val="1"/>
      <w:numFmt w:val="bullet"/>
      <w:lvlText w:val=""/>
      <w:lvlJc w:val="left"/>
      <w:pPr>
        <w:tabs>
          <w:tab w:val="num" w:pos="720"/>
        </w:tabs>
        <w:ind w:left="720" w:hanging="360"/>
      </w:pPr>
      <w:rPr>
        <w:rFonts w:ascii="Wingdings" w:hAnsi="Wingdings" w:hint="default"/>
      </w:rPr>
    </w:lvl>
    <w:lvl w:ilvl="1" w:tplc="734EE4F2">
      <w:start w:val="1"/>
      <w:numFmt w:val="bullet"/>
      <w:lvlText w:val=""/>
      <w:lvlJc w:val="left"/>
      <w:pPr>
        <w:tabs>
          <w:tab w:val="num" w:pos="1440"/>
        </w:tabs>
        <w:ind w:left="1440" w:hanging="360"/>
      </w:pPr>
      <w:rPr>
        <w:rFonts w:ascii="Wingdings" w:hAnsi="Wingdings" w:hint="default"/>
      </w:rPr>
    </w:lvl>
    <w:lvl w:ilvl="2" w:tplc="D3E6B6CC" w:tentative="1">
      <w:start w:val="1"/>
      <w:numFmt w:val="bullet"/>
      <w:lvlText w:val=""/>
      <w:lvlJc w:val="left"/>
      <w:pPr>
        <w:tabs>
          <w:tab w:val="num" w:pos="2160"/>
        </w:tabs>
        <w:ind w:left="2160" w:hanging="360"/>
      </w:pPr>
      <w:rPr>
        <w:rFonts w:ascii="Wingdings" w:hAnsi="Wingdings" w:hint="default"/>
      </w:rPr>
    </w:lvl>
    <w:lvl w:ilvl="3" w:tplc="34BEB146" w:tentative="1">
      <w:start w:val="1"/>
      <w:numFmt w:val="bullet"/>
      <w:lvlText w:val=""/>
      <w:lvlJc w:val="left"/>
      <w:pPr>
        <w:tabs>
          <w:tab w:val="num" w:pos="2880"/>
        </w:tabs>
        <w:ind w:left="2880" w:hanging="360"/>
      </w:pPr>
      <w:rPr>
        <w:rFonts w:ascii="Wingdings" w:hAnsi="Wingdings" w:hint="default"/>
      </w:rPr>
    </w:lvl>
    <w:lvl w:ilvl="4" w:tplc="6874A5FC" w:tentative="1">
      <w:start w:val="1"/>
      <w:numFmt w:val="bullet"/>
      <w:lvlText w:val=""/>
      <w:lvlJc w:val="left"/>
      <w:pPr>
        <w:tabs>
          <w:tab w:val="num" w:pos="3600"/>
        </w:tabs>
        <w:ind w:left="3600" w:hanging="360"/>
      </w:pPr>
      <w:rPr>
        <w:rFonts w:ascii="Wingdings" w:hAnsi="Wingdings" w:hint="default"/>
      </w:rPr>
    </w:lvl>
    <w:lvl w:ilvl="5" w:tplc="2298758E" w:tentative="1">
      <w:start w:val="1"/>
      <w:numFmt w:val="bullet"/>
      <w:lvlText w:val=""/>
      <w:lvlJc w:val="left"/>
      <w:pPr>
        <w:tabs>
          <w:tab w:val="num" w:pos="4320"/>
        </w:tabs>
        <w:ind w:left="4320" w:hanging="360"/>
      </w:pPr>
      <w:rPr>
        <w:rFonts w:ascii="Wingdings" w:hAnsi="Wingdings" w:hint="default"/>
      </w:rPr>
    </w:lvl>
    <w:lvl w:ilvl="6" w:tplc="34CA8934" w:tentative="1">
      <w:start w:val="1"/>
      <w:numFmt w:val="bullet"/>
      <w:lvlText w:val=""/>
      <w:lvlJc w:val="left"/>
      <w:pPr>
        <w:tabs>
          <w:tab w:val="num" w:pos="5040"/>
        </w:tabs>
        <w:ind w:left="5040" w:hanging="360"/>
      </w:pPr>
      <w:rPr>
        <w:rFonts w:ascii="Wingdings" w:hAnsi="Wingdings" w:hint="default"/>
      </w:rPr>
    </w:lvl>
    <w:lvl w:ilvl="7" w:tplc="3B8005CE" w:tentative="1">
      <w:start w:val="1"/>
      <w:numFmt w:val="bullet"/>
      <w:lvlText w:val=""/>
      <w:lvlJc w:val="left"/>
      <w:pPr>
        <w:tabs>
          <w:tab w:val="num" w:pos="5760"/>
        </w:tabs>
        <w:ind w:left="5760" w:hanging="360"/>
      </w:pPr>
      <w:rPr>
        <w:rFonts w:ascii="Wingdings" w:hAnsi="Wingdings" w:hint="default"/>
      </w:rPr>
    </w:lvl>
    <w:lvl w:ilvl="8" w:tplc="2BF84F18"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1AE5B9C"/>
    <w:multiLevelType w:val="multilevel"/>
    <w:tmpl w:val="6DD02926"/>
    <w:lvl w:ilvl="0">
      <w:start w:val="2019"/>
      <w:numFmt w:val="decimal"/>
      <w:lvlText w:val="%1"/>
      <w:lvlJc w:val="left"/>
      <w:pPr>
        <w:ind w:left="795" w:hanging="795"/>
      </w:pPr>
      <w:rPr>
        <w:rFonts w:hint="default"/>
        <w:color w:val="2F2F2F"/>
      </w:rPr>
    </w:lvl>
    <w:lvl w:ilvl="1">
      <w:start w:val="20"/>
      <w:numFmt w:val="decimal"/>
      <w:lvlText w:val="%1-%2"/>
      <w:lvlJc w:val="left"/>
      <w:pPr>
        <w:ind w:left="795" w:hanging="795"/>
      </w:pPr>
      <w:rPr>
        <w:rFonts w:hint="default"/>
        <w:color w:val="2F2F2F"/>
      </w:rPr>
    </w:lvl>
    <w:lvl w:ilvl="2">
      <w:start w:val="1"/>
      <w:numFmt w:val="decimal"/>
      <w:lvlText w:val="%1-%2.%3"/>
      <w:lvlJc w:val="left"/>
      <w:pPr>
        <w:ind w:left="795" w:hanging="795"/>
      </w:pPr>
      <w:rPr>
        <w:rFonts w:hint="default"/>
        <w:color w:val="2F2F2F"/>
      </w:rPr>
    </w:lvl>
    <w:lvl w:ilvl="3">
      <w:start w:val="1"/>
      <w:numFmt w:val="decimal"/>
      <w:lvlText w:val="%1-%2.%3.%4"/>
      <w:lvlJc w:val="left"/>
      <w:pPr>
        <w:ind w:left="1080" w:hanging="1080"/>
      </w:pPr>
      <w:rPr>
        <w:rFonts w:hint="default"/>
        <w:color w:val="2F2F2F"/>
      </w:rPr>
    </w:lvl>
    <w:lvl w:ilvl="4">
      <w:start w:val="1"/>
      <w:numFmt w:val="decimal"/>
      <w:lvlText w:val="%1-%2.%3.%4.%5"/>
      <w:lvlJc w:val="left"/>
      <w:pPr>
        <w:ind w:left="1080" w:hanging="1080"/>
      </w:pPr>
      <w:rPr>
        <w:rFonts w:hint="default"/>
        <w:color w:val="2F2F2F"/>
      </w:rPr>
    </w:lvl>
    <w:lvl w:ilvl="5">
      <w:start w:val="1"/>
      <w:numFmt w:val="decimal"/>
      <w:lvlText w:val="%1-%2.%3.%4.%5.%6"/>
      <w:lvlJc w:val="left"/>
      <w:pPr>
        <w:ind w:left="1440" w:hanging="1440"/>
      </w:pPr>
      <w:rPr>
        <w:rFonts w:hint="default"/>
        <w:color w:val="2F2F2F"/>
      </w:rPr>
    </w:lvl>
    <w:lvl w:ilvl="6">
      <w:start w:val="1"/>
      <w:numFmt w:val="decimal"/>
      <w:lvlText w:val="%1-%2.%3.%4.%5.%6.%7"/>
      <w:lvlJc w:val="left"/>
      <w:pPr>
        <w:ind w:left="1800" w:hanging="1800"/>
      </w:pPr>
      <w:rPr>
        <w:rFonts w:hint="default"/>
        <w:color w:val="2F2F2F"/>
      </w:rPr>
    </w:lvl>
    <w:lvl w:ilvl="7">
      <w:start w:val="1"/>
      <w:numFmt w:val="decimal"/>
      <w:lvlText w:val="%1-%2.%3.%4.%5.%6.%7.%8"/>
      <w:lvlJc w:val="left"/>
      <w:pPr>
        <w:ind w:left="1800" w:hanging="1800"/>
      </w:pPr>
      <w:rPr>
        <w:rFonts w:hint="default"/>
        <w:color w:val="2F2F2F"/>
      </w:rPr>
    </w:lvl>
    <w:lvl w:ilvl="8">
      <w:start w:val="1"/>
      <w:numFmt w:val="decimal"/>
      <w:lvlText w:val="%1-%2.%3.%4.%5.%6.%7.%8.%9"/>
      <w:lvlJc w:val="left"/>
      <w:pPr>
        <w:ind w:left="2160" w:hanging="2160"/>
      </w:pPr>
      <w:rPr>
        <w:rFonts w:hint="default"/>
        <w:color w:val="2F2F2F"/>
      </w:rPr>
    </w:lvl>
  </w:abstractNum>
  <w:abstractNum w:abstractNumId="11" w15:restartNumberingAfterBreak="0">
    <w:nsid w:val="25501878"/>
    <w:multiLevelType w:val="hybridMultilevel"/>
    <w:tmpl w:val="E75082A8"/>
    <w:lvl w:ilvl="0" w:tplc="0A303DDE">
      <w:start w:val="1"/>
      <w:numFmt w:val="bullet"/>
      <w:lvlText w:val=""/>
      <w:lvlJc w:val="left"/>
      <w:pPr>
        <w:tabs>
          <w:tab w:val="num" w:pos="720"/>
        </w:tabs>
        <w:ind w:left="720" w:hanging="360"/>
      </w:pPr>
      <w:rPr>
        <w:rFonts w:ascii="Wingdings 2" w:hAnsi="Wingdings 2" w:hint="default"/>
      </w:rPr>
    </w:lvl>
    <w:lvl w:ilvl="1" w:tplc="DE96D8D2">
      <w:numFmt w:val="bullet"/>
      <w:lvlText w:val=""/>
      <w:lvlJc w:val="left"/>
      <w:pPr>
        <w:tabs>
          <w:tab w:val="num" w:pos="1440"/>
        </w:tabs>
        <w:ind w:left="1440" w:hanging="360"/>
      </w:pPr>
      <w:rPr>
        <w:rFonts w:ascii="Wingdings 2" w:hAnsi="Wingdings 2" w:hint="default"/>
      </w:rPr>
    </w:lvl>
    <w:lvl w:ilvl="2" w:tplc="96969600" w:tentative="1">
      <w:start w:val="1"/>
      <w:numFmt w:val="bullet"/>
      <w:lvlText w:val=""/>
      <w:lvlJc w:val="left"/>
      <w:pPr>
        <w:tabs>
          <w:tab w:val="num" w:pos="2160"/>
        </w:tabs>
        <w:ind w:left="2160" w:hanging="360"/>
      </w:pPr>
      <w:rPr>
        <w:rFonts w:ascii="Wingdings 2" w:hAnsi="Wingdings 2" w:hint="default"/>
      </w:rPr>
    </w:lvl>
    <w:lvl w:ilvl="3" w:tplc="15640550" w:tentative="1">
      <w:start w:val="1"/>
      <w:numFmt w:val="bullet"/>
      <w:lvlText w:val=""/>
      <w:lvlJc w:val="left"/>
      <w:pPr>
        <w:tabs>
          <w:tab w:val="num" w:pos="2880"/>
        </w:tabs>
        <w:ind w:left="2880" w:hanging="360"/>
      </w:pPr>
      <w:rPr>
        <w:rFonts w:ascii="Wingdings 2" w:hAnsi="Wingdings 2" w:hint="default"/>
      </w:rPr>
    </w:lvl>
    <w:lvl w:ilvl="4" w:tplc="413AD194" w:tentative="1">
      <w:start w:val="1"/>
      <w:numFmt w:val="bullet"/>
      <w:lvlText w:val=""/>
      <w:lvlJc w:val="left"/>
      <w:pPr>
        <w:tabs>
          <w:tab w:val="num" w:pos="3600"/>
        </w:tabs>
        <w:ind w:left="3600" w:hanging="360"/>
      </w:pPr>
      <w:rPr>
        <w:rFonts w:ascii="Wingdings 2" w:hAnsi="Wingdings 2" w:hint="default"/>
      </w:rPr>
    </w:lvl>
    <w:lvl w:ilvl="5" w:tplc="B9BE3ECA" w:tentative="1">
      <w:start w:val="1"/>
      <w:numFmt w:val="bullet"/>
      <w:lvlText w:val=""/>
      <w:lvlJc w:val="left"/>
      <w:pPr>
        <w:tabs>
          <w:tab w:val="num" w:pos="4320"/>
        </w:tabs>
        <w:ind w:left="4320" w:hanging="360"/>
      </w:pPr>
      <w:rPr>
        <w:rFonts w:ascii="Wingdings 2" w:hAnsi="Wingdings 2" w:hint="default"/>
      </w:rPr>
    </w:lvl>
    <w:lvl w:ilvl="6" w:tplc="52F84EF4" w:tentative="1">
      <w:start w:val="1"/>
      <w:numFmt w:val="bullet"/>
      <w:lvlText w:val=""/>
      <w:lvlJc w:val="left"/>
      <w:pPr>
        <w:tabs>
          <w:tab w:val="num" w:pos="5040"/>
        </w:tabs>
        <w:ind w:left="5040" w:hanging="360"/>
      </w:pPr>
      <w:rPr>
        <w:rFonts w:ascii="Wingdings 2" w:hAnsi="Wingdings 2" w:hint="default"/>
      </w:rPr>
    </w:lvl>
    <w:lvl w:ilvl="7" w:tplc="4EF819EC" w:tentative="1">
      <w:start w:val="1"/>
      <w:numFmt w:val="bullet"/>
      <w:lvlText w:val=""/>
      <w:lvlJc w:val="left"/>
      <w:pPr>
        <w:tabs>
          <w:tab w:val="num" w:pos="5760"/>
        </w:tabs>
        <w:ind w:left="5760" w:hanging="360"/>
      </w:pPr>
      <w:rPr>
        <w:rFonts w:ascii="Wingdings 2" w:hAnsi="Wingdings 2" w:hint="default"/>
      </w:rPr>
    </w:lvl>
    <w:lvl w:ilvl="8" w:tplc="DE307D58" w:tentative="1">
      <w:start w:val="1"/>
      <w:numFmt w:val="bullet"/>
      <w:lvlText w:val=""/>
      <w:lvlJc w:val="left"/>
      <w:pPr>
        <w:tabs>
          <w:tab w:val="num" w:pos="6480"/>
        </w:tabs>
        <w:ind w:left="6480" w:hanging="360"/>
      </w:pPr>
      <w:rPr>
        <w:rFonts w:ascii="Wingdings 2" w:hAnsi="Wingdings 2" w:hint="default"/>
      </w:rPr>
    </w:lvl>
  </w:abstractNum>
  <w:abstractNum w:abstractNumId="12" w15:restartNumberingAfterBreak="0">
    <w:nsid w:val="26DF7694"/>
    <w:multiLevelType w:val="hybridMultilevel"/>
    <w:tmpl w:val="3F3ADE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772AB7"/>
    <w:multiLevelType w:val="hybridMultilevel"/>
    <w:tmpl w:val="E6447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D7355EA"/>
    <w:multiLevelType w:val="hybridMultilevel"/>
    <w:tmpl w:val="54DE2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D7A6A53"/>
    <w:multiLevelType w:val="hybridMultilevel"/>
    <w:tmpl w:val="7868BB48"/>
    <w:lvl w:ilvl="0" w:tplc="5686B54A">
      <w:start w:val="1"/>
      <w:numFmt w:val="bullet"/>
      <w:lvlText w:val=""/>
      <w:lvlJc w:val="left"/>
      <w:pPr>
        <w:tabs>
          <w:tab w:val="num" w:pos="720"/>
        </w:tabs>
        <w:ind w:left="720" w:hanging="360"/>
      </w:pPr>
      <w:rPr>
        <w:rFonts w:ascii="Wingdings" w:hAnsi="Wingdings" w:hint="default"/>
      </w:rPr>
    </w:lvl>
    <w:lvl w:ilvl="1" w:tplc="5D0AABEC">
      <w:start w:val="1"/>
      <w:numFmt w:val="bullet"/>
      <w:lvlText w:val=""/>
      <w:lvlJc w:val="left"/>
      <w:pPr>
        <w:tabs>
          <w:tab w:val="num" w:pos="1440"/>
        </w:tabs>
        <w:ind w:left="1440" w:hanging="360"/>
      </w:pPr>
      <w:rPr>
        <w:rFonts w:ascii="Wingdings" w:hAnsi="Wingdings" w:hint="default"/>
      </w:rPr>
    </w:lvl>
    <w:lvl w:ilvl="2" w:tplc="2F789D16" w:tentative="1">
      <w:start w:val="1"/>
      <w:numFmt w:val="bullet"/>
      <w:lvlText w:val=""/>
      <w:lvlJc w:val="left"/>
      <w:pPr>
        <w:tabs>
          <w:tab w:val="num" w:pos="2160"/>
        </w:tabs>
        <w:ind w:left="2160" w:hanging="360"/>
      </w:pPr>
      <w:rPr>
        <w:rFonts w:ascii="Wingdings" w:hAnsi="Wingdings" w:hint="default"/>
      </w:rPr>
    </w:lvl>
    <w:lvl w:ilvl="3" w:tplc="D3AC08C8" w:tentative="1">
      <w:start w:val="1"/>
      <w:numFmt w:val="bullet"/>
      <w:lvlText w:val=""/>
      <w:lvlJc w:val="left"/>
      <w:pPr>
        <w:tabs>
          <w:tab w:val="num" w:pos="2880"/>
        </w:tabs>
        <w:ind w:left="2880" w:hanging="360"/>
      </w:pPr>
      <w:rPr>
        <w:rFonts w:ascii="Wingdings" w:hAnsi="Wingdings" w:hint="default"/>
      </w:rPr>
    </w:lvl>
    <w:lvl w:ilvl="4" w:tplc="4D9A6E24" w:tentative="1">
      <w:start w:val="1"/>
      <w:numFmt w:val="bullet"/>
      <w:lvlText w:val=""/>
      <w:lvlJc w:val="left"/>
      <w:pPr>
        <w:tabs>
          <w:tab w:val="num" w:pos="3600"/>
        </w:tabs>
        <w:ind w:left="3600" w:hanging="360"/>
      </w:pPr>
      <w:rPr>
        <w:rFonts w:ascii="Wingdings" w:hAnsi="Wingdings" w:hint="default"/>
      </w:rPr>
    </w:lvl>
    <w:lvl w:ilvl="5" w:tplc="CD1C4E8E" w:tentative="1">
      <w:start w:val="1"/>
      <w:numFmt w:val="bullet"/>
      <w:lvlText w:val=""/>
      <w:lvlJc w:val="left"/>
      <w:pPr>
        <w:tabs>
          <w:tab w:val="num" w:pos="4320"/>
        </w:tabs>
        <w:ind w:left="4320" w:hanging="360"/>
      </w:pPr>
      <w:rPr>
        <w:rFonts w:ascii="Wingdings" w:hAnsi="Wingdings" w:hint="default"/>
      </w:rPr>
    </w:lvl>
    <w:lvl w:ilvl="6" w:tplc="F3DCCE84" w:tentative="1">
      <w:start w:val="1"/>
      <w:numFmt w:val="bullet"/>
      <w:lvlText w:val=""/>
      <w:lvlJc w:val="left"/>
      <w:pPr>
        <w:tabs>
          <w:tab w:val="num" w:pos="5040"/>
        </w:tabs>
        <w:ind w:left="5040" w:hanging="360"/>
      </w:pPr>
      <w:rPr>
        <w:rFonts w:ascii="Wingdings" w:hAnsi="Wingdings" w:hint="default"/>
      </w:rPr>
    </w:lvl>
    <w:lvl w:ilvl="7" w:tplc="26980352" w:tentative="1">
      <w:start w:val="1"/>
      <w:numFmt w:val="bullet"/>
      <w:lvlText w:val=""/>
      <w:lvlJc w:val="left"/>
      <w:pPr>
        <w:tabs>
          <w:tab w:val="num" w:pos="5760"/>
        </w:tabs>
        <w:ind w:left="5760" w:hanging="360"/>
      </w:pPr>
      <w:rPr>
        <w:rFonts w:ascii="Wingdings" w:hAnsi="Wingdings" w:hint="default"/>
      </w:rPr>
    </w:lvl>
    <w:lvl w:ilvl="8" w:tplc="E0BAE07C"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1B6591E"/>
    <w:multiLevelType w:val="hybridMultilevel"/>
    <w:tmpl w:val="55A278DE"/>
    <w:lvl w:ilvl="0" w:tplc="4E72D872">
      <w:start w:val="1"/>
      <w:numFmt w:val="bullet"/>
      <w:lvlText w:val=""/>
      <w:lvlJc w:val="left"/>
      <w:pPr>
        <w:tabs>
          <w:tab w:val="num" w:pos="360"/>
        </w:tabs>
        <w:ind w:left="360" w:hanging="360"/>
      </w:pPr>
      <w:rPr>
        <w:rFonts w:ascii="Wingdings" w:hAnsi="Wingdings" w:hint="default"/>
      </w:rPr>
    </w:lvl>
    <w:lvl w:ilvl="1" w:tplc="1D6C0A84" w:tentative="1">
      <w:start w:val="1"/>
      <w:numFmt w:val="bullet"/>
      <w:lvlText w:val=""/>
      <w:lvlJc w:val="left"/>
      <w:pPr>
        <w:tabs>
          <w:tab w:val="num" w:pos="1080"/>
        </w:tabs>
        <w:ind w:left="1080" w:hanging="360"/>
      </w:pPr>
      <w:rPr>
        <w:rFonts w:ascii="Wingdings" w:hAnsi="Wingdings" w:hint="default"/>
      </w:rPr>
    </w:lvl>
    <w:lvl w:ilvl="2" w:tplc="A7B662B6" w:tentative="1">
      <w:start w:val="1"/>
      <w:numFmt w:val="bullet"/>
      <w:lvlText w:val=""/>
      <w:lvlJc w:val="left"/>
      <w:pPr>
        <w:tabs>
          <w:tab w:val="num" w:pos="1800"/>
        </w:tabs>
        <w:ind w:left="1800" w:hanging="360"/>
      </w:pPr>
      <w:rPr>
        <w:rFonts w:ascii="Wingdings" w:hAnsi="Wingdings" w:hint="default"/>
      </w:rPr>
    </w:lvl>
    <w:lvl w:ilvl="3" w:tplc="36C0F41C" w:tentative="1">
      <w:start w:val="1"/>
      <w:numFmt w:val="bullet"/>
      <w:lvlText w:val=""/>
      <w:lvlJc w:val="left"/>
      <w:pPr>
        <w:tabs>
          <w:tab w:val="num" w:pos="2520"/>
        </w:tabs>
        <w:ind w:left="2520" w:hanging="360"/>
      </w:pPr>
      <w:rPr>
        <w:rFonts w:ascii="Wingdings" w:hAnsi="Wingdings" w:hint="default"/>
      </w:rPr>
    </w:lvl>
    <w:lvl w:ilvl="4" w:tplc="9F04FD04" w:tentative="1">
      <w:start w:val="1"/>
      <w:numFmt w:val="bullet"/>
      <w:lvlText w:val=""/>
      <w:lvlJc w:val="left"/>
      <w:pPr>
        <w:tabs>
          <w:tab w:val="num" w:pos="3240"/>
        </w:tabs>
        <w:ind w:left="3240" w:hanging="360"/>
      </w:pPr>
      <w:rPr>
        <w:rFonts w:ascii="Wingdings" w:hAnsi="Wingdings" w:hint="default"/>
      </w:rPr>
    </w:lvl>
    <w:lvl w:ilvl="5" w:tplc="4FF27F06" w:tentative="1">
      <w:start w:val="1"/>
      <w:numFmt w:val="bullet"/>
      <w:lvlText w:val=""/>
      <w:lvlJc w:val="left"/>
      <w:pPr>
        <w:tabs>
          <w:tab w:val="num" w:pos="3960"/>
        </w:tabs>
        <w:ind w:left="3960" w:hanging="360"/>
      </w:pPr>
      <w:rPr>
        <w:rFonts w:ascii="Wingdings" w:hAnsi="Wingdings" w:hint="default"/>
      </w:rPr>
    </w:lvl>
    <w:lvl w:ilvl="6" w:tplc="9050F78C" w:tentative="1">
      <w:start w:val="1"/>
      <w:numFmt w:val="bullet"/>
      <w:lvlText w:val=""/>
      <w:lvlJc w:val="left"/>
      <w:pPr>
        <w:tabs>
          <w:tab w:val="num" w:pos="4680"/>
        </w:tabs>
        <w:ind w:left="4680" w:hanging="360"/>
      </w:pPr>
      <w:rPr>
        <w:rFonts w:ascii="Wingdings" w:hAnsi="Wingdings" w:hint="default"/>
      </w:rPr>
    </w:lvl>
    <w:lvl w:ilvl="7" w:tplc="40101AB8" w:tentative="1">
      <w:start w:val="1"/>
      <w:numFmt w:val="bullet"/>
      <w:lvlText w:val=""/>
      <w:lvlJc w:val="left"/>
      <w:pPr>
        <w:tabs>
          <w:tab w:val="num" w:pos="5400"/>
        </w:tabs>
        <w:ind w:left="5400" w:hanging="360"/>
      </w:pPr>
      <w:rPr>
        <w:rFonts w:ascii="Wingdings" w:hAnsi="Wingdings" w:hint="default"/>
      </w:rPr>
    </w:lvl>
    <w:lvl w:ilvl="8" w:tplc="735C1868"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32657847"/>
    <w:multiLevelType w:val="hybridMultilevel"/>
    <w:tmpl w:val="ECE4A5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68B31E4"/>
    <w:multiLevelType w:val="hybridMultilevel"/>
    <w:tmpl w:val="88686C22"/>
    <w:lvl w:ilvl="0" w:tplc="CA166B80">
      <w:start w:val="1"/>
      <w:numFmt w:val="bullet"/>
      <w:lvlText w:val=""/>
      <w:lvlJc w:val="left"/>
      <w:pPr>
        <w:tabs>
          <w:tab w:val="num" w:pos="720"/>
        </w:tabs>
        <w:ind w:left="720" w:hanging="360"/>
      </w:pPr>
      <w:rPr>
        <w:rFonts w:ascii="Wingdings" w:hAnsi="Wingdings" w:hint="default"/>
      </w:rPr>
    </w:lvl>
    <w:lvl w:ilvl="1" w:tplc="7A1035C8">
      <w:start w:val="1"/>
      <w:numFmt w:val="bullet"/>
      <w:lvlText w:val=""/>
      <w:lvlJc w:val="left"/>
      <w:pPr>
        <w:tabs>
          <w:tab w:val="num" w:pos="1440"/>
        </w:tabs>
        <w:ind w:left="1440" w:hanging="360"/>
      </w:pPr>
      <w:rPr>
        <w:rFonts w:ascii="Wingdings" w:hAnsi="Wingdings" w:hint="default"/>
      </w:rPr>
    </w:lvl>
    <w:lvl w:ilvl="2" w:tplc="CC684F46" w:tentative="1">
      <w:start w:val="1"/>
      <w:numFmt w:val="bullet"/>
      <w:lvlText w:val=""/>
      <w:lvlJc w:val="left"/>
      <w:pPr>
        <w:tabs>
          <w:tab w:val="num" w:pos="2160"/>
        </w:tabs>
        <w:ind w:left="2160" w:hanging="360"/>
      </w:pPr>
      <w:rPr>
        <w:rFonts w:ascii="Wingdings" w:hAnsi="Wingdings" w:hint="default"/>
      </w:rPr>
    </w:lvl>
    <w:lvl w:ilvl="3" w:tplc="934C3CD6" w:tentative="1">
      <w:start w:val="1"/>
      <w:numFmt w:val="bullet"/>
      <w:lvlText w:val=""/>
      <w:lvlJc w:val="left"/>
      <w:pPr>
        <w:tabs>
          <w:tab w:val="num" w:pos="2880"/>
        </w:tabs>
        <w:ind w:left="2880" w:hanging="360"/>
      </w:pPr>
      <w:rPr>
        <w:rFonts w:ascii="Wingdings" w:hAnsi="Wingdings" w:hint="default"/>
      </w:rPr>
    </w:lvl>
    <w:lvl w:ilvl="4" w:tplc="5B5AE7B6" w:tentative="1">
      <w:start w:val="1"/>
      <w:numFmt w:val="bullet"/>
      <w:lvlText w:val=""/>
      <w:lvlJc w:val="left"/>
      <w:pPr>
        <w:tabs>
          <w:tab w:val="num" w:pos="3600"/>
        </w:tabs>
        <w:ind w:left="3600" w:hanging="360"/>
      </w:pPr>
      <w:rPr>
        <w:rFonts w:ascii="Wingdings" w:hAnsi="Wingdings" w:hint="default"/>
      </w:rPr>
    </w:lvl>
    <w:lvl w:ilvl="5" w:tplc="BB96E936" w:tentative="1">
      <w:start w:val="1"/>
      <w:numFmt w:val="bullet"/>
      <w:lvlText w:val=""/>
      <w:lvlJc w:val="left"/>
      <w:pPr>
        <w:tabs>
          <w:tab w:val="num" w:pos="4320"/>
        </w:tabs>
        <w:ind w:left="4320" w:hanging="360"/>
      </w:pPr>
      <w:rPr>
        <w:rFonts w:ascii="Wingdings" w:hAnsi="Wingdings" w:hint="default"/>
      </w:rPr>
    </w:lvl>
    <w:lvl w:ilvl="6" w:tplc="43F455DC" w:tentative="1">
      <w:start w:val="1"/>
      <w:numFmt w:val="bullet"/>
      <w:lvlText w:val=""/>
      <w:lvlJc w:val="left"/>
      <w:pPr>
        <w:tabs>
          <w:tab w:val="num" w:pos="5040"/>
        </w:tabs>
        <w:ind w:left="5040" w:hanging="360"/>
      </w:pPr>
      <w:rPr>
        <w:rFonts w:ascii="Wingdings" w:hAnsi="Wingdings" w:hint="default"/>
      </w:rPr>
    </w:lvl>
    <w:lvl w:ilvl="7" w:tplc="61A08E3C" w:tentative="1">
      <w:start w:val="1"/>
      <w:numFmt w:val="bullet"/>
      <w:lvlText w:val=""/>
      <w:lvlJc w:val="left"/>
      <w:pPr>
        <w:tabs>
          <w:tab w:val="num" w:pos="5760"/>
        </w:tabs>
        <w:ind w:left="5760" w:hanging="360"/>
      </w:pPr>
      <w:rPr>
        <w:rFonts w:ascii="Wingdings" w:hAnsi="Wingdings" w:hint="default"/>
      </w:rPr>
    </w:lvl>
    <w:lvl w:ilvl="8" w:tplc="1A34AAB2"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93273EA"/>
    <w:multiLevelType w:val="hybridMultilevel"/>
    <w:tmpl w:val="48C88B80"/>
    <w:lvl w:ilvl="0" w:tplc="236AF4A8">
      <w:start w:val="1"/>
      <w:numFmt w:val="bullet"/>
      <w:lvlText w:val=""/>
      <w:lvlJc w:val="left"/>
      <w:pPr>
        <w:tabs>
          <w:tab w:val="num" w:pos="360"/>
        </w:tabs>
        <w:ind w:left="360" w:hanging="360"/>
      </w:pPr>
      <w:rPr>
        <w:rFonts w:ascii="Wingdings" w:hAnsi="Wingdings" w:hint="default"/>
      </w:rPr>
    </w:lvl>
    <w:lvl w:ilvl="1" w:tplc="51E88E94">
      <w:start w:val="1"/>
      <w:numFmt w:val="bullet"/>
      <w:lvlText w:val=""/>
      <w:lvlJc w:val="left"/>
      <w:pPr>
        <w:tabs>
          <w:tab w:val="num" w:pos="1080"/>
        </w:tabs>
        <w:ind w:left="1080" w:hanging="360"/>
      </w:pPr>
      <w:rPr>
        <w:rFonts w:ascii="Wingdings" w:hAnsi="Wingdings" w:hint="default"/>
      </w:rPr>
    </w:lvl>
    <w:lvl w:ilvl="2" w:tplc="4EA2F0AC" w:tentative="1">
      <w:start w:val="1"/>
      <w:numFmt w:val="bullet"/>
      <w:lvlText w:val=""/>
      <w:lvlJc w:val="left"/>
      <w:pPr>
        <w:tabs>
          <w:tab w:val="num" w:pos="1800"/>
        </w:tabs>
        <w:ind w:left="1800" w:hanging="360"/>
      </w:pPr>
      <w:rPr>
        <w:rFonts w:ascii="Wingdings" w:hAnsi="Wingdings" w:hint="default"/>
      </w:rPr>
    </w:lvl>
    <w:lvl w:ilvl="3" w:tplc="A1328214" w:tentative="1">
      <w:start w:val="1"/>
      <w:numFmt w:val="bullet"/>
      <w:lvlText w:val=""/>
      <w:lvlJc w:val="left"/>
      <w:pPr>
        <w:tabs>
          <w:tab w:val="num" w:pos="2520"/>
        </w:tabs>
        <w:ind w:left="2520" w:hanging="360"/>
      </w:pPr>
      <w:rPr>
        <w:rFonts w:ascii="Wingdings" w:hAnsi="Wingdings" w:hint="default"/>
      </w:rPr>
    </w:lvl>
    <w:lvl w:ilvl="4" w:tplc="B94E5548" w:tentative="1">
      <w:start w:val="1"/>
      <w:numFmt w:val="bullet"/>
      <w:lvlText w:val=""/>
      <w:lvlJc w:val="left"/>
      <w:pPr>
        <w:tabs>
          <w:tab w:val="num" w:pos="3240"/>
        </w:tabs>
        <w:ind w:left="3240" w:hanging="360"/>
      </w:pPr>
      <w:rPr>
        <w:rFonts w:ascii="Wingdings" w:hAnsi="Wingdings" w:hint="default"/>
      </w:rPr>
    </w:lvl>
    <w:lvl w:ilvl="5" w:tplc="1096A928" w:tentative="1">
      <w:start w:val="1"/>
      <w:numFmt w:val="bullet"/>
      <w:lvlText w:val=""/>
      <w:lvlJc w:val="left"/>
      <w:pPr>
        <w:tabs>
          <w:tab w:val="num" w:pos="3960"/>
        </w:tabs>
        <w:ind w:left="3960" w:hanging="360"/>
      </w:pPr>
      <w:rPr>
        <w:rFonts w:ascii="Wingdings" w:hAnsi="Wingdings" w:hint="default"/>
      </w:rPr>
    </w:lvl>
    <w:lvl w:ilvl="6" w:tplc="0C6027EA" w:tentative="1">
      <w:start w:val="1"/>
      <w:numFmt w:val="bullet"/>
      <w:lvlText w:val=""/>
      <w:lvlJc w:val="left"/>
      <w:pPr>
        <w:tabs>
          <w:tab w:val="num" w:pos="4680"/>
        </w:tabs>
        <w:ind w:left="4680" w:hanging="360"/>
      </w:pPr>
      <w:rPr>
        <w:rFonts w:ascii="Wingdings" w:hAnsi="Wingdings" w:hint="default"/>
      </w:rPr>
    </w:lvl>
    <w:lvl w:ilvl="7" w:tplc="90B28DB2" w:tentative="1">
      <w:start w:val="1"/>
      <w:numFmt w:val="bullet"/>
      <w:lvlText w:val=""/>
      <w:lvlJc w:val="left"/>
      <w:pPr>
        <w:tabs>
          <w:tab w:val="num" w:pos="5400"/>
        </w:tabs>
        <w:ind w:left="5400" w:hanging="360"/>
      </w:pPr>
      <w:rPr>
        <w:rFonts w:ascii="Wingdings" w:hAnsi="Wingdings" w:hint="default"/>
      </w:rPr>
    </w:lvl>
    <w:lvl w:ilvl="8" w:tplc="4F3654CC"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3A2B5405"/>
    <w:multiLevelType w:val="hybridMultilevel"/>
    <w:tmpl w:val="2482F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AA2152E"/>
    <w:multiLevelType w:val="hybridMultilevel"/>
    <w:tmpl w:val="8160BDEE"/>
    <w:lvl w:ilvl="0" w:tplc="1638DD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1077720"/>
    <w:multiLevelType w:val="hybridMultilevel"/>
    <w:tmpl w:val="B32C0E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48FC2A5C"/>
    <w:multiLevelType w:val="hybridMultilevel"/>
    <w:tmpl w:val="8C840A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A4920D0"/>
    <w:multiLevelType w:val="hybridMultilevel"/>
    <w:tmpl w:val="081C8E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E0D2154"/>
    <w:multiLevelType w:val="hybridMultilevel"/>
    <w:tmpl w:val="82CC3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ECE72E1"/>
    <w:multiLevelType w:val="hybridMultilevel"/>
    <w:tmpl w:val="BECC34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4FA77BAD"/>
    <w:multiLevelType w:val="multilevel"/>
    <w:tmpl w:val="F98E69FA"/>
    <w:lvl w:ilvl="0">
      <w:start w:val="2018"/>
      <w:numFmt w:val="decimal"/>
      <w:lvlText w:val="%1"/>
      <w:lvlJc w:val="left"/>
      <w:pPr>
        <w:ind w:left="795" w:hanging="795"/>
      </w:pPr>
      <w:rPr>
        <w:rFonts w:hint="default"/>
        <w:color w:val="2F2F2F"/>
      </w:rPr>
    </w:lvl>
    <w:lvl w:ilvl="1">
      <w:start w:val="20"/>
      <w:numFmt w:val="decimal"/>
      <w:lvlText w:val="%1-%2"/>
      <w:lvlJc w:val="left"/>
      <w:pPr>
        <w:ind w:left="795" w:hanging="795"/>
      </w:pPr>
      <w:rPr>
        <w:rFonts w:hint="default"/>
        <w:color w:val="2F2F2F"/>
      </w:rPr>
    </w:lvl>
    <w:lvl w:ilvl="2">
      <w:start w:val="1"/>
      <w:numFmt w:val="decimal"/>
      <w:lvlText w:val="%1-%2.%3"/>
      <w:lvlJc w:val="left"/>
      <w:pPr>
        <w:ind w:left="795" w:hanging="795"/>
      </w:pPr>
      <w:rPr>
        <w:rFonts w:hint="default"/>
        <w:color w:val="2F2F2F"/>
      </w:rPr>
    </w:lvl>
    <w:lvl w:ilvl="3">
      <w:start w:val="1"/>
      <w:numFmt w:val="decimal"/>
      <w:lvlText w:val="%1-%2.%3.%4"/>
      <w:lvlJc w:val="left"/>
      <w:pPr>
        <w:ind w:left="1080" w:hanging="1080"/>
      </w:pPr>
      <w:rPr>
        <w:rFonts w:hint="default"/>
        <w:color w:val="2F2F2F"/>
      </w:rPr>
    </w:lvl>
    <w:lvl w:ilvl="4">
      <w:start w:val="1"/>
      <w:numFmt w:val="decimal"/>
      <w:lvlText w:val="%1-%2.%3.%4.%5"/>
      <w:lvlJc w:val="left"/>
      <w:pPr>
        <w:ind w:left="1080" w:hanging="1080"/>
      </w:pPr>
      <w:rPr>
        <w:rFonts w:hint="default"/>
        <w:color w:val="2F2F2F"/>
      </w:rPr>
    </w:lvl>
    <w:lvl w:ilvl="5">
      <w:start w:val="1"/>
      <w:numFmt w:val="decimal"/>
      <w:lvlText w:val="%1-%2.%3.%4.%5.%6"/>
      <w:lvlJc w:val="left"/>
      <w:pPr>
        <w:ind w:left="1440" w:hanging="1440"/>
      </w:pPr>
      <w:rPr>
        <w:rFonts w:hint="default"/>
        <w:color w:val="2F2F2F"/>
      </w:rPr>
    </w:lvl>
    <w:lvl w:ilvl="6">
      <w:start w:val="1"/>
      <w:numFmt w:val="decimal"/>
      <w:lvlText w:val="%1-%2.%3.%4.%5.%6.%7"/>
      <w:lvlJc w:val="left"/>
      <w:pPr>
        <w:ind w:left="1800" w:hanging="1800"/>
      </w:pPr>
      <w:rPr>
        <w:rFonts w:hint="default"/>
        <w:color w:val="2F2F2F"/>
      </w:rPr>
    </w:lvl>
    <w:lvl w:ilvl="7">
      <w:start w:val="1"/>
      <w:numFmt w:val="decimal"/>
      <w:lvlText w:val="%1-%2.%3.%4.%5.%6.%7.%8"/>
      <w:lvlJc w:val="left"/>
      <w:pPr>
        <w:ind w:left="1800" w:hanging="1800"/>
      </w:pPr>
      <w:rPr>
        <w:rFonts w:hint="default"/>
        <w:color w:val="2F2F2F"/>
      </w:rPr>
    </w:lvl>
    <w:lvl w:ilvl="8">
      <w:start w:val="1"/>
      <w:numFmt w:val="decimal"/>
      <w:lvlText w:val="%1-%2.%3.%4.%5.%6.%7.%8.%9"/>
      <w:lvlJc w:val="left"/>
      <w:pPr>
        <w:ind w:left="2160" w:hanging="2160"/>
      </w:pPr>
      <w:rPr>
        <w:rFonts w:hint="default"/>
        <w:color w:val="2F2F2F"/>
      </w:rPr>
    </w:lvl>
  </w:abstractNum>
  <w:abstractNum w:abstractNumId="28" w15:restartNumberingAfterBreak="0">
    <w:nsid w:val="51A275DA"/>
    <w:multiLevelType w:val="hybridMultilevel"/>
    <w:tmpl w:val="1C8478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55EE40E9"/>
    <w:multiLevelType w:val="hybridMultilevel"/>
    <w:tmpl w:val="C3FC2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7291AF8"/>
    <w:multiLevelType w:val="multilevel"/>
    <w:tmpl w:val="A0960D70"/>
    <w:lvl w:ilvl="0">
      <w:start w:val="2019"/>
      <w:numFmt w:val="decimal"/>
      <w:lvlText w:val="%1"/>
      <w:lvlJc w:val="left"/>
      <w:pPr>
        <w:ind w:left="795" w:hanging="795"/>
      </w:pPr>
      <w:rPr>
        <w:rFonts w:hint="default"/>
        <w:color w:val="2F2F2F"/>
      </w:rPr>
    </w:lvl>
    <w:lvl w:ilvl="1">
      <w:start w:val="21"/>
      <w:numFmt w:val="decimal"/>
      <w:lvlText w:val="%1-%2"/>
      <w:lvlJc w:val="left"/>
      <w:pPr>
        <w:ind w:left="795" w:hanging="795"/>
      </w:pPr>
      <w:rPr>
        <w:rFonts w:hint="default"/>
        <w:color w:val="2F2F2F"/>
      </w:rPr>
    </w:lvl>
    <w:lvl w:ilvl="2">
      <w:start w:val="1"/>
      <w:numFmt w:val="decimal"/>
      <w:lvlText w:val="%1-%2.%3"/>
      <w:lvlJc w:val="left"/>
      <w:pPr>
        <w:ind w:left="795" w:hanging="795"/>
      </w:pPr>
      <w:rPr>
        <w:rFonts w:hint="default"/>
        <w:color w:val="2F2F2F"/>
      </w:rPr>
    </w:lvl>
    <w:lvl w:ilvl="3">
      <w:start w:val="1"/>
      <w:numFmt w:val="decimal"/>
      <w:lvlText w:val="%1-%2.%3.%4"/>
      <w:lvlJc w:val="left"/>
      <w:pPr>
        <w:ind w:left="1080" w:hanging="1080"/>
      </w:pPr>
      <w:rPr>
        <w:rFonts w:hint="default"/>
        <w:color w:val="2F2F2F"/>
      </w:rPr>
    </w:lvl>
    <w:lvl w:ilvl="4">
      <w:start w:val="1"/>
      <w:numFmt w:val="decimal"/>
      <w:lvlText w:val="%1-%2.%3.%4.%5"/>
      <w:lvlJc w:val="left"/>
      <w:pPr>
        <w:ind w:left="1080" w:hanging="1080"/>
      </w:pPr>
      <w:rPr>
        <w:rFonts w:hint="default"/>
        <w:color w:val="2F2F2F"/>
      </w:rPr>
    </w:lvl>
    <w:lvl w:ilvl="5">
      <w:start w:val="1"/>
      <w:numFmt w:val="decimal"/>
      <w:lvlText w:val="%1-%2.%3.%4.%5.%6"/>
      <w:lvlJc w:val="left"/>
      <w:pPr>
        <w:ind w:left="1440" w:hanging="1440"/>
      </w:pPr>
      <w:rPr>
        <w:rFonts w:hint="default"/>
        <w:color w:val="2F2F2F"/>
      </w:rPr>
    </w:lvl>
    <w:lvl w:ilvl="6">
      <w:start w:val="1"/>
      <w:numFmt w:val="decimal"/>
      <w:lvlText w:val="%1-%2.%3.%4.%5.%6.%7"/>
      <w:lvlJc w:val="left"/>
      <w:pPr>
        <w:ind w:left="1800" w:hanging="1800"/>
      </w:pPr>
      <w:rPr>
        <w:rFonts w:hint="default"/>
        <w:color w:val="2F2F2F"/>
      </w:rPr>
    </w:lvl>
    <w:lvl w:ilvl="7">
      <w:start w:val="1"/>
      <w:numFmt w:val="decimal"/>
      <w:lvlText w:val="%1-%2.%3.%4.%5.%6.%7.%8"/>
      <w:lvlJc w:val="left"/>
      <w:pPr>
        <w:ind w:left="1800" w:hanging="1800"/>
      </w:pPr>
      <w:rPr>
        <w:rFonts w:hint="default"/>
        <w:color w:val="2F2F2F"/>
      </w:rPr>
    </w:lvl>
    <w:lvl w:ilvl="8">
      <w:start w:val="1"/>
      <w:numFmt w:val="decimal"/>
      <w:lvlText w:val="%1-%2.%3.%4.%5.%6.%7.%8.%9"/>
      <w:lvlJc w:val="left"/>
      <w:pPr>
        <w:ind w:left="2160" w:hanging="2160"/>
      </w:pPr>
      <w:rPr>
        <w:rFonts w:hint="default"/>
        <w:color w:val="2F2F2F"/>
      </w:rPr>
    </w:lvl>
  </w:abstractNum>
  <w:abstractNum w:abstractNumId="31" w15:restartNumberingAfterBreak="0">
    <w:nsid w:val="5DC345B9"/>
    <w:multiLevelType w:val="multilevel"/>
    <w:tmpl w:val="59101636"/>
    <w:lvl w:ilvl="0">
      <w:start w:val="1"/>
      <w:numFmt w:val="decimal"/>
      <w:lvlText w:val="%1."/>
      <w:lvlJc w:val="left"/>
      <w:pPr>
        <w:ind w:left="360" w:hanging="360"/>
      </w:pPr>
      <w:rPr>
        <w:rFonts w:hint="default"/>
        <w:b/>
        <w:color w:val="2F2F2F"/>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32" w15:restartNumberingAfterBreak="0">
    <w:nsid w:val="5E594AB4"/>
    <w:multiLevelType w:val="hybridMultilevel"/>
    <w:tmpl w:val="5ED47184"/>
    <w:lvl w:ilvl="0" w:tplc="776A9378">
      <w:start w:val="1"/>
      <w:numFmt w:val="bullet"/>
      <w:lvlText w:val=""/>
      <w:lvlJc w:val="left"/>
      <w:pPr>
        <w:tabs>
          <w:tab w:val="num" w:pos="720"/>
        </w:tabs>
        <w:ind w:left="720" w:hanging="360"/>
      </w:pPr>
      <w:rPr>
        <w:rFonts w:ascii="Wingdings" w:hAnsi="Wingdings" w:hint="default"/>
      </w:rPr>
    </w:lvl>
    <w:lvl w:ilvl="1" w:tplc="C85A9E4E" w:tentative="1">
      <w:start w:val="1"/>
      <w:numFmt w:val="bullet"/>
      <w:lvlText w:val=""/>
      <w:lvlJc w:val="left"/>
      <w:pPr>
        <w:tabs>
          <w:tab w:val="num" w:pos="1440"/>
        </w:tabs>
        <w:ind w:left="1440" w:hanging="360"/>
      </w:pPr>
      <w:rPr>
        <w:rFonts w:ascii="Wingdings" w:hAnsi="Wingdings" w:hint="default"/>
      </w:rPr>
    </w:lvl>
    <w:lvl w:ilvl="2" w:tplc="AE128F1A" w:tentative="1">
      <w:start w:val="1"/>
      <w:numFmt w:val="bullet"/>
      <w:lvlText w:val=""/>
      <w:lvlJc w:val="left"/>
      <w:pPr>
        <w:tabs>
          <w:tab w:val="num" w:pos="2160"/>
        </w:tabs>
        <w:ind w:left="2160" w:hanging="360"/>
      </w:pPr>
      <w:rPr>
        <w:rFonts w:ascii="Wingdings" w:hAnsi="Wingdings" w:hint="default"/>
      </w:rPr>
    </w:lvl>
    <w:lvl w:ilvl="3" w:tplc="4D6A4140" w:tentative="1">
      <w:start w:val="1"/>
      <w:numFmt w:val="bullet"/>
      <w:lvlText w:val=""/>
      <w:lvlJc w:val="left"/>
      <w:pPr>
        <w:tabs>
          <w:tab w:val="num" w:pos="2880"/>
        </w:tabs>
        <w:ind w:left="2880" w:hanging="360"/>
      </w:pPr>
      <w:rPr>
        <w:rFonts w:ascii="Wingdings" w:hAnsi="Wingdings" w:hint="default"/>
      </w:rPr>
    </w:lvl>
    <w:lvl w:ilvl="4" w:tplc="A0928F42" w:tentative="1">
      <w:start w:val="1"/>
      <w:numFmt w:val="bullet"/>
      <w:lvlText w:val=""/>
      <w:lvlJc w:val="left"/>
      <w:pPr>
        <w:tabs>
          <w:tab w:val="num" w:pos="3600"/>
        </w:tabs>
        <w:ind w:left="3600" w:hanging="360"/>
      </w:pPr>
      <w:rPr>
        <w:rFonts w:ascii="Wingdings" w:hAnsi="Wingdings" w:hint="default"/>
      </w:rPr>
    </w:lvl>
    <w:lvl w:ilvl="5" w:tplc="6AE8AC66" w:tentative="1">
      <w:start w:val="1"/>
      <w:numFmt w:val="bullet"/>
      <w:lvlText w:val=""/>
      <w:lvlJc w:val="left"/>
      <w:pPr>
        <w:tabs>
          <w:tab w:val="num" w:pos="4320"/>
        </w:tabs>
        <w:ind w:left="4320" w:hanging="360"/>
      </w:pPr>
      <w:rPr>
        <w:rFonts w:ascii="Wingdings" w:hAnsi="Wingdings" w:hint="default"/>
      </w:rPr>
    </w:lvl>
    <w:lvl w:ilvl="6" w:tplc="4DECE5BA" w:tentative="1">
      <w:start w:val="1"/>
      <w:numFmt w:val="bullet"/>
      <w:lvlText w:val=""/>
      <w:lvlJc w:val="left"/>
      <w:pPr>
        <w:tabs>
          <w:tab w:val="num" w:pos="5040"/>
        </w:tabs>
        <w:ind w:left="5040" w:hanging="360"/>
      </w:pPr>
      <w:rPr>
        <w:rFonts w:ascii="Wingdings" w:hAnsi="Wingdings" w:hint="default"/>
      </w:rPr>
    </w:lvl>
    <w:lvl w:ilvl="7" w:tplc="8D28A946" w:tentative="1">
      <w:start w:val="1"/>
      <w:numFmt w:val="bullet"/>
      <w:lvlText w:val=""/>
      <w:lvlJc w:val="left"/>
      <w:pPr>
        <w:tabs>
          <w:tab w:val="num" w:pos="5760"/>
        </w:tabs>
        <w:ind w:left="5760" w:hanging="360"/>
      </w:pPr>
      <w:rPr>
        <w:rFonts w:ascii="Wingdings" w:hAnsi="Wingdings" w:hint="default"/>
      </w:rPr>
    </w:lvl>
    <w:lvl w:ilvl="8" w:tplc="92A2EFE2"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E6B0B8E"/>
    <w:multiLevelType w:val="hybridMultilevel"/>
    <w:tmpl w:val="B01CC7F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5E8B4B9F"/>
    <w:multiLevelType w:val="hybridMultilevel"/>
    <w:tmpl w:val="59101636"/>
    <w:lvl w:ilvl="0" w:tplc="B46067C4">
      <w:start w:val="1"/>
      <w:numFmt w:val="decimal"/>
      <w:lvlText w:val="%1."/>
      <w:lvlJc w:val="left"/>
      <w:pPr>
        <w:ind w:left="360" w:hanging="360"/>
      </w:pPr>
      <w:rPr>
        <w:rFonts w:hint="default"/>
        <w:b/>
        <w:color w:val="2F2F2F"/>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F771D42"/>
    <w:multiLevelType w:val="hybridMultilevel"/>
    <w:tmpl w:val="6290A48E"/>
    <w:lvl w:ilvl="0" w:tplc="461E40AE">
      <w:start w:val="1"/>
      <w:numFmt w:val="bullet"/>
      <w:lvlText w:val=""/>
      <w:lvlJc w:val="left"/>
      <w:pPr>
        <w:tabs>
          <w:tab w:val="num" w:pos="720"/>
        </w:tabs>
        <w:ind w:left="720" w:hanging="360"/>
      </w:pPr>
      <w:rPr>
        <w:rFonts w:ascii="Wingdings" w:hAnsi="Wingdings" w:hint="default"/>
      </w:rPr>
    </w:lvl>
    <w:lvl w:ilvl="1" w:tplc="9F9A6796">
      <w:start w:val="1"/>
      <w:numFmt w:val="bullet"/>
      <w:lvlText w:val=""/>
      <w:lvlJc w:val="left"/>
      <w:pPr>
        <w:tabs>
          <w:tab w:val="num" w:pos="1440"/>
        </w:tabs>
        <w:ind w:left="1440" w:hanging="360"/>
      </w:pPr>
      <w:rPr>
        <w:rFonts w:ascii="Wingdings" w:hAnsi="Wingdings" w:hint="default"/>
      </w:rPr>
    </w:lvl>
    <w:lvl w:ilvl="2" w:tplc="46AA6772" w:tentative="1">
      <w:start w:val="1"/>
      <w:numFmt w:val="bullet"/>
      <w:lvlText w:val=""/>
      <w:lvlJc w:val="left"/>
      <w:pPr>
        <w:tabs>
          <w:tab w:val="num" w:pos="2160"/>
        </w:tabs>
        <w:ind w:left="2160" w:hanging="360"/>
      </w:pPr>
      <w:rPr>
        <w:rFonts w:ascii="Wingdings" w:hAnsi="Wingdings" w:hint="default"/>
      </w:rPr>
    </w:lvl>
    <w:lvl w:ilvl="3" w:tplc="E0581E10" w:tentative="1">
      <w:start w:val="1"/>
      <w:numFmt w:val="bullet"/>
      <w:lvlText w:val=""/>
      <w:lvlJc w:val="left"/>
      <w:pPr>
        <w:tabs>
          <w:tab w:val="num" w:pos="2880"/>
        </w:tabs>
        <w:ind w:left="2880" w:hanging="360"/>
      </w:pPr>
      <w:rPr>
        <w:rFonts w:ascii="Wingdings" w:hAnsi="Wingdings" w:hint="default"/>
      </w:rPr>
    </w:lvl>
    <w:lvl w:ilvl="4" w:tplc="A0F0B90C" w:tentative="1">
      <w:start w:val="1"/>
      <w:numFmt w:val="bullet"/>
      <w:lvlText w:val=""/>
      <w:lvlJc w:val="left"/>
      <w:pPr>
        <w:tabs>
          <w:tab w:val="num" w:pos="3600"/>
        </w:tabs>
        <w:ind w:left="3600" w:hanging="360"/>
      </w:pPr>
      <w:rPr>
        <w:rFonts w:ascii="Wingdings" w:hAnsi="Wingdings" w:hint="default"/>
      </w:rPr>
    </w:lvl>
    <w:lvl w:ilvl="5" w:tplc="71DEC2DC" w:tentative="1">
      <w:start w:val="1"/>
      <w:numFmt w:val="bullet"/>
      <w:lvlText w:val=""/>
      <w:lvlJc w:val="left"/>
      <w:pPr>
        <w:tabs>
          <w:tab w:val="num" w:pos="4320"/>
        </w:tabs>
        <w:ind w:left="4320" w:hanging="360"/>
      </w:pPr>
      <w:rPr>
        <w:rFonts w:ascii="Wingdings" w:hAnsi="Wingdings" w:hint="default"/>
      </w:rPr>
    </w:lvl>
    <w:lvl w:ilvl="6" w:tplc="F4203720" w:tentative="1">
      <w:start w:val="1"/>
      <w:numFmt w:val="bullet"/>
      <w:lvlText w:val=""/>
      <w:lvlJc w:val="left"/>
      <w:pPr>
        <w:tabs>
          <w:tab w:val="num" w:pos="5040"/>
        </w:tabs>
        <w:ind w:left="5040" w:hanging="360"/>
      </w:pPr>
      <w:rPr>
        <w:rFonts w:ascii="Wingdings" w:hAnsi="Wingdings" w:hint="default"/>
      </w:rPr>
    </w:lvl>
    <w:lvl w:ilvl="7" w:tplc="1D12BF44" w:tentative="1">
      <w:start w:val="1"/>
      <w:numFmt w:val="bullet"/>
      <w:lvlText w:val=""/>
      <w:lvlJc w:val="left"/>
      <w:pPr>
        <w:tabs>
          <w:tab w:val="num" w:pos="5760"/>
        </w:tabs>
        <w:ind w:left="5760" w:hanging="360"/>
      </w:pPr>
      <w:rPr>
        <w:rFonts w:ascii="Wingdings" w:hAnsi="Wingdings" w:hint="default"/>
      </w:rPr>
    </w:lvl>
    <w:lvl w:ilvl="8" w:tplc="4FBEC0E4"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1EC5C45"/>
    <w:multiLevelType w:val="hybridMultilevel"/>
    <w:tmpl w:val="34F038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CF2C17"/>
    <w:multiLevelType w:val="hybridMultilevel"/>
    <w:tmpl w:val="5E2ACBCE"/>
    <w:lvl w:ilvl="0" w:tplc="1638DDC6">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67D75E56"/>
    <w:multiLevelType w:val="hybridMultilevel"/>
    <w:tmpl w:val="926A88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98857B8"/>
    <w:multiLevelType w:val="hybridMultilevel"/>
    <w:tmpl w:val="121063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6AF91B8A"/>
    <w:multiLevelType w:val="multilevel"/>
    <w:tmpl w:val="59101636"/>
    <w:lvl w:ilvl="0">
      <w:start w:val="1"/>
      <w:numFmt w:val="decimal"/>
      <w:lvlText w:val="%1."/>
      <w:lvlJc w:val="left"/>
      <w:pPr>
        <w:ind w:left="360" w:hanging="360"/>
      </w:pPr>
      <w:rPr>
        <w:rFonts w:hint="default"/>
        <w:b/>
        <w:color w:val="2F2F2F"/>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41" w15:restartNumberingAfterBreak="0">
    <w:nsid w:val="71B45DDE"/>
    <w:multiLevelType w:val="hybridMultilevel"/>
    <w:tmpl w:val="AD647E42"/>
    <w:lvl w:ilvl="0" w:tplc="27CC1560">
      <w:start w:val="1"/>
      <w:numFmt w:val="bullet"/>
      <w:lvlText w:val=""/>
      <w:lvlJc w:val="left"/>
      <w:pPr>
        <w:tabs>
          <w:tab w:val="num" w:pos="720"/>
        </w:tabs>
        <w:ind w:left="720" w:hanging="360"/>
      </w:pPr>
      <w:rPr>
        <w:rFonts w:ascii="Wingdings" w:hAnsi="Wingdings" w:hint="default"/>
      </w:rPr>
    </w:lvl>
    <w:lvl w:ilvl="1" w:tplc="5D0E5EDA">
      <w:start w:val="1"/>
      <w:numFmt w:val="bullet"/>
      <w:lvlText w:val=""/>
      <w:lvlJc w:val="left"/>
      <w:pPr>
        <w:tabs>
          <w:tab w:val="num" w:pos="1440"/>
        </w:tabs>
        <w:ind w:left="1440" w:hanging="360"/>
      </w:pPr>
      <w:rPr>
        <w:rFonts w:ascii="Wingdings" w:hAnsi="Wingdings" w:hint="default"/>
      </w:rPr>
    </w:lvl>
    <w:lvl w:ilvl="2" w:tplc="6B58AD5E" w:tentative="1">
      <w:start w:val="1"/>
      <w:numFmt w:val="bullet"/>
      <w:lvlText w:val=""/>
      <w:lvlJc w:val="left"/>
      <w:pPr>
        <w:tabs>
          <w:tab w:val="num" w:pos="2160"/>
        </w:tabs>
        <w:ind w:left="2160" w:hanging="360"/>
      </w:pPr>
      <w:rPr>
        <w:rFonts w:ascii="Wingdings" w:hAnsi="Wingdings" w:hint="default"/>
      </w:rPr>
    </w:lvl>
    <w:lvl w:ilvl="3" w:tplc="6BDEC236" w:tentative="1">
      <w:start w:val="1"/>
      <w:numFmt w:val="bullet"/>
      <w:lvlText w:val=""/>
      <w:lvlJc w:val="left"/>
      <w:pPr>
        <w:tabs>
          <w:tab w:val="num" w:pos="2880"/>
        </w:tabs>
        <w:ind w:left="2880" w:hanging="360"/>
      </w:pPr>
      <w:rPr>
        <w:rFonts w:ascii="Wingdings" w:hAnsi="Wingdings" w:hint="default"/>
      </w:rPr>
    </w:lvl>
    <w:lvl w:ilvl="4" w:tplc="3A1E0A96" w:tentative="1">
      <w:start w:val="1"/>
      <w:numFmt w:val="bullet"/>
      <w:lvlText w:val=""/>
      <w:lvlJc w:val="left"/>
      <w:pPr>
        <w:tabs>
          <w:tab w:val="num" w:pos="3600"/>
        </w:tabs>
        <w:ind w:left="3600" w:hanging="360"/>
      </w:pPr>
      <w:rPr>
        <w:rFonts w:ascii="Wingdings" w:hAnsi="Wingdings" w:hint="default"/>
      </w:rPr>
    </w:lvl>
    <w:lvl w:ilvl="5" w:tplc="80164586" w:tentative="1">
      <w:start w:val="1"/>
      <w:numFmt w:val="bullet"/>
      <w:lvlText w:val=""/>
      <w:lvlJc w:val="left"/>
      <w:pPr>
        <w:tabs>
          <w:tab w:val="num" w:pos="4320"/>
        </w:tabs>
        <w:ind w:left="4320" w:hanging="360"/>
      </w:pPr>
      <w:rPr>
        <w:rFonts w:ascii="Wingdings" w:hAnsi="Wingdings" w:hint="default"/>
      </w:rPr>
    </w:lvl>
    <w:lvl w:ilvl="6" w:tplc="8BBE8200" w:tentative="1">
      <w:start w:val="1"/>
      <w:numFmt w:val="bullet"/>
      <w:lvlText w:val=""/>
      <w:lvlJc w:val="left"/>
      <w:pPr>
        <w:tabs>
          <w:tab w:val="num" w:pos="5040"/>
        </w:tabs>
        <w:ind w:left="5040" w:hanging="360"/>
      </w:pPr>
      <w:rPr>
        <w:rFonts w:ascii="Wingdings" w:hAnsi="Wingdings" w:hint="default"/>
      </w:rPr>
    </w:lvl>
    <w:lvl w:ilvl="7" w:tplc="9D6CA2B2" w:tentative="1">
      <w:start w:val="1"/>
      <w:numFmt w:val="bullet"/>
      <w:lvlText w:val=""/>
      <w:lvlJc w:val="left"/>
      <w:pPr>
        <w:tabs>
          <w:tab w:val="num" w:pos="5760"/>
        </w:tabs>
        <w:ind w:left="5760" w:hanging="360"/>
      </w:pPr>
      <w:rPr>
        <w:rFonts w:ascii="Wingdings" w:hAnsi="Wingdings" w:hint="default"/>
      </w:rPr>
    </w:lvl>
    <w:lvl w:ilvl="8" w:tplc="2AF0A04C"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6F97D28"/>
    <w:multiLevelType w:val="multilevel"/>
    <w:tmpl w:val="82489F0A"/>
    <w:lvl w:ilvl="0">
      <w:start w:val="2020"/>
      <w:numFmt w:val="decimal"/>
      <w:lvlText w:val="%1"/>
      <w:lvlJc w:val="left"/>
      <w:pPr>
        <w:ind w:left="795" w:hanging="795"/>
      </w:pPr>
      <w:rPr>
        <w:rFonts w:hint="default"/>
        <w:color w:val="2F2F2F"/>
      </w:rPr>
    </w:lvl>
    <w:lvl w:ilvl="1">
      <w:start w:val="21"/>
      <w:numFmt w:val="decimal"/>
      <w:lvlText w:val="%1-%2"/>
      <w:lvlJc w:val="left"/>
      <w:pPr>
        <w:ind w:left="795" w:hanging="795"/>
      </w:pPr>
      <w:rPr>
        <w:rFonts w:hint="default"/>
        <w:color w:val="2F2F2F"/>
      </w:rPr>
    </w:lvl>
    <w:lvl w:ilvl="2">
      <w:start w:val="1"/>
      <w:numFmt w:val="decimal"/>
      <w:lvlText w:val="%1-%2.%3"/>
      <w:lvlJc w:val="left"/>
      <w:pPr>
        <w:ind w:left="795" w:hanging="795"/>
      </w:pPr>
      <w:rPr>
        <w:rFonts w:hint="default"/>
        <w:color w:val="2F2F2F"/>
      </w:rPr>
    </w:lvl>
    <w:lvl w:ilvl="3">
      <w:start w:val="1"/>
      <w:numFmt w:val="decimal"/>
      <w:lvlText w:val="%1-%2.%3.%4"/>
      <w:lvlJc w:val="left"/>
      <w:pPr>
        <w:ind w:left="1080" w:hanging="1080"/>
      </w:pPr>
      <w:rPr>
        <w:rFonts w:hint="default"/>
        <w:color w:val="2F2F2F"/>
      </w:rPr>
    </w:lvl>
    <w:lvl w:ilvl="4">
      <w:start w:val="1"/>
      <w:numFmt w:val="decimal"/>
      <w:lvlText w:val="%1-%2.%3.%4.%5"/>
      <w:lvlJc w:val="left"/>
      <w:pPr>
        <w:ind w:left="1080" w:hanging="1080"/>
      </w:pPr>
      <w:rPr>
        <w:rFonts w:hint="default"/>
        <w:color w:val="2F2F2F"/>
      </w:rPr>
    </w:lvl>
    <w:lvl w:ilvl="5">
      <w:start w:val="1"/>
      <w:numFmt w:val="decimal"/>
      <w:lvlText w:val="%1-%2.%3.%4.%5.%6"/>
      <w:lvlJc w:val="left"/>
      <w:pPr>
        <w:ind w:left="1440" w:hanging="1440"/>
      </w:pPr>
      <w:rPr>
        <w:rFonts w:hint="default"/>
        <w:color w:val="2F2F2F"/>
      </w:rPr>
    </w:lvl>
    <w:lvl w:ilvl="6">
      <w:start w:val="1"/>
      <w:numFmt w:val="decimal"/>
      <w:lvlText w:val="%1-%2.%3.%4.%5.%6.%7"/>
      <w:lvlJc w:val="left"/>
      <w:pPr>
        <w:ind w:left="1800" w:hanging="1800"/>
      </w:pPr>
      <w:rPr>
        <w:rFonts w:hint="default"/>
        <w:color w:val="2F2F2F"/>
      </w:rPr>
    </w:lvl>
    <w:lvl w:ilvl="7">
      <w:start w:val="1"/>
      <w:numFmt w:val="decimal"/>
      <w:lvlText w:val="%1-%2.%3.%4.%5.%6.%7.%8"/>
      <w:lvlJc w:val="left"/>
      <w:pPr>
        <w:ind w:left="1800" w:hanging="1800"/>
      </w:pPr>
      <w:rPr>
        <w:rFonts w:hint="default"/>
        <w:color w:val="2F2F2F"/>
      </w:rPr>
    </w:lvl>
    <w:lvl w:ilvl="8">
      <w:start w:val="1"/>
      <w:numFmt w:val="decimal"/>
      <w:lvlText w:val="%1-%2.%3.%4.%5.%6.%7.%8.%9"/>
      <w:lvlJc w:val="left"/>
      <w:pPr>
        <w:ind w:left="2160" w:hanging="2160"/>
      </w:pPr>
      <w:rPr>
        <w:rFonts w:hint="default"/>
        <w:color w:val="2F2F2F"/>
      </w:rPr>
    </w:lvl>
  </w:abstractNum>
  <w:abstractNum w:abstractNumId="43" w15:restartNumberingAfterBreak="0">
    <w:nsid w:val="78047918"/>
    <w:multiLevelType w:val="hybridMultilevel"/>
    <w:tmpl w:val="37B6A95A"/>
    <w:lvl w:ilvl="0" w:tplc="FCFCDFD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78065826"/>
    <w:multiLevelType w:val="hybridMultilevel"/>
    <w:tmpl w:val="FF8C6BF0"/>
    <w:lvl w:ilvl="0" w:tplc="33280E44">
      <w:start w:val="1"/>
      <w:numFmt w:val="bullet"/>
      <w:lvlText w:val=""/>
      <w:lvlJc w:val="left"/>
      <w:pPr>
        <w:tabs>
          <w:tab w:val="num" w:pos="360"/>
        </w:tabs>
        <w:ind w:left="360" w:hanging="360"/>
      </w:pPr>
      <w:rPr>
        <w:rFonts w:ascii="Wingdings" w:hAnsi="Wingdings" w:hint="default"/>
      </w:rPr>
    </w:lvl>
    <w:lvl w:ilvl="1" w:tplc="C3F04086" w:tentative="1">
      <w:start w:val="1"/>
      <w:numFmt w:val="bullet"/>
      <w:lvlText w:val=""/>
      <w:lvlJc w:val="left"/>
      <w:pPr>
        <w:tabs>
          <w:tab w:val="num" w:pos="1080"/>
        </w:tabs>
        <w:ind w:left="1080" w:hanging="360"/>
      </w:pPr>
      <w:rPr>
        <w:rFonts w:ascii="Wingdings" w:hAnsi="Wingdings" w:hint="default"/>
      </w:rPr>
    </w:lvl>
    <w:lvl w:ilvl="2" w:tplc="C9B82606" w:tentative="1">
      <w:start w:val="1"/>
      <w:numFmt w:val="bullet"/>
      <w:lvlText w:val=""/>
      <w:lvlJc w:val="left"/>
      <w:pPr>
        <w:tabs>
          <w:tab w:val="num" w:pos="1800"/>
        </w:tabs>
        <w:ind w:left="1800" w:hanging="360"/>
      </w:pPr>
      <w:rPr>
        <w:rFonts w:ascii="Wingdings" w:hAnsi="Wingdings" w:hint="default"/>
      </w:rPr>
    </w:lvl>
    <w:lvl w:ilvl="3" w:tplc="11A68EAA" w:tentative="1">
      <w:start w:val="1"/>
      <w:numFmt w:val="bullet"/>
      <w:lvlText w:val=""/>
      <w:lvlJc w:val="left"/>
      <w:pPr>
        <w:tabs>
          <w:tab w:val="num" w:pos="2520"/>
        </w:tabs>
        <w:ind w:left="2520" w:hanging="360"/>
      </w:pPr>
      <w:rPr>
        <w:rFonts w:ascii="Wingdings" w:hAnsi="Wingdings" w:hint="default"/>
      </w:rPr>
    </w:lvl>
    <w:lvl w:ilvl="4" w:tplc="8952B4B0" w:tentative="1">
      <w:start w:val="1"/>
      <w:numFmt w:val="bullet"/>
      <w:lvlText w:val=""/>
      <w:lvlJc w:val="left"/>
      <w:pPr>
        <w:tabs>
          <w:tab w:val="num" w:pos="3240"/>
        </w:tabs>
        <w:ind w:left="3240" w:hanging="360"/>
      </w:pPr>
      <w:rPr>
        <w:rFonts w:ascii="Wingdings" w:hAnsi="Wingdings" w:hint="default"/>
      </w:rPr>
    </w:lvl>
    <w:lvl w:ilvl="5" w:tplc="509870E0" w:tentative="1">
      <w:start w:val="1"/>
      <w:numFmt w:val="bullet"/>
      <w:lvlText w:val=""/>
      <w:lvlJc w:val="left"/>
      <w:pPr>
        <w:tabs>
          <w:tab w:val="num" w:pos="3960"/>
        </w:tabs>
        <w:ind w:left="3960" w:hanging="360"/>
      </w:pPr>
      <w:rPr>
        <w:rFonts w:ascii="Wingdings" w:hAnsi="Wingdings" w:hint="default"/>
      </w:rPr>
    </w:lvl>
    <w:lvl w:ilvl="6" w:tplc="B678ACB4" w:tentative="1">
      <w:start w:val="1"/>
      <w:numFmt w:val="bullet"/>
      <w:lvlText w:val=""/>
      <w:lvlJc w:val="left"/>
      <w:pPr>
        <w:tabs>
          <w:tab w:val="num" w:pos="4680"/>
        </w:tabs>
        <w:ind w:left="4680" w:hanging="360"/>
      </w:pPr>
      <w:rPr>
        <w:rFonts w:ascii="Wingdings" w:hAnsi="Wingdings" w:hint="default"/>
      </w:rPr>
    </w:lvl>
    <w:lvl w:ilvl="7" w:tplc="10C823F8" w:tentative="1">
      <w:start w:val="1"/>
      <w:numFmt w:val="bullet"/>
      <w:lvlText w:val=""/>
      <w:lvlJc w:val="left"/>
      <w:pPr>
        <w:tabs>
          <w:tab w:val="num" w:pos="5400"/>
        </w:tabs>
        <w:ind w:left="5400" w:hanging="360"/>
      </w:pPr>
      <w:rPr>
        <w:rFonts w:ascii="Wingdings" w:hAnsi="Wingdings" w:hint="default"/>
      </w:rPr>
    </w:lvl>
    <w:lvl w:ilvl="8" w:tplc="3D486022" w:tentative="1">
      <w:start w:val="1"/>
      <w:numFmt w:val="bullet"/>
      <w:lvlText w:val=""/>
      <w:lvlJc w:val="left"/>
      <w:pPr>
        <w:tabs>
          <w:tab w:val="num" w:pos="6120"/>
        </w:tabs>
        <w:ind w:left="6120" w:hanging="360"/>
      </w:pPr>
      <w:rPr>
        <w:rFonts w:ascii="Wingdings" w:hAnsi="Wingdings" w:hint="default"/>
      </w:rPr>
    </w:lvl>
  </w:abstractNum>
  <w:abstractNum w:abstractNumId="45" w15:restartNumberingAfterBreak="0">
    <w:nsid w:val="7AE731D3"/>
    <w:multiLevelType w:val="hybridMultilevel"/>
    <w:tmpl w:val="6922D90A"/>
    <w:lvl w:ilvl="0" w:tplc="E438FCF4">
      <w:start w:val="1"/>
      <w:numFmt w:val="bullet"/>
      <w:lvlText w:val=""/>
      <w:lvlJc w:val="left"/>
      <w:pPr>
        <w:tabs>
          <w:tab w:val="num" w:pos="720"/>
        </w:tabs>
        <w:ind w:left="720" w:hanging="360"/>
      </w:pPr>
      <w:rPr>
        <w:rFonts w:ascii="Wingdings" w:hAnsi="Wingdings" w:hint="default"/>
      </w:rPr>
    </w:lvl>
    <w:lvl w:ilvl="1" w:tplc="BAD6448C" w:tentative="1">
      <w:start w:val="1"/>
      <w:numFmt w:val="bullet"/>
      <w:lvlText w:val=""/>
      <w:lvlJc w:val="left"/>
      <w:pPr>
        <w:tabs>
          <w:tab w:val="num" w:pos="1440"/>
        </w:tabs>
        <w:ind w:left="1440" w:hanging="360"/>
      </w:pPr>
      <w:rPr>
        <w:rFonts w:ascii="Wingdings" w:hAnsi="Wingdings" w:hint="default"/>
      </w:rPr>
    </w:lvl>
    <w:lvl w:ilvl="2" w:tplc="0F3E41B2" w:tentative="1">
      <w:start w:val="1"/>
      <w:numFmt w:val="bullet"/>
      <w:lvlText w:val=""/>
      <w:lvlJc w:val="left"/>
      <w:pPr>
        <w:tabs>
          <w:tab w:val="num" w:pos="2160"/>
        </w:tabs>
        <w:ind w:left="2160" w:hanging="360"/>
      </w:pPr>
      <w:rPr>
        <w:rFonts w:ascii="Wingdings" w:hAnsi="Wingdings" w:hint="default"/>
      </w:rPr>
    </w:lvl>
    <w:lvl w:ilvl="3" w:tplc="9E10400E" w:tentative="1">
      <w:start w:val="1"/>
      <w:numFmt w:val="bullet"/>
      <w:lvlText w:val=""/>
      <w:lvlJc w:val="left"/>
      <w:pPr>
        <w:tabs>
          <w:tab w:val="num" w:pos="2880"/>
        </w:tabs>
        <w:ind w:left="2880" w:hanging="360"/>
      </w:pPr>
      <w:rPr>
        <w:rFonts w:ascii="Wingdings" w:hAnsi="Wingdings" w:hint="default"/>
      </w:rPr>
    </w:lvl>
    <w:lvl w:ilvl="4" w:tplc="E9B69508" w:tentative="1">
      <w:start w:val="1"/>
      <w:numFmt w:val="bullet"/>
      <w:lvlText w:val=""/>
      <w:lvlJc w:val="left"/>
      <w:pPr>
        <w:tabs>
          <w:tab w:val="num" w:pos="3600"/>
        </w:tabs>
        <w:ind w:left="3600" w:hanging="360"/>
      </w:pPr>
      <w:rPr>
        <w:rFonts w:ascii="Wingdings" w:hAnsi="Wingdings" w:hint="default"/>
      </w:rPr>
    </w:lvl>
    <w:lvl w:ilvl="5" w:tplc="D8A0F056" w:tentative="1">
      <w:start w:val="1"/>
      <w:numFmt w:val="bullet"/>
      <w:lvlText w:val=""/>
      <w:lvlJc w:val="left"/>
      <w:pPr>
        <w:tabs>
          <w:tab w:val="num" w:pos="4320"/>
        </w:tabs>
        <w:ind w:left="4320" w:hanging="360"/>
      </w:pPr>
      <w:rPr>
        <w:rFonts w:ascii="Wingdings" w:hAnsi="Wingdings" w:hint="default"/>
      </w:rPr>
    </w:lvl>
    <w:lvl w:ilvl="6" w:tplc="99E0BB8E" w:tentative="1">
      <w:start w:val="1"/>
      <w:numFmt w:val="bullet"/>
      <w:lvlText w:val=""/>
      <w:lvlJc w:val="left"/>
      <w:pPr>
        <w:tabs>
          <w:tab w:val="num" w:pos="5040"/>
        </w:tabs>
        <w:ind w:left="5040" w:hanging="360"/>
      </w:pPr>
      <w:rPr>
        <w:rFonts w:ascii="Wingdings" w:hAnsi="Wingdings" w:hint="default"/>
      </w:rPr>
    </w:lvl>
    <w:lvl w:ilvl="7" w:tplc="D9321408" w:tentative="1">
      <w:start w:val="1"/>
      <w:numFmt w:val="bullet"/>
      <w:lvlText w:val=""/>
      <w:lvlJc w:val="left"/>
      <w:pPr>
        <w:tabs>
          <w:tab w:val="num" w:pos="5760"/>
        </w:tabs>
        <w:ind w:left="5760" w:hanging="360"/>
      </w:pPr>
      <w:rPr>
        <w:rFonts w:ascii="Wingdings" w:hAnsi="Wingdings" w:hint="default"/>
      </w:rPr>
    </w:lvl>
    <w:lvl w:ilvl="8" w:tplc="E7DEAB92"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D8D5A25"/>
    <w:multiLevelType w:val="hybridMultilevel"/>
    <w:tmpl w:val="2DF442AC"/>
    <w:lvl w:ilvl="0" w:tplc="0E10C7BE">
      <w:start w:val="1"/>
      <w:numFmt w:val="bullet"/>
      <w:lvlText w:val=""/>
      <w:lvlJc w:val="left"/>
      <w:pPr>
        <w:tabs>
          <w:tab w:val="num" w:pos="720"/>
        </w:tabs>
        <w:ind w:left="720" w:hanging="360"/>
      </w:pPr>
      <w:rPr>
        <w:rFonts w:ascii="Wingdings" w:hAnsi="Wingdings" w:hint="default"/>
      </w:rPr>
    </w:lvl>
    <w:lvl w:ilvl="1" w:tplc="80D27D2A">
      <w:start w:val="1"/>
      <w:numFmt w:val="bullet"/>
      <w:lvlText w:val=""/>
      <w:lvlJc w:val="left"/>
      <w:pPr>
        <w:tabs>
          <w:tab w:val="num" w:pos="1440"/>
        </w:tabs>
        <w:ind w:left="1440" w:hanging="360"/>
      </w:pPr>
      <w:rPr>
        <w:rFonts w:ascii="Wingdings" w:hAnsi="Wingdings" w:hint="default"/>
      </w:rPr>
    </w:lvl>
    <w:lvl w:ilvl="2" w:tplc="33AA53DC" w:tentative="1">
      <w:start w:val="1"/>
      <w:numFmt w:val="bullet"/>
      <w:lvlText w:val=""/>
      <w:lvlJc w:val="left"/>
      <w:pPr>
        <w:tabs>
          <w:tab w:val="num" w:pos="2160"/>
        </w:tabs>
        <w:ind w:left="2160" w:hanging="360"/>
      </w:pPr>
      <w:rPr>
        <w:rFonts w:ascii="Wingdings" w:hAnsi="Wingdings" w:hint="default"/>
      </w:rPr>
    </w:lvl>
    <w:lvl w:ilvl="3" w:tplc="8A72B1E6" w:tentative="1">
      <w:start w:val="1"/>
      <w:numFmt w:val="bullet"/>
      <w:lvlText w:val=""/>
      <w:lvlJc w:val="left"/>
      <w:pPr>
        <w:tabs>
          <w:tab w:val="num" w:pos="2880"/>
        </w:tabs>
        <w:ind w:left="2880" w:hanging="360"/>
      </w:pPr>
      <w:rPr>
        <w:rFonts w:ascii="Wingdings" w:hAnsi="Wingdings" w:hint="default"/>
      </w:rPr>
    </w:lvl>
    <w:lvl w:ilvl="4" w:tplc="58229304" w:tentative="1">
      <w:start w:val="1"/>
      <w:numFmt w:val="bullet"/>
      <w:lvlText w:val=""/>
      <w:lvlJc w:val="left"/>
      <w:pPr>
        <w:tabs>
          <w:tab w:val="num" w:pos="3600"/>
        </w:tabs>
        <w:ind w:left="3600" w:hanging="360"/>
      </w:pPr>
      <w:rPr>
        <w:rFonts w:ascii="Wingdings" w:hAnsi="Wingdings" w:hint="default"/>
      </w:rPr>
    </w:lvl>
    <w:lvl w:ilvl="5" w:tplc="651667CA" w:tentative="1">
      <w:start w:val="1"/>
      <w:numFmt w:val="bullet"/>
      <w:lvlText w:val=""/>
      <w:lvlJc w:val="left"/>
      <w:pPr>
        <w:tabs>
          <w:tab w:val="num" w:pos="4320"/>
        </w:tabs>
        <w:ind w:left="4320" w:hanging="360"/>
      </w:pPr>
      <w:rPr>
        <w:rFonts w:ascii="Wingdings" w:hAnsi="Wingdings" w:hint="default"/>
      </w:rPr>
    </w:lvl>
    <w:lvl w:ilvl="6" w:tplc="51D4B3A6" w:tentative="1">
      <w:start w:val="1"/>
      <w:numFmt w:val="bullet"/>
      <w:lvlText w:val=""/>
      <w:lvlJc w:val="left"/>
      <w:pPr>
        <w:tabs>
          <w:tab w:val="num" w:pos="5040"/>
        </w:tabs>
        <w:ind w:left="5040" w:hanging="360"/>
      </w:pPr>
      <w:rPr>
        <w:rFonts w:ascii="Wingdings" w:hAnsi="Wingdings" w:hint="default"/>
      </w:rPr>
    </w:lvl>
    <w:lvl w:ilvl="7" w:tplc="8F8EE38C" w:tentative="1">
      <w:start w:val="1"/>
      <w:numFmt w:val="bullet"/>
      <w:lvlText w:val=""/>
      <w:lvlJc w:val="left"/>
      <w:pPr>
        <w:tabs>
          <w:tab w:val="num" w:pos="5760"/>
        </w:tabs>
        <w:ind w:left="5760" w:hanging="360"/>
      </w:pPr>
      <w:rPr>
        <w:rFonts w:ascii="Wingdings" w:hAnsi="Wingdings" w:hint="default"/>
      </w:rPr>
    </w:lvl>
    <w:lvl w:ilvl="8" w:tplc="F58C9E12"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7D952361"/>
    <w:multiLevelType w:val="hybridMultilevel"/>
    <w:tmpl w:val="F8B029F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2"/>
  </w:num>
  <w:num w:numId="3">
    <w:abstractNumId w:val="14"/>
  </w:num>
  <w:num w:numId="4">
    <w:abstractNumId w:val="23"/>
  </w:num>
  <w:num w:numId="5">
    <w:abstractNumId w:val="25"/>
  </w:num>
  <w:num w:numId="6">
    <w:abstractNumId w:val="38"/>
  </w:num>
  <w:num w:numId="7">
    <w:abstractNumId w:val="20"/>
  </w:num>
  <w:num w:numId="8">
    <w:abstractNumId w:val="4"/>
  </w:num>
  <w:num w:numId="9">
    <w:abstractNumId w:val="43"/>
  </w:num>
  <w:num w:numId="10">
    <w:abstractNumId w:val="21"/>
  </w:num>
  <w:num w:numId="11">
    <w:abstractNumId w:val="12"/>
  </w:num>
  <w:num w:numId="12">
    <w:abstractNumId w:val="37"/>
  </w:num>
  <w:num w:numId="13">
    <w:abstractNumId w:val="27"/>
  </w:num>
  <w:num w:numId="14">
    <w:abstractNumId w:val="34"/>
  </w:num>
  <w:num w:numId="15">
    <w:abstractNumId w:val="40"/>
  </w:num>
  <w:num w:numId="16">
    <w:abstractNumId w:val="31"/>
  </w:num>
  <w:num w:numId="17">
    <w:abstractNumId w:val="30"/>
  </w:num>
  <w:num w:numId="18">
    <w:abstractNumId w:val="10"/>
  </w:num>
  <w:num w:numId="19">
    <w:abstractNumId w:val="42"/>
  </w:num>
  <w:num w:numId="20">
    <w:abstractNumId w:val="33"/>
  </w:num>
  <w:num w:numId="21">
    <w:abstractNumId w:val="7"/>
  </w:num>
  <w:num w:numId="22">
    <w:abstractNumId w:val="11"/>
  </w:num>
  <w:num w:numId="23">
    <w:abstractNumId w:val="47"/>
  </w:num>
  <w:num w:numId="24">
    <w:abstractNumId w:val="28"/>
  </w:num>
  <w:num w:numId="25">
    <w:abstractNumId w:val="22"/>
  </w:num>
  <w:num w:numId="26">
    <w:abstractNumId w:val="13"/>
  </w:num>
  <w:num w:numId="27">
    <w:abstractNumId w:val="36"/>
  </w:num>
  <w:num w:numId="28">
    <w:abstractNumId w:val="26"/>
  </w:num>
  <w:num w:numId="29">
    <w:abstractNumId w:val="17"/>
  </w:num>
  <w:num w:numId="30">
    <w:abstractNumId w:val="5"/>
  </w:num>
  <w:num w:numId="31">
    <w:abstractNumId w:val="45"/>
  </w:num>
  <w:num w:numId="32">
    <w:abstractNumId w:val="32"/>
  </w:num>
  <w:num w:numId="33">
    <w:abstractNumId w:val="6"/>
  </w:num>
  <w:num w:numId="34">
    <w:abstractNumId w:val="44"/>
  </w:num>
  <w:num w:numId="35">
    <w:abstractNumId w:val="16"/>
  </w:num>
  <w:num w:numId="36">
    <w:abstractNumId w:val="24"/>
  </w:num>
  <w:num w:numId="37">
    <w:abstractNumId w:val="29"/>
  </w:num>
  <w:num w:numId="38">
    <w:abstractNumId w:val="3"/>
  </w:num>
  <w:num w:numId="39">
    <w:abstractNumId w:val="46"/>
  </w:num>
  <w:num w:numId="40">
    <w:abstractNumId w:val="35"/>
  </w:num>
  <w:num w:numId="41">
    <w:abstractNumId w:val="41"/>
  </w:num>
  <w:num w:numId="42">
    <w:abstractNumId w:val="19"/>
  </w:num>
  <w:num w:numId="43">
    <w:abstractNumId w:val="18"/>
  </w:num>
  <w:num w:numId="44">
    <w:abstractNumId w:val="9"/>
  </w:num>
  <w:num w:numId="45">
    <w:abstractNumId w:val="0"/>
  </w:num>
  <w:num w:numId="46">
    <w:abstractNumId w:val="1"/>
  </w:num>
  <w:num w:numId="47">
    <w:abstractNumId w:val="15"/>
  </w:num>
  <w:num w:numId="48">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TQ0NjIyNrMwNTOwNLZQ0lEKTi0uzszPAykwrAUAYYggRiwAAAA="/>
  </w:docVars>
  <w:rsids>
    <w:rsidRoot w:val="009C36E5"/>
    <w:rsid w:val="00020777"/>
    <w:rsid w:val="00037B2C"/>
    <w:rsid w:val="00042419"/>
    <w:rsid w:val="00090ADD"/>
    <w:rsid w:val="000A6FA5"/>
    <w:rsid w:val="000B4D36"/>
    <w:rsid w:val="000B52A1"/>
    <w:rsid w:val="000C6F6D"/>
    <w:rsid w:val="00104BB0"/>
    <w:rsid w:val="0011739E"/>
    <w:rsid w:val="001322B6"/>
    <w:rsid w:val="00135281"/>
    <w:rsid w:val="0014666D"/>
    <w:rsid w:val="0017359D"/>
    <w:rsid w:val="00173EF6"/>
    <w:rsid w:val="001F78CF"/>
    <w:rsid w:val="00201C44"/>
    <w:rsid w:val="00205445"/>
    <w:rsid w:val="0021203C"/>
    <w:rsid w:val="00217973"/>
    <w:rsid w:val="0022590B"/>
    <w:rsid w:val="00283F9A"/>
    <w:rsid w:val="002B57BA"/>
    <w:rsid w:val="002B6A8D"/>
    <w:rsid w:val="002C19DA"/>
    <w:rsid w:val="002C6725"/>
    <w:rsid w:val="002F0158"/>
    <w:rsid w:val="002F640E"/>
    <w:rsid w:val="00313DF0"/>
    <w:rsid w:val="00336FCD"/>
    <w:rsid w:val="00351384"/>
    <w:rsid w:val="0036131B"/>
    <w:rsid w:val="00376BFF"/>
    <w:rsid w:val="003D04F7"/>
    <w:rsid w:val="003D76A4"/>
    <w:rsid w:val="003F41B4"/>
    <w:rsid w:val="00402A18"/>
    <w:rsid w:val="00425670"/>
    <w:rsid w:val="004860DD"/>
    <w:rsid w:val="00495677"/>
    <w:rsid w:val="00497811"/>
    <w:rsid w:val="004B620D"/>
    <w:rsid w:val="004B712A"/>
    <w:rsid w:val="00516ED5"/>
    <w:rsid w:val="00516F76"/>
    <w:rsid w:val="0053207E"/>
    <w:rsid w:val="00533E3A"/>
    <w:rsid w:val="00533E5F"/>
    <w:rsid w:val="0057281A"/>
    <w:rsid w:val="005A60AD"/>
    <w:rsid w:val="005B1149"/>
    <w:rsid w:val="005B5C4E"/>
    <w:rsid w:val="005C0098"/>
    <w:rsid w:val="005E36F4"/>
    <w:rsid w:val="005F7C40"/>
    <w:rsid w:val="0062462A"/>
    <w:rsid w:val="0064719A"/>
    <w:rsid w:val="00676687"/>
    <w:rsid w:val="006B02F0"/>
    <w:rsid w:val="006D0978"/>
    <w:rsid w:val="006E544F"/>
    <w:rsid w:val="00705E17"/>
    <w:rsid w:val="007112FB"/>
    <w:rsid w:val="00730835"/>
    <w:rsid w:val="00761978"/>
    <w:rsid w:val="00793786"/>
    <w:rsid w:val="007E3CF0"/>
    <w:rsid w:val="007F66BE"/>
    <w:rsid w:val="00813DE2"/>
    <w:rsid w:val="00826836"/>
    <w:rsid w:val="008612AD"/>
    <w:rsid w:val="00883FD5"/>
    <w:rsid w:val="008941BA"/>
    <w:rsid w:val="008A5A14"/>
    <w:rsid w:val="008B0E77"/>
    <w:rsid w:val="008B48B7"/>
    <w:rsid w:val="00924DAE"/>
    <w:rsid w:val="00982772"/>
    <w:rsid w:val="00992A40"/>
    <w:rsid w:val="009A1A4B"/>
    <w:rsid w:val="009A5614"/>
    <w:rsid w:val="009C36E5"/>
    <w:rsid w:val="009E7DAD"/>
    <w:rsid w:val="009F0BB0"/>
    <w:rsid w:val="00A03A9E"/>
    <w:rsid w:val="00A7125A"/>
    <w:rsid w:val="00AA224C"/>
    <w:rsid w:val="00B15ED7"/>
    <w:rsid w:val="00B1747D"/>
    <w:rsid w:val="00B3732A"/>
    <w:rsid w:val="00B37F90"/>
    <w:rsid w:val="00B40A20"/>
    <w:rsid w:val="00B513BE"/>
    <w:rsid w:val="00B66E6E"/>
    <w:rsid w:val="00B72C04"/>
    <w:rsid w:val="00B76D69"/>
    <w:rsid w:val="00BE6F2A"/>
    <w:rsid w:val="00C149CE"/>
    <w:rsid w:val="00C20ADC"/>
    <w:rsid w:val="00C27603"/>
    <w:rsid w:val="00C577F2"/>
    <w:rsid w:val="00C62B56"/>
    <w:rsid w:val="00C64F94"/>
    <w:rsid w:val="00C74876"/>
    <w:rsid w:val="00C77200"/>
    <w:rsid w:val="00C833B1"/>
    <w:rsid w:val="00C87C1C"/>
    <w:rsid w:val="00CB6656"/>
    <w:rsid w:val="00CD5A47"/>
    <w:rsid w:val="00D23825"/>
    <w:rsid w:val="00D25A93"/>
    <w:rsid w:val="00D3135B"/>
    <w:rsid w:val="00D32935"/>
    <w:rsid w:val="00D418EE"/>
    <w:rsid w:val="00D4271E"/>
    <w:rsid w:val="00D55650"/>
    <w:rsid w:val="00D77E26"/>
    <w:rsid w:val="00D86FAB"/>
    <w:rsid w:val="00D930CA"/>
    <w:rsid w:val="00D93D0E"/>
    <w:rsid w:val="00DA261C"/>
    <w:rsid w:val="00DA2B1A"/>
    <w:rsid w:val="00DE6B04"/>
    <w:rsid w:val="00DE7E61"/>
    <w:rsid w:val="00DF2608"/>
    <w:rsid w:val="00E04A83"/>
    <w:rsid w:val="00E06E00"/>
    <w:rsid w:val="00E13F60"/>
    <w:rsid w:val="00E255EB"/>
    <w:rsid w:val="00E32F0F"/>
    <w:rsid w:val="00EA2477"/>
    <w:rsid w:val="00F27F3B"/>
    <w:rsid w:val="00F40258"/>
    <w:rsid w:val="00F420F3"/>
    <w:rsid w:val="00F42742"/>
    <w:rsid w:val="00F5412A"/>
    <w:rsid w:val="00FC519B"/>
    <w:rsid w:val="00FE44D7"/>
    <w:rsid w:val="00FE54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625CE"/>
  <w15:docId w15:val="{1C74D0BA-008E-4586-A2AF-2A01AA2E0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22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C36E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C36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36E5"/>
    <w:rPr>
      <w:rFonts w:ascii="Tahoma" w:hAnsi="Tahoma" w:cs="Tahoma"/>
      <w:sz w:val="16"/>
      <w:szCs w:val="16"/>
    </w:rPr>
  </w:style>
  <w:style w:type="paragraph" w:styleId="ListParagraph">
    <w:name w:val="List Paragraph"/>
    <w:basedOn w:val="Normal"/>
    <w:uiPriority w:val="34"/>
    <w:qFormat/>
    <w:rsid w:val="00DA2B1A"/>
    <w:pPr>
      <w:ind w:left="720"/>
      <w:contextualSpacing/>
    </w:pPr>
    <w:rPr>
      <w:rFonts w:ascii="Calibri" w:eastAsia="Times New Roman" w:hAnsi="Calibri" w:cs="Times New Roman"/>
    </w:rPr>
  </w:style>
  <w:style w:type="paragraph" w:styleId="Header">
    <w:name w:val="header"/>
    <w:basedOn w:val="Normal"/>
    <w:link w:val="HeaderChar"/>
    <w:uiPriority w:val="99"/>
    <w:semiHidden/>
    <w:unhideWhenUsed/>
    <w:rsid w:val="008B0E7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B0E77"/>
  </w:style>
  <w:style w:type="paragraph" w:styleId="Footer">
    <w:name w:val="footer"/>
    <w:basedOn w:val="Normal"/>
    <w:link w:val="FooterChar"/>
    <w:uiPriority w:val="99"/>
    <w:unhideWhenUsed/>
    <w:rsid w:val="008B0E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0E77"/>
  </w:style>
  <w:style w:type="paragraph" w:customStyle="1" w:styleId="Default">
    <w:name w:val="Default"/>
    <w:rsid w:val="00FC519B"/>
    <w:pPr>
      <w:autoSpaceDE w:val="0"/>
      <w:autoSpaceDN w:val="0"/>
      <w:adjustRightInd w:val="0"/>
      <w:spacing w:after="0" w:line="240" w:lineRule="auto"/>
    </w:pPr>
    <w:rPr>
      <w:rFonts w:ascii="Castellar" w:hAnsi="Castellar" w:cs="Castellar"/>
      <w:color w:val="000000"/>
      <w:sz w:val="24"/>
      <w:szCs w:val="24"/>
    </w:rPr>
  </w:style>
  <w:style w:type="table" w:styleId="TableGrid">
    <w:name w:val="Table Grid"/>
    <w:basedOn w:val="TableNormal"/>
    <w:uiPriority w:val="59"/>
    <w:rsid w:val="00FC51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57734">
      <w:bodyDiv w:val="1"/>
      <w:marLeft w:val="0"/>
      <w:marRight w:val="0"/>
      <w:marTop w:val="0"/>
      <w:marBottom w:val="0"/>
      <w:divBdr>
        <w:top w:val="none" w:sz="0" w:space="0" w:color="auto"/>
        <w:left w:val="none" w:sz="0" w:space="0" w:color="auto"/>
        <w:bottom w:val="none" w:sz="0" w:space="0" w:color="auto"/>
        <w:right w:val="none" w:sz="0" w:space="0" w:color="auto"/>
      </w:divBdr>
      <w:divsChild>
        <w:div w:id="1710060459">
          <w:marLeft w:val="1440"/>
          <w:marRight w:val="0"/>
          <w:marTop w:val="125"/>
          <w:marBottom w:val="0"/>
          <w:divBdr>
            <w:top w:val="none" w:sz="0" w:space="0" w:color="auto"/>
            <w:left w:val="none" w:sz="0" w:space="0" w:color="auto"/>
            <w:bottom w:val="none" w:sz="0" w:space="0" w:color="auto"/>
            <w:right w:val="none" w:sz="0" w:space="0" w:color="auto"/>
          </w:divBdr>
        </w:div>
      </w:divsChild>
    </w:div>
    <w:div w:id="96995433">
      <w:bodyDiv w:val="1"/>
      <w:marLeft w:val="0"/>
      <w:marRight w:val="0"/>
      <w:marTop w:val="0"/>
      <w:marBottom w:val="0"/>
      <w:divBdr>
        <w:top w:val="none" w:sz="0" w:space="0" w:color="auto"/>
        <w:left w:val="none" w:sz="0" w:space="0" w:color="auto"/>
        <w:bottom w:val="none" w:sz="0" w:space="0" w:color="auto"/>
        <w:right w:val="none" w:sz="0" w:space="0" w:color="auto"/>
      </w:divBdr>
    </w:div>
    <w:div w:id="297030639">
      <w:bodyDiv w:val="1"/>
      <w:marLeft w:val="0"/>
      <w:marRight w:val="0"/>
      <w:marTop w:val="0"/>
      <w:marBottom w:val="0"/>
      <w:divBdr>
        <w:top w:val="none" w:sz="0" w:space="0" w:color="auto"/>
        <w:left w:val="none" w:sz="0" w:space="0" w:color="auto"/>
        <w:bottom w:val="none" w:sz="0" w:space="0" w:color="auto"/>
        <w:right w:val="none" w:sz="0" w:space="0" w:color="auto"/>
      </w:divBdr>
      <w:divsChild>
        <w:div w:id="1602687328">
          <w:marLeft w:val="720"/>
          <w:marRight w:val="0"/>
          <w:marTop w:val="125"/>
          <w:marBottom w:val="0"/>
          <w:divBdr>
            <w:top w:val="none" w:sz="0" w:space="0" w:color="auto"/>
            <w:left w:val="none" w:sz="0" w:space="0" w:color="auto"/>
            <w:bottom w:val="none" w:sz="0" w:space="0" w:color="auto"/>
            <w:right w:val="none" w:sz="0" w:space="0" w:color="auto"/>
          </w:divBdr>
        </w:div>
      </w:divsChild>
    </w:div>
    <w:div w:id="424234269">
      <w:bodyDiv w:val="1"/>
      <w:marLeft w:val="0"/>
      <w:marRight w:val="0"/>
      <w:marTop w:val="0"/>
      <w:marBottom w:val="0"/>
      <w:divBdr>
        <w:top w:val="none" w:sz="0" w:space="0" w:color="auto"/>
        <w:left w:val="none" w:sz="0" w:space="0" w:color="auto"/>
        <w:bottom w:val="none" w:sz="0" w:space="0" w:color="auto"/>
        <w:right w:val="none" w:sz="0" w:space="0" w:color="auto"/>
      </w:divBdr>
      <w:divsChild>
        <w:div w:id="626400726">
          <w:marLeft w:val="720"/>
          <w:marRight w:val="0"/>
          <w:marTop w:val="125"/>
          <w:marBottom w:val="0"/>
          <w:divBdr>
            <w:top w:val="none" w:sz="0" w:space="0" w:color="auto"/>
            <w:left w:val="none" w:sz="0" w:space="0" w:color="auto"/>
            <w:bottom w:val="none" w:sz="0" w:space="0" w:color="auto"/>
            <w:right w:val="none" w:sz="0" w:space="0" w:color="auto"/>
          </w:divBdr>
        </w:div>
      </w:divsChild>
    </w:div>
    <w:div w:id="559906195">
      <w:bodyDiv w:val="1"/>
      <w:marLeft w:val="0"/>
      <w:marRight w:val="0"/>
      <w:marTop w:val="0"/>
      <w:marBottom w:val="0"/>
      <w:divBdr>
        <w:top w:val="none" w:sz="0" w:space="0" w:color="auto"/>
        <w:left w:val="none" w:sz="0" w:space="0" w:color="auto"/>
        <w:bottom w:val="none" w:sz="0" w:space="0" w:color="auto"/>
        <w:right w:val="none" w:sz="0" w:space="0" w:color="auto"/>
      </w:divBdr>
    </w:div>
    <w:div w:id="606546282">
      <w:bodyDiv w:val="1"/>
      <w:marLeft w:val="0"/>
      <w:marRight w:val="0"/>
      <w:marTop w:val="0"/>
      <w:marBottom w:val="0"/>
      <w:divBdr>
        <w:top w:val="none" w:sz="0" w:space="0" w:color="auto"/>
        <w:left w:val="none" w:sz="0" w:space="0" w:color="auto"/>
        <w:bottom w:val="none" w:sz="0" w:space="0" w:color="auto"/>
        <w:right w:val="none" w:sz="0" w:space="0" w:color="auto"/>
      </w:divBdr>
      <w:divsChild>
        <w:div w:id="1166019139">
          <w:marLeft w:val="1440"/>
          <w:marRight w:val="0"/>
          <w:marTop w:val="125"/>
          <w:marBottom w:val="0"/>
          <w:divBdr>
            <w:top w:val="none" w:sz="0" w:space="0" w:color="auto"/>
            <w:left w:val="none" w:sz="0" w:space="0" w:color="auto"/>
            <w:bottom w:val="none" w:sz="0" w:space="0" w:color="auto"/>
            <w:right w:val="none" w:sz="0" w:space="0" w:color="auto"/>
          </w:divBdr>
        </w:div>
      </w:divsChild>
    </w:div>
    <w:div w:id="641160619">
      <w:bodyDiv w:val="1"/>
      <w:marLeft w:val="0"/>
      <w:marRight w:val="0"/>
      <w:marTop w:val="0"/>
      <w:marBottom w:val="0"/>
      <w:divBdr>
        <w:top w:val="none" w:sz="0" w:space="0" w:color="auto"/>
        <w:left w:val="none" w:sz="0" w:space="0" w:color="auto"/>
        <w:bottom w:val="none" w:sz="0" w:space="0" w:color="auto"/>
        <w:right w:val="none" w:sz="0" w:space="0" w:color="auto"/>
      </w:divBdr>
      <w:divsChild>
        <w:div w:id="1119186693">
          <w:marLeft w:val="720"/>
          <w:marRight w:val="0"/>
          <w:marTop w:val="125"/>
          <w:marBottom w:val="0"/>
          <w:divBdr>
            <w:top w:val="none" w:sz="0" w:space="0" w:color="auto"/>
            <w:left w:val="none" w:sz="0" w:space="0" w:color="auto"/>
            <w:bottom w:val="none" w:sz="0" w:space="0" w:color="auto"/>
            <w:right w:val="none" w:sz="0" w:space="0" w:color="auto"/>
          </w:divBdr>
        </w:div>
        <w:div w:id="1205753393">
          <w:marLeft w:val="1440"/>
          <w:marRight w:val="0"/>
          <w:marTop w:val="125"/>
          <w:marBottom w:val="120"/>
          <w:divBdr>
            <w:top w:val="none" w:sz="0" w:space="0" w:color="auto"/>
            <w:left w:val="none" w:sz="0" w:space="0" w:color="auto"/>
            <w:bottom w:val="none" w:sz="0" w:space="0" w:color="auto"/>
            <w:right w:val="none" w:sz="0" w:space="0" w:color="auto"/>
          </w:divBdr>
        </w:div>
        <w:div w:id="1342589218">
          <w:marLeft w:val="720"/>
          <w:marRight w:val="0"/>
          <w:marTop w:val="125"/>
          <w:marBottom w:val="0"/>
          <w:divBdr>
            <w:top w:val="none" w:sz="0" w:space="0" w:color="auto"/>
            <w:left w:val="none" w:sz="0" w:space="0" w:color="auto"/>
            <w:bottom w:val="none" w:sz="0" w:space="0" w:color="auto"/>
            <w:right w:val="none" w:sz="0" w:space="0" w:color="auto"/>
          </w:divBdr>
        </w:div>
        <w:div w:id="1322350961">
          <w:marLeft w:val="1440"/>
          <w:marRight w:val="0"/>
          <w:marTop w:val="125"/>
          <w:marBottom w:val="120"/>
          <w:divBdr>
            <w:top w:val="none" w:sz="0" w:space="0" w:color="auto"/>
            <w:left w:val="none" w:sz="0" w:space="0" w:color="auto"/>
            <w:bottom w:val="none" w:sz="0" w:space="0" w:color="auto"/>
            <w:right w:val="none" w:sz="0" w:space="0" w:color="auto"/>
          </w:divBdr>
        </w:div>
        <w:div w:id="1429498790">
          <w:marLeft w:val="720"/>
          <w:marRight w:val="0"/>
          <w:marTop w:val="125"/>
          <w:marBottom w:val="0"/>
          <w:divBdr>
            <w:top w:val="none" w:sz="0" w:space="0" w:color="auto"/>
            <w:left w:val="none" w:sz="0" w:space="0" w:color="auto"/>
            <w:bottom w:val="none" w:sz="0" w:space="0" w:color="auto"/>
            <w:right w:val="none" w:sz="0" w:space="0" w:color="auto"/>
          </w:divBdr>
        </w:div>
        <w:div w:id="563030750">
          <w:marLeft w:val="1440"/>
          <w:marRight w:val="0"/>
          <w:marTop w:val="125"/>
          <w:marBottom w:val="0"/>
          <w:divBdr>
            <w:top w:val="none" w:sz="0" w:space="0" w:color="auto"/>
            <w:left w:val="none" w:sz="0" w:space="0" w:color="auto"/>
            <w:bottom w:val="none" w:sz="0" w:space="0" w:color="auto"/>
            <w:right w:val="none" w:sz="0" w:space="0" w:color="auto"/>
          </w:divBdr>
        </w:div>
      </w:divsChild>
    </w:div>
    <w:div w:id="1230115867">
      <w:bodyDiv w:val="1"/>
      <w:marLeft w:val="0"/>
      <w:marRight w:val="0"/>
      <w:marTop w:val="0"/>
      <w:marBottom w:val="0"/>
      <w:divBdr>
        <w:top w:val="none" w:sz="0" w:space="0" w:color="auto"/>
        <w:left w:val="none" w:sz="0" w:space="0" w:color="auto"/>
        <w:bottom w:val="none" w:sz="0" w:space="0" w:color="auto"/>
        <w:right w:val="none" w:sz="0" w:space="0" w:color="auto"/>
      </w:divBdr>
      <w:divsChild>
        <w:div w:id="1566791428">
          <w:marLeft w:val="1440"/>
          <w:marRight w:val="0"/>
          <w:marTop w:val="125"/>
          <w:marBottom w:val="0"/>
          <w:divBdr>
            <w:top w:val="none" w:sz="0" w:space="0" w:color="auto"/>
            <w:left w:val="none" w:sz="0" w:space="0" w:color="auto"/>
            <w:bottom w:val="none" w:sz="0" w:space="0" w:color="auto"/>
            <w:right w:val="none" w:sz="0" w:space="0" w:color="auto"/>
          </w:divBdr>
        </w:div>
      </w:divsChild>
    </w:div>
    <w:div w:id="1281454181">
      <w:bodyDiv w:val="1"/>
      <w:marLeft w:val="0"/>
      <w:marRight w:val="0"/>
      <w:marTop w:val="0"/>
      <w:marBottom w:val="0"/>
      <w:divBdr>
        <w:top w:val="none" w:sz="0" w:space="0" w:color="auto"/>
        <w:left w:val="none" w:sz="0" w:space="0" w:color="auto"/>
        <w:bottom w:val="none" w:sz="0" w:space="0" w:color="auto"/>
        <w:right w:val="none" w:sz="0" w:space="0" w:color="auto"/>
      </w:divBdr>
      <w:divsChild>
        <w:div w:id="1149521207">
          <w:marLeft w:val="1440"/>
          <w:marRight w:val="0"/>
          <w:marTop w:val="125"/>
          <w:marBottom w:val="0"/>
          <w:divBdr>
            <w:top w:val="none" w:sz="0" w:space="0" w:color="auto"/>
            <w:left w:val="none" w:sz="0" w:space="0" w:color="auto"/>
            <w:bottom w:val="none" w:sz="0" w:space="0" w:color="auto"/>
            <w:right w:val="none" w:sz="0" w:space="0" w:color="auto"/>
          </w:divBdr>
        </w:div>
      </w:divsChild>
    </w:div>
    <w:div w:id="1358239858">
      <w:bodyDiv w:val="1"/>
      <w:marLeft w:val="0"/>
      <w:marRight w:val="0"/>
      <w:marTop w:val="0"/>
      <w:marBottom w:val="0"/>
      <w:divBdr>
        <w:top w:val="none" w:sz="0" w:space="0" w:color="auto"/>
        <w:left w:val="none" w:sz="0" w:space="0" w:color="auto"/>
        <w:bottom w:val="none" w:sz="0" w:space="0" w:color="auto"/>
        <w:right w:val="none" w:sz="0" w:space="0" w:color="auto"/>
      </w:divBdr>
      <w:divsChild>
        <w:div w:id="204948608">
          <w:marLeft w:val="720"/>
          <w:marRight w:val="0"/>
          <w:marTop w:val="125"/>
          <w:marBottom w:val="0"/>
          <w:divBdr>
            <w:top w:val="none" w:sz="0" w:space="0" w:color="auto"/>
            <w:left w:val="none" w:sz="0" w:space="0" w:color="auto"/>
            <w:bottom w:val="none" w:sz="0" w:space="0" w:color="auto"/>
            <w:right w:val="none" w:sz="0" w:space="0" w:color="auto"/>
          </w:divBdr>
        </w:div>
        <w:div w:id="374550978">
          <w:marLeft w:val="1426"/>
          <w:marRight w:val="0"/>
          <w:marTop w:val="125"/>
          <w:marBottom w:val="0"/>
          <w:divBdr>
            <w:top w:val="none" w:sz="0" w:space="0" w:color="auto"/>
            <w:left w:val="none" w:sz="0" w:space="0" w:color="auto"/>
            <w:bottom w:val="none" w:sz="0" w:space="0" w:color="auto"/>
            <w:right w:val="none" w:sz="0" w:space="0" w:color="auto"/>
          </w:divBdr>
        </w:div>
        <w:div w:id="993413364">
          <w:marLeft w:val="720"/>
          <w:marRight w:val="0"/>
          <w:marTop w:val="125"/>
          <w:marBottom w:val="0"/>
          <w:divBdr>
            <w:top w:val="none" w:sz="0" w:space="0" w:color="auto"/>
            <w:left w:val="none" w:sz="0" w:space="0" w:color="auto"/>
            <w:bottom w:val="none" w:sz="0" w:space="0" w:color="auto"/>
            <w:right w:val="none" w:sz="0" w:space="0" w:color="auto"/>
          </w:divBdr>
        </w:div>
        <w:div w:id="1681618403">
          <w:marLeft w:val="1426"/>
          <w:marRight w:val="0"/>
          <w:marTop w:val="125"/>
          <w:marBottom w:val="0"/>
          <w:divBdr>
            <w:top w:val="none" w:sz="0" w:space="0" w:color="auto"/>
            <w:left w:val="none" w:sz="0" w:space="0" w:color="auto"/>
            <w:bottom w:val="none" w:sz="0" w:space="0" w:color="auto"/>
            <w:right w:val="none" w:sz="0" w:space="0" w:color="auto"/>
          </w:divBdr>
        </w:div>
        <w:div w:id="1698311587">
          <w:marLeft w:val="720"/>
          <w:marRight w:val="0"/>
          <w:marTop w:val="125"/>
          <w:marBottom w:val="0"/>
          <w:divBdr>
            <w:top w:val="none" w:sz="0" w:space="0" w:color="auto"/>
            <w:left w:val="none" w:sz="0" w:space="0" w:color="auto"/>
            <w:bottom w:val="none" w:sz="0" w:space="0" w:color="auto"/>
            <w:right w:val="none" w:sz="0" w:space="0" w:color="auto"/>
          </w:divBdr>
        </w:div>
        <w:div w:id="349843824">
          <w:marLeft w:val="1426"/>
          <w:marRight w:val="0"/>
          <w:marTop w:val="125"/>
          <w:marBottom w:val="0"/>
          <w:divBdr>
            <w:top w:val="none" w:sz="0" w:space="0" w:color="auto"/>
            <w:left w:val="none" w:sz="0" w:space="0" w:color="auto"/>
            <w:bottom w:val="none" w:sz="0" w:space="0" w:color="auto"/>
            <w:right w:val="none" w:sz="0" w:space="0" w:color="auto"/>
          </w:divBdr>
        </w:div>
        <w:div w:id="274558079">
          <w:marLeft w:val="720"/>
          <w:marRight w:val="0"/>
          <w:marTop w:val="125"/>
          <w:marBottom w:val="0"/>
          <w:divBdr>
            <w:top w:val="none" w:sz="0" w:space="0" w:color="auto"/>
            <w:left w:val="none" w:sz="0" w:space="0" w:color="auto"/>
            <w:bottom w:val="none" w:sz="0" w:space="0" w:color="auto"/>
            <w:right w:val="none" w:sz="0" w:space="0" w:color="auto"/>
          </w:divBdr>
        </w:div>
        <w:div w:id="1089080532">
          <w:marLeft w:val="1426"/>
          <w:marRight w:val="0"/>
          <w:marTop w:val="125"/>
          <w:marBottom w:val="0"/>
          <w:divBdr>
            <w:top w:val="none" w:sz="0" w:space="0" w:color="auto"/>
            <w:left w:val="none" w:sz="0" w:space="0" w:color="auto"/>
            <w:bottom w:val="none" w:sz="0" w:space="0" w:color="auto"/>
            <w:right w:val="none" w:sz="0" w:space="0" w:color="auto"/>
          </w:divBdr>
        </w:div>
        <w:div w:id="1723749327">
          <w:marLeft w:val="720"/>
          <w:marRight w:val="0"/>
          <w:marTop w:val="125"/>
          <w:marBottom w:val="0"/>
          <w:divBdr>
            <w:top w:val="none" w:sz="0" w:space="0" w:color="auto"/>
            <w:left w:val="none" w:sz="0" w:space="0" w:color="auto"/>
            <w:bottom w:val="none" w:sz="0" w:space="0" w:color="auto"/>
            <w:right w:val="none" w:sz="0" w:space="0" w:color="auto"/>
          </w:divBdr>
        </w:div>
        <w:div w:id="524367534">
          <w:marLeft w:val="1426"/>
          <w:marRight w:val="0"/>
          <w:marTop w:val="125"/>
          <w:marBottom w:val="0"/>
          <w:divBdr>
            <w:top w:val="none" w:sz="0" w:space="0" w:color="auto"/>
            <w:left w:val="none" w:sz="0" w:space="0" w:color="auto"/>
            <w:bottom w:val="none" w:sz="0" w:space="0" w:color="auto"/>
            <w:right w:val="none" w:sz="0" w:space="0" w:color="auto"/>
          </w:divBdr>
        </w:div>
      </w:divsChild>
    </w:div>
    <w:div w:id="1376657982">
      <w:bodyDiv w:val="1"/>
      <w:marLeft w:val="0"/>
      <w:marRight w:val="0"/>
      <w:marTop w:val="0"/>
      <w:marBottom w:val="0"/>
      <w:divBdr>
        <w:top w:val="none" w:sz="0" w:space="0" w:color="auto"/>
        <w:left w:val="none" w:sz="0" w:space="0" w:color="auto"/>
        <w:bottom w:val="none" w:sz="0" w:space="0" w:color="auto"/>
        <w:right w:val="none" w:sz="0" w:space="0" w:color="auto"/>
      </w:divBdr>
      <w:divsChild>
        <w:div w:id="55322629">
          <w:marLeft w:val="1440"/>
          <w:marRight w:val="0"/>
          <w:marTop w:val="125"/>
          <w:marBottom w:val="120"/>
          <w:divBdr>
            <w:top w:val="none" w:sz="0" w:space="0" w:color="auto"/>
            <w:left w:val="none" w:sz="0" w:space="0" w:color="auto"/>
            <w:bottom w:val="none" w:sz="0" w:space="0" w:color="auto"/>
            <w:right w:val="none" w:sz="0" w:space="0" w:color="auto"/>
          </w:divBdr>
        </w:div>
      </w:divsChild>
    </w:div>
    <w:div w:id="1400206052">
      <w:bodyDiv w:val="1"/>
      <w:marLeft w:val="0"/>
      <w:marRight w:val="0"/>
      <w:marTop w:val="0"/>
      <w:marBottom w:val="0"/>
      <w:divBdr>
        <w:top w:val="none" w:sz="0" w:space="0" w:color="auto"/>
        <w:left w:val="none" w:sz="0" w:space="0" w:color="auto"/>
        <w:bottom w:val="none" w:sz="0" w:space="0" w:color="auto"/>
        <w:right w:val="none" w:sz="0" w:space="0" w:color="auto"/>
      </w:divBdr>
    </w:div>
    <w:div w:id="1412311416">
      <w:bodyDiv w:val="1"/>
      <w:marLeft w:val="0"/>
      <w:marRight w:val="0"/>
      <w:marTop w:val="0"/>
      <w:marBottom w:val="0"/>
      <w:divBdr>
        <w:top w:val="none" w:sz="0" w:space="0" w:color="auto"/>
        <w:left w:val="none" w:sz="0" w:space="0" w:color="auto"/>
        <w:bottom w:val="none" w:sz="0" w:space="0" w:color="auto"/>
        <w:right w:val="none" w:sz="0" w:space="0" w:color="auto"/>
      </w:divBdr>
      <w:divsChild>
        <w:div w:id="1513569573">
          <w:marLeft w:val="1440"/>
          <w:marRight w:val="0"/>
          <w:marTop w:val="125"/>
          <w:marBottom w:val="0"/>
          <w:divBdr>
            <w:top w:val="none" w:sz="0" w:space="0" w:color="auto"/>
            <w:left w:val="none" w:sz="0" w:space="0" w:color="auto"/>
            <w:bottom w:val="none" w:sz="0" w:space="0" w:color="auto"/>
            <w:right w:val="none" w:sz="0" w:space="0" w:color="auto"/>
          </w:divBdr>
        </w:div>
      </w:divsChild>
    </w:div>
    <w:div w:id="1484160805">
      <w:bodyDiv w:val="1"/>
      <w:marLeft w:val="0"/>
      <w:marRight w:val="0"/>
      <w:marTop w:val="0"/>
      <w:marBottom w:val="0"/>
      <w:divBdr>
        <w:top w:val="none" w:sz="0" w:space="0" w:color="auto"/>
        <w:left w:val="none" w:sz="0" w:space="0" w:color="auto"/>
        <w:bottom w:val="none" w:sz="0" w:space="0" w:color="auto"/>
        <w:right w:val="none" w:sz="0" w:space="0" w:color="auto"/>
      </w:divBdr>
    </w:div>
    <w:div w:id="1532255448">
      <w:bodyDiv w:val="1"/>
      <w:marLeft w:val="0"/>
      <w:marRight w:val="0"/>
      <w:marTop w:val="0"/>
      <w:marBottom w:val="0"/>
      <w:divBdr>
        <w:top w:val="none" w:sz="0" w:space="0" w:color="auto"/>
        <w:left w:val="none" w:sz="0" w:space="0" w:color="auto"/>
        <w:bottom w:val="none" w:sz="0" w:space="0" w:color="auto"/>
        <w:right w:val="none" w:sz="0" w:space="0" w:color="auto"/>
      </w:divBdr>
    </w:div>
    <w:div w:id="1598362562">
      <w:bodyDiv w:val="1"/>
      <w:marLeft w:val="0"/>
      <w:marRight w:val="0"/>
      <w:marTop w:val="0"/>
      <w:marBottom w:val="0"/>
      <w:divBdr>
        <w:top w:val="none" w:sz="0" w:space="0" w:color="auto"/>
        <w:left w:val="none" w:sz="0" w:space="0" w:color="auto"/>
        <w:bottom w:val="none" w:sz="0" w:space="0" w:color="auto"/>
        <w:right w:val="none" w:sz="0" w:space="0" w:color="auto"/>
      </w:divBdr>
      <w:divsChild>
        <w:div w:id="719205359">
          <w:marLeft w:val="1440"/>
          <w:marRight w:val="0"/>
          <w:marTop w:val="125"/>
          <w:marBottom w:val="0"/>
          <w:divBdr>
            <w:top w:val="none" w:sz="0" w:space="0" w:color="auto"/>
            <w:left w:val="none" w:sz="0" w:space="0" w:color="auto"/>
            <w:bottom w:val="none" w:sz="0" w:space="0" w:color="auto"/>
            <w:right w:val="none" w:sz="0" w:space="0" w:color="auto"/>
          </w:divBdr>
        </w:div>
      </w:divsChild>
    </w:div>
    <w:div w:id="1606038680">
      <w:bodyDiv w:val="1"/>
      <w:marLeft w:val="0"/>
      <w:marRight w:val="0"/>
      <w:marTop w:val="0"/>
      <w:marBottom w:val="0"/>
      <w:divBdr>
        <w:top w:val="none" w:sz="0" w:space="0" w:color="auto"/>
        <w:left w:val="none" w:sz="0" w:space="0" w:color="auto"/>
        <w:bottom w:val="none" w:sz="0" w:space="0" w:color="auto"/>
        <w:right w:val="none" w:sz="0" w:space="0" w:color="auto"/>
      </w:divBdr>
      <w:divsChild>
        <w:div w:id="182860970">
          <w:marLeft w:val="1440"/>
          <w:marRight w:val="0"/>
          <w:marTop w:val="125"/>
          <w:marBottom w:val="120"/>
          <w:divBdr>
            <w:top w:val="none" w:sz="0" w:space="0" w:color="auto"/>
            <w:left w:val="none" w:sz="0" w:space="0" w:color="auto"/>
            <w:bottom w:val="none" w:sz="0" w:space="0" w:color="auto"/>
            <w:right w:val="none" w:sz="0" w:space="0" w:color="auto"/>
          </w:divBdr>
        </w:div>
      </w:divsChild>
    </w:div>
    <w:div w:id="1617105012">
      <w:bodyDiv w:val="1"/>
      <w:marLeft w:val="0"/>
      <w:marRight w:val="0"/>
      <w:marTop w:val="0"/>
      <w:marBottom w:val="0"/>
      <w:divBdr>
        <w:top w:val="none" w:sz="0" w:space="0" w:color="auto"/>
        <w:left w:val="none" w:sz="0" w:space="0" w:color="auto"/>
        <w:bottom w:val="none" w:sz="0" w:space="0" w:color="auto"/>
        <w:right w:val="none" w:sz="0" w:space="0" w:color="auto"/>
      </w:divBdr>
      <w:divsChild>
        <w:div w:id="2122919431">
          <w:marLeft w:val="1440"/>
          <w:marRight w:val="0"/>
          <w:marTop w:val="125"/>
          <w:marBottom w:val="0"/>
          <w:divBdr>
            <w:top w:val="none" w:sz="0" w:space="0" w:color="auto"/>
            <w:left w:val="none" w:sz="0" w:space="0" w:color="auto"/>
            <w:bottom w:val="none" w:sz="0" w:space="0" w:color="auto"/>
            <w:right w:val="none" w:sz="0" w:space="0" w:color="auto"/>
          </w:divBdr>
        </w:div>
      </w:divsChild>
    </w:div>
    <w:div w:id="1737244875">
      <w:bodyDiv w:val="1"/>
      <w:marLeft w:val="0"/>
      <w:marRight w:val="0"/>
      <w:marTop w:val="0"/>
      <w:marBottom w:val="0"/>
      <w:divBdr>
        <w:top w:val="none" w:sz="0" w:space="0" w:color="auto"/>
        <w:left w:val="none" w:sz="0" w:space="0" w:color="auto"/>
        <w:bottom w:val="none" w:sz="0" w:space="0" w:color="auto"/>
        <w:right w:val="none" w:sz="0" w:space="0" w:color="auto"/>
      </w:divBdr>
      <w:divsChild>
        <w:div w:id="1222130084">
          <w:marLeft w:val="720"/>
          <w:marRight w:val="0"/>
          <w:marTop w:val="125"/>
          <w:marBottom w:val="0"/>
          <w:divBdr>
            <w:top w:val="none" w:sz="0" w:space="0" w:color="auto"/>
            <w:left w:val="none" w:sz="0" w:space="0" w:color="auto"/>
            <w:bottom w:val="none" w:sz="0" w:space="0" w:color="auto"/>
            <w:right w:val="none" w:sz="0" w:space="0" w:color="auto"/>
          </w:divBdr>
        </w:div>
      </w:divsChild>
    </w:div>
    <w:div w:id="1923025111">
      <w:bodyDiv w:val="1"/>
      <w:marLeft w:val="0"/>
      <w:marRight w:val="0"/>
      <w:marTop w:val="0"/>
      <w:marBottom w:val="0"/>
      <w:divBdr>
        <w:top w:val="none" w:sz="0" w:space="0" w:color="auto"/>
        <w:left w:val="none" w:sz="0" w:space="0" w:color="auto"/>
        <w:bottom w:val="none" w:sz="0" w:space="0" w:color="auto"/>
        <w:right w:val="none" w:sz="0" w:space="0" w:color="auto"/>
      </w:divBdr>
    </w:div>
    <w:div w:id="1984237799">
      <w:bodyDiv w:val="1"/>
      <w:marLeft w:val="0"/>
      <w:marRight w:val="0"/>
      <w:marTop w:val="0"/>
      <w:marBottom w:val="0"/>
      <w:divBdr>
        <w:top w:val="none" w:sz="0" w:space="0" w:color="auto"/>
        <w:left w:val="none" w:sz="0" w:space="0" w:color="auto"/>
        <w:bottom w:val="none" w:sz="0" w:space="0" w:color="auto"/>
        <w:right w:val="none" w:sz="0" w:space="0" w:color="auto"/>
      </w:divBdr>
      <w:divsChild>
        <w:div w:id="598291980">
          <w:marLeft w:val="1440"/>
          <w:marRight w:val="0"/>
          <w:marTop w:val="125"/>
          <w:marBottom w:val="120"/>
          <w:divBdr>
            <w:top w:val="none" w:sz="0" w:space="0" w:color="auto"/>
            <w:left w:val="none" w:sz="0" w:space="0" w:color="auto"/>
            <w:bottom w:val="none" w:sz="0" w:space="0" w:color="auto"/>
            <w:right w:val="none" w:sz="0" w:space="0" w:color="auto"/>
          </w:divBdr>
        </w:div>
      </w:divsChild>
    </w:div>
    <w:div w:id="2052803560">
      <w:bodyDiv w:val="1"/>
      <w:marLeft w:val="0"/>
      <w:marRight w:val="0"/>
      <w:marTop w:val="0"/>
      <w:marBottom w:val="0"/>
      <w:divBdr>
        <w:top w:val="none" w:sz="0" w:space="0" w:color="auto"/>
        <w:left w:val="none" w:sz="0" w:space="0" w:color="auto"/>
        <w:bottom w:val="none" w:sz="0" w:space="0" w:color="auto"/>
        <w:right w:val="none" w:sz="0" w:space="0" w:color="auto"/>
      </w:divBdr>
      <w:divsChild>
        <w:div w:id="1870298647">
          <w:marLeft w:val="432"/>
          <w:marRight w:val="0"/>
          <w:marTop w:val="106"/>
          <w:marBottom w:val="0"/>
          <w:divBdr>
            <w:top w:val="none" w:sz="0" w:space="0" w:color="auto"/>
            <w:left w:val="none" w:sz="0" w:space="0" w:color="auto"/>
            <w:bottom w:val="none" w:sz="0" w:space="0" w:color="auto"/>
            <w:right w:val="none" w:sz="0" w:space="0" w:color="auto"/>
          </w:divBdr>
        </w:div>
        <w:div w:id="23673602">
          <w:marLeft w:val="432"/>
          <w:marRight w:val="0"/>
          <w:marTop w:val="115"/>
          <w:marBottom w:val="0"/>
          <w:divBdr>
            <w:top w:val="none" w:sz="0" w:space="0" w:color="auto"/>
            <w:left w:val="none" w:sz="0" w:space="0" w:color="auto"/>
            <w:bottom w:val="none" w:sz="0" w:space="0" w:color="auto"/>
            <w:right w:val="none" w:sz="0" w:space="0" w:color="auto"/>
          </w:divBdr>
        </w:div>
        <w:div w:id="1907956347">
          <w:marLeft w:val="1008"/>
          <w:marRight w:val="0"/>
          <w:marTop w:val="106"/>
          <w:marBottom w:val="0"/>
          <w:divBdr>
            <w:top w:val="none" w:sz="0" w:space="0" w:color="auto"/>
            <w:left w:val="none" w:sz="0" w:space="0" w:color="auto"/>
            <w:bottom w:val="none" w:sz="0" w:space="0" w:color="auto"/>
            <w:right w:val="none" w:sz="0" w:space="0" w:color="auto"/>
          </w:divBdr>
        </w:div>
        <w:div w:id="2019309846">
          <w:marLeft w:val="1008"/>
          <w:marRight w:val="0"/>
          <w:marTop w:val="106"/>
          <w:marBottom w:val="0"/>
          <w:divBdr>
            <w:top w:val="none" w:sz="0" w:space="0" w:color="auto"/>
            <w:left w:val="none" w:sz="0" w:space="0" w:color="auto"/>
            <w:bottom w:val="none" w:sz="0" w:space="0" w:color="auto"/>
            <w:right w:val="none" w:sz="0" w:space="0" w:color="auto"/>
          </w:divBdr>
        </w:div>
        <w:div w:id="1249997118">
          <w:marLeft w:val="1008"/>
          <w:marRight w:val="0"/>
          <w:marTop w:val="106"/>
          <w:marBottom w:val="0"/>
          <w:divBdr>
            <w:top w:val="none" w:sz="0" w:space="0" w:color="auto"/>
            <w:left w:val="none" w:sz="0" w:space="0" w:color="auto"/>
            <w:bottom w:val="none" w:sz="0" w:space="0" w:color="auto"/>
            <w:right w:val="none" w:sz="0" w:space="0" w:color="auto"/>
          </w:divBdr>
        </w:div>
        <w:div w:id="1279751486">
          <w:marLeft w:val="1008"/>
          <w:marRight w:val="0"/>
          <w:marTop w:val="106"/>
          <w:marBottom w:val="0"/>
          <w:divBdr>
            <w:top w:val="none" w:sz="0" w:space="0" w:color="auto"/>
            <w:left w:val="none" w:sz="0" w:space="0" w:color="auto"/>
            <w:bottom w:val="none" w:sz="0" w:space="0" w:color="auto"/>
            <w:right w:val="none" w:sz="0" w:space="0" w:color="auto"/>
          </w:divBdr>
        </w:div>
        <w:div w:id="1613442334">
          <w:marLeft w:val="1008"/>
          <w:marRight w:val="0"/>
          <w:marTop w:val="10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206465-9CD9-4340-8D14-931524AC5C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6</Pages>
  <Words>1366</Words>
  <Characters>7789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BSMISRA</dc:creator>
  <cp:lastModifiedBy>Debasis Mohanty</cp:lastModifiedBy>
  <cp:revision>9</cp:revision>
  <cp:lastPrinted>2021-04-21T10:40:00Z</cp:lastPrinted>
  <dcterms:created xsi:type="dcterms:W3CDTF">2021-09-30T12:00:00Z</dcterms:created>
  <dcterms:modified xsi:type="dcterms:W3CDTF">2021-11-03T06:15:00Z</dcterms:modified>
</cp:coreProperties>
</file>