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75C1E4" w14:textId="6040DA59" w:rsidR="002F7C53" w:rsidRPr="00A533C2" w:rsidRDefault="00A533C2" w:rsidP="009A2BE7">
      <w:pPr>
        <w:spacing w:after="0" w:line="240" w:lineRule="auto"/>
        <w:jc w:val="center"/>
        <w:rPr>
          <w:rFonts w:ascii="Calibri" w:eastAsia="Times New Roman" w:hAnsi="Calibri" w:cs="Calibri"/>
          <w:b/>
          <w:bCs/>
        </w:rPr>
      </w:pPr>
      <w:r>
        <w:rPr>
          <w:rFonts w:ascii="Calibri" w:eastAsia="Times New Roman" w:hAnsi="Calibri" w:cs="Calibri"/>
          <w:b/>
          <w:bCs/>
        </w:rPr>
        <w:t>Xavier Institute of Management, Bhubaneswar</w:t>
      </w:r>
      <w:r w:rsidR="002F7C53" w:rsidRPr="009A2BE7">
        <w:rPr>
          <w:rFonts w:ascii="Calibri" w:eastAsia="Times New Roman" w:hAnsi="Calibri" w:cs="Calibri"/>
        </w:rPr>
        <w:br/>
      </w:r>
      <w:r w:rsidRPr="00A533C2">
        <w:rPr>
          <w:rFonts w:ascii="Calibri" w:eastAsia="Times New Roman" w:hAnsi="Calibri" w:cs="Calibri"/>
          <w:b/>
          <w:bCs/>
        </w:rPr>
        <w:t>Xavier University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85"/>
        <w:gridCol w:w="6125"/>
      </w:tblGrid>
      <w:tr w:rsidR="009A2BE7" w:rsidRPr="009A2BE7" w14:paraId="7219FFC5" w14:textId="77777777" w:rsidTr="00A533C2">
        <w:trPr>
          <w:tblCellSpacing w:w="15" w:type="dxa"/>
        </w:trPr>
        <w:tc>
          <w:tcPr>
            <w:tcW w:w="2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D9C3E10" w14:textId="6F1744A3" w:rsidR="002F7C53" w:rsidRPr="009A2BE7" w:rsidRDefault="002F7C53" w:rsidP="002F7C5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9A2BE7">
              <w:rPr>
                <w:rFonts w:ascii="Calibri" w:eastAsia="Times New Roman" w:hAnsi="Calibri" w:cs="Calibri"/>
              </w:rPr>
              <w:t>C</w:t>
            </w:r>
            <w:r w:rsidR="00A533C2">
              <w:rPr>
                <w:rFonts w:ascii="Calibri" w:eastAsia="Times New Roman" w:hAnsi="Calibri" w:cs="Calibri"/>
              </w:rPr>
              <w:t>ourse Name</w:t>
            </w:r>
          </w:p>
        </w:tc>
        <w:tc>
          <w:tcPr>
            <w:tcW w:w="6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E05DDC7" w14:textId="0A15C57E" w:rsidR="002F7C53" w:rsidRPr="009A2BE7" w:rsidRDefault="00A533C2" w:rsidP="009E0B25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Effective Managerial Communication (EMCO)-II</w:t>
            </w:r>
          </w:p>
        </w:tc>
      </w:tr>
      <w:tr w:rsidR="009A2BE7" w:rsidRPr="009A2BE7" w14:paraId="3DD55BD2" w14:textId="77777777" w:rsidTr="00A533C2">
        <w:trPr>
          <w:tblCellSpacing w:w="15" w:type="dxa"/>
        </w:trPr>
        <w:tc>
          <w:tcPr>
            <w:tcW w:w="2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A7618BB" w14:textId="2F6E9E9F" w:rsidR="002F7C53" w:rsidRPr="009A2BE7" w:rsidRDefault="00A533C2" w:rsidP="002F7C5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Programme</w:t>
            </w:r>
          </w:p>
        </w:tc>
        <w:tc>
          <w:tcPr>
            <w:tcW w:w="6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F9FBAFD" w14:textId="69E6DF0E" w:rsidR="002F7C53" w:rsidRPr="009A2BE7" w:rsidRDefault="00A533C2" w:rsidP="009E0B25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9A2BE7">
              <w:rPr>
                <w:rFonts w:ascii="Calibri" w:eastAsia="Times New Roman" w:hAnsi="Calibri" w:cs="Calibri"/>
              </w:rPr>
              <w:t>MBA(BM)</w:t>
            </w:r>
          </w:p>
        </w:tc>
      </w:tr>
      <w:tr w:rsidR="009A2BE7" w:rsidRPr="009A2BE7" w14:paraId="6EBB48C6" w14:textId="77777777" w:rsidTr="00A533C2">
        <w:trPr>
          <w:tblCellSpacing w:w="15" w:type="dxa"/>
        </w:trPr>
        <w:tc>
          <w:tcPr>
            <w:tcW w:w="2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D304DF2" w14:textId="3757947D" w:rsidR="002F7C53" w:rsidRPr="009A2BE7" w:rsidRDefault="00A533C2" w:rsidP="009E0B25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 xml:space="preserve">Batch </w:t>
            </w:r>
          </w:p>
        </w:tc>
        <w:tc>
          <w:tcPr>
            <w:tcW w:w="6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12B21C6" w14:textId="7CC4A535" w:rsidR="002F7C53" w:rsidRPr="009A2BE7" w:rsidRDefault="00A533C2" w:rsidP="009E0B25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2022-2004</w:t>
            </w:r>
          </w:p>
        </w:tc>
      </w:tr>
      <w:tr w:rsidR="009A2BE7" w:rsidRPr="009A2BE7" w14:paraId="0B5FE098" w14:textId="77777777" w:rsidTr="00A533C2">
        <w:trPr>
          <w:tblCellSpacing w:w="15" w:type="dxa"/>
        </w:trPr>
        <w:tc>
          <w:tcPr>
            <w:tcW w:w="2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1E3B557" w14:textId="30310A0D" w:rsidR="002F7C53" w:rsidRPr="009A2BE7" w:rsidRDefault="002F7C53" w:rsidP="009E0B25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9A2BE7">
              <w:rPr>
                <w:rFonts w:ascii="Calibri" w:eastAsia="Times New Roman" w:hAnsi="Calibri" w:cs="Calibri"/>
              </w:rPr>
              <w:t>Term</w:t>
            </w:r>
          </w:p>
        </w:tc>
        <w:tc>
          <w:tcPr>
            <w:tcW w:w="6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7B08EB7" w14:textId="2F1F4EF6" w:rsidR="002F7C53" w:rsidRPr="009A2BE7" w:rsidRDefault="002F7C53" w:rsidP="009E0B25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9A2BE7">
              <w:rPr>
                <w:rFonts w:ascii="Calibri" w:eastAsia="Times New Roman" w:hAnsi="Calibri" w:cs="Calibri"/>
              </w:rPr>
              <w:t>Term II</w:t>
            </w:r>
          </w:p>
        </w:tc>
      </w:tr>
      <w:tr w:rsidR="00A533C2" w:rsidRPr="009A2BE7" w14:paraId="1EC0B07E" w14:textId="77777777" w:rsidTr="00A533C2">
        <w:trPr>
          <w:tblCellSpacing w:w="15" w:type="dxa"/>
        </w:trPr>
        <w:tc>
          <w:tcPr>
            <w:tcW w:w="2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0623B0B" w14:textId="5C711F84" w:rsidR="00A533C2" w:rsidRPr="009A2BE7" w:rsidRDefault="00A533C2" w:rsidP="009E0B25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Credits</w:t>
            </w:r>
          </w:p>
        </w:tc>
        <w:tc>
          <w:tcPr>
            <w:tcW w:w="6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37FF401" w14:textId="7AD2F413" w:rsidR="00A533C2" w:rsidRPr="009A2BE7" w:rsidRDefault="00A533C2" w:rsidP="009E0B25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2</w:t>
            </w:r>
          </w:p>
        </w:tc>
      </w:tr>
      <w:tr w:rsidR="00A533C2" w:rsidRPr="009A2BE7" w14:paraId="53F871DE" w14:textId="77777777" w:rsidTr="00A533C2">
        <w:trPr>
          <w:tblCellSpacing w:w="15" w:type="dxa"/>
        </w:trPr>
        <w:tc>
          <w:tcPr>
            <w:tcW w:w="2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3F9B5A" w14:textId="1B5A4CA3" w:rsidR="00A533C2" w:rsidRPr="009A2BE7" w:rsidRDefault="00A533C2" w:rsidP="009E0B25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6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37B3C5" w14:textId="4E3C3F71" w:rsidR="00A533C2" w:rsidRPr="009A2BE7" w:rsidRDefault="00A533C2" w:rsidP="009E0B25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9A2BE7">
              <w:rPr>
                <w:rFonts w:ascii="Calibri" w:eastAsia="Times New Roman" w:hAnsi="Calibri" w:cs="Calibri"/>
              </w:rPr>
              <w:t xml:space="preserve">Prof. </w:t>
            </w:r>
            <w:proofErr w:type="spellStart"/>
            <w:r w:rsidRPr="009A2BE7">
              <w:rPr>
                <w:rFonts w:ascii="Calibri" w:eastAsia="Times New Roman" w:hAnsi="Calibri" w:cs="Calibri"/>
              </w:rPr>
              <w:t>Ibha</w:t>
            </w:r>
            <w:proofErr w:type="spellEnd"/>
            <w:r w:rsidRPr="009A2BE7">
              <w:rPr>
                <w:rFonts w:ascii="Calibri" w:eastAsia="Times New Roman" w:hAnsi="Calibri" w:cs="Calibri"/>
              </w:rPr>
              <w:t xml:space="preserve"> Kumar</w:t>
            </w:r>
          </w:p>
        </w:tc>
      </w:tr>
    </w:tbl>
    <w:p w14:paraId="1BC730DB" w14:textId="77777777" w:rsidR="002F7C53" w:rsidRPr="009A2BE7" w:rsidRDefault="002F7C53" w:rsidP="002F7C53">
      <w:pPr>
        <w:spacing w:after="0" w:line="240" w:lineRule="auto"/>
        <w:rPr>
          <w:rFonts w:ascii="Calibri" w:eastAsia="Times New Roman" w:hAnsi="Calibri" w:cs="Calibri"/>
          <w:b/>
          <w:bCs/>
        </w:rPr>
      </w:pPr>
    </w:p>
    <w:p w14:paraId="7837E016" w14:textId="065EA463" w:rsidR="002F7C53" w:rsidRPr="009A2BE7" w:rsidRDefault="002F7C53" w:rsidP="002F7C53">
      <w:pPr>
        <w:spacing w:after="0" w:line="240" w:lineRule="auto"/>
        <w:rPr>
          <w:rFonts w:ascii="Calibri" w:eastAsia="Times New Roman" w:hAnsi="Calibri" w:cs="Calibri"/>
        </w:rPr>
      </w:pPr>
      <w:r w:rsidRPr="009A2BE7">
        <w:rPr>
          <w:rFonts w:ascii="Calibri" w:eastAsia="Times New Roman" w:hAnsi="Calibri" w:cs="Calibri"/>
          <w:b/>
          <w:bCs/>
        </w:rPr>
        <w:t xml:space="preserve">Course </w:t>
      </w:r>
      <w:r w:rsidR="00E27555">
        <w:rPr>
          <w:rFonts w:ascii="Calibri" w:eastAsia="Times New Roman" w:hAnsi="Calibri" w:cs="Calibri"/>
          <w:b/>
          <w:bCs/>
        </w:rPr>
        <w:t>Introduction and Objectives</w:t>
      </w:r>
    </w:p>
    <w:p w14:paraId="37C5167B" w14:textId="5C4F7128" w:rsidR="00B63AC9" w:rsidRDefault="002F7C53" w:rsidP="002F7C53">
      <w:pPr>
        <w:spacing w:after="0" w:line="240" w:lineRule="auto"/>
        <w:rPr>
          <w:rFonts w:ascii="Calibri" w:hAnsi="Calibri" w:cs="Calibri"/>
        </w:rPr>
      </w:pPr>
      <w:r w:rsidRPr="009A2BE7">
        <w:rPr>
          <w:rFonts w:ascii="Calibri" w:hAnsi="Calibri" w:cs="Calibri"/>
        </w:rPr>
        <w:t xml:space="preserve">Effective managers need to have strong oral and written communication skills. They need to have an in-depth understanding of strategies that will make </w:t>
      </w:r>
      <w:r w:rsidR="00BE00DB" w:rsidRPr="009A2BE7">
        <w:rPr>
          <w:rFonts w:ascii="Calibri" w:hAnsi="Calibri" w:cs="Calibri"/>
        </w:rPr>
        <w:t xml:space="preserve">their </w:t>
      </w:r>
      <w:r w:rsidRPr="009A2BE7">
        <w:rPr>
          <w:rFonts w:ascii="Calibri" w:hAnsi="Calibri" w:cs="Calibri"/>
        </w:rPr>
        <w:t xml:space="preserve">communication both goal-oriented and </w:t>
      </w:r>
      <w:r w:rsidR="00BE00DB" w:rsidRPr="009A2BE7">
        <w:rPr>
          <w:rFonts w:ascii="Calibri" w:hAnsi="Calibri" w:cs="Calibri"/>
        </w:rPr>
        <w:t>fruitful</w:t>
      </w:r>
      <w:r w:rsidRPr="009A2BE7">
        <w:rPr>
          <w:rFonts w:ascii="Calibri" w:hAnsi="Calibri" w:cs="Calibri"/>
        </w:rPr>
        <w:t>. This course will introduce the fundamentals of business writing</w:t>
      </w:r>
      <w:r w:rsidR="00BE00DB" w:rsidRPr="009A2BE7">
        <w:rPr>
          <w:rFonts w:ascii="Calibri" w:hAnsi="Calibri" w:cs="Calibri"/>
        </w:rPr>
        <w:t xml:space="preserve"> to students</w:t>
      </w:r>
      <w:r w:rsidRPr="009A2BE7">
        <w:rPr>
          <w:rFonts w:ascii="Calibri" w:hAnsi="Calibri" w:cs="Calibri"/>
        </w:rPr>
        <w:t>.</w:t>
      </w:r>
      <w:r w:rsidR="00BE00DB" w:rsidRPr="009A2BE7">
        <w:rPr>
          <w:rFonts w:ascii="Calibri" w:hAnsi="Calibri" w:cs="Calibri"/>
        </w:rPr>
        <w:t xml:space="preserve"> </w:t>
      </w:r>
      <w:r w:rsidR="007C5F43" w:rsidRPr="009A2BE7">
        <w:rPr>
          <w:rFonts w:ascii="Calibri" w:hAnsi="Calibri" w:cs="Calibri"/>
        </w:rPr>
        <w:t xml:space="preserve">They will practice how to choose precise words, emphasize specific ideas in a business document, </w:t>
      </w:r>
      <w:r w:rsidR="00F03E01" w:rsidRPr="009A2BE7">
        <w:rPr>
          <w:rFonts w:ascii="Calibri" w:hAnsi="Calibri" w:cs="Calibri"/>
        </w:rPr>
        <w:t xml:space="preserve">and </w:t>
      </w:r>
      <w:r w:rsidR="007C5F43" w:rsidRPr="009A2BE7">
        <w:rPr>
          <w:rFonts w:ascii="Calibri" w:hAnsi="Calibri" w:cs="Calibri"/>
        </w:rPr>
        <w:t xml:space="preserve">write </w:t>
      </w:r>
      <w:r w:rsidR="00F03E01" w:rsidRPr="009A2BE7">
        <w:rPr>
          <w:rFonts w:ascii="Calibri" w:hAnsi="Calibri" w:cs="Calibri"/>
        </w:rPr>
        <w:t>succinctly.</w:t>
      </w:r>
      <w:r w:rsidR="007C5F43" w:rsidRPr="009A2BE7">
        <w:rPr>
          <w:rFonts w:ascii="Calibri" w:hAnsi="Calibri" w:cs="Calibri"/>
        </w:rPr>
        <w:t xml:space="preserve"> </w:t>
      </w:r>
      <w:r w:rsidRPr="009A2BE7">
        <w:rPr>
          <w:rFonts w:ascii="Calibri" w:hAnsi="Calibri" w:cs="Calibri"/>
        </w:rPr>
        <w:t xml:space="preserve">Students will craft various types of business messages including positive, </w:t>
      </w:r>
      <w:r w:rsidR="00B63AC9" w:rsidRPr="009A2BE7">
        <w:rPr>
          <w:rFonts w:ascii="Calibri" w:hAnsi="Calibri" w:cs="Calibri"/>
        </w:rPr>
        <w:t>negative,</w:t>
      </w:r>
      <w:r w:rsidRPr="009A2BE7">
        <w:rPr>
          <w:rFonts w:ascii="Calibri" w:hAnsi="Calibri" w:cs="Calibri"/>
        </w:rPr>
        <w:t xml:space="preserve"> and persuasive messages and learn how to tailor them to specific audiences and contexts. They will practice how to write and pitch business proposals and reports. </w:t>
      </w:r>
    </w:p>
    <w:p w14:paraId="5851DF6B" w14:textId="78C59478" w:rsidR="002F7C53" w:rsidRPr="009A2BE7" w:rsidRDefault="00B63AC9" w:rsidP="002F7C53">
      <w:pPr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Inputs and practice in participating in group discussions and interviews will help them towards placement. Industry expert/s will also be pooled in to impart knowledge and help make them company-fit. </w:t>
      </w:r>
    </w:p>
    <w:p w14:paraId="5558E019" w14:textId="77777777" w:rsidR="008E7075" w:rsidRPr="009A2BE7" w:rsidRDefault="008E7075" w:rsidP="002F7C53">
      <w:pPr>
        <w:spacing w:after="0" w:line="240" w:lineRule="auto"/>
        <w:rPr>
          <w:rFonts w:ascii="Calibri" w:hAnsi="Calibri" w:cs="Calibri"/>
        </w:rPr>
      </w:pPr>
    </w:p>
    <w:p w14:paraId="4DD5E353" w14:textId="71327913" w:rsidR="0081212C" w:rsidRPr="009A2BE7" w:rsidRDefault="00B63AC9" w:rsidP="00BE258B">
      <w:pPr>
        <w:spacing w:after="0" w:line="240" w:lineRule="auto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  <w:b/>
          <w:bCs/>
        </w:rPr>
        <w:t>Course</w:t>
      </w:r>
      <w:r w:rsidR="002F7C53" w:rsidRPr="009A2BE7">
        <w:rPr>
          <w:rFonts w:ascii="Calibri" w:eastAsia="Times New Roman" w:hAnsi="Calibri" w:cs="Calibri"/>
          <w:b/>
          <w:bCs/>
        </w:rPr>
        <w:t xml:space="preserve"> Learning Outcomes </w:t>
      </w:r>
      <w:r>
        <w:rPr>
          <w:rFonts w:ascii="Calibri" w:eastAsia="Times New Roman" w:hAnsi="Calibri" w:cs="Calibri"/>
          <w:b/>
          <w:bCs/>
        </w:rPr>
        <w:t>(CLO)</w:t>
      </w:r>
      <w:r w:rsidR="002F7C53" w:rsidRPr="009A2BE7">
        <w:rPr>
          <w:rFonts w:ascii="Calibri" w:eastAsia="Times New Roman" w:hAnsi="Calibri" w:cs="Calibri"/>
        </w:rPr>
        <w:br/>
        <w:t>On successful completion of the course, the students should be able to:</w:t>
      </w:r>
      <w:r w:rsidR="002F7C53" w:rsidRPr="009A2BE7">
        <w:rPr>
          <w:rFonts w:ascii="Calibri" w:eastAsia="Times New Roman" w:hAnsi="Calibri" w:cs="Calibri"/>
        </w:rPr>
        <w:br/>
      </w:r>
      <w:r>
        <w:rPr>
          <w:rFonts w:ascii="Calibri" w:eastAsia="Times New Roman" w:hAnsi="Calibri" w:cs="Calibri"/>
        </w:rPr>
        <w:t>In a given situation</w:t>
      </w:r>
      <w:r w:rsidR="00301053">
        <w:rPr>
          <w:rFonts w:ascii="Calibri" w:eastAsia="Times New Roman" w:hAnsi="Calibri" w:cs="Calibri"/>
        </w:rPr>
        <w:t xml:space="preserve">, </w:t>
      </w:r>
      <w:r>
        <w:rPr>
          <w:rFonts w:ascii="Calibri" w:eastAsia="Times New Roman" w:hAnsi="Calibri" w:cs="Calibri"/>
        </w:rPr>
        <w:t>the students will be able to</w:t>
      </w:r>
      <w:r w:rsidR="004908F9">
        <w:rPr>
          <w:rFonts w:ascii="Calibri" w:eastAsia="Times New Roman" w:hAnsi="Calibri" w:cs="Calibri"/>
        </w:rPr>
        <w:t>:</w:t>
      </w:r>
    </w:p>
    <w:p w14:paraId="68E3BE84" w14:textId="18ADF389" w:rsidR="004908F9" w:rsidRDefault="004908F9" w:rsidP="004908F9">
      <w:pPr>
        <w:spacing w:after="0" w:line="240" w:lineRule="auto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CLO 1: </w:t>
      </w:r>
      <w:r w:rsidR="00496BC8">
        <w:rPr>
          <w:rFonts w:ascii="Calibri" w:eastAsia="Times New Roman" w:hAnsi="Calibri" w:cs="Calibri"/>
        </w:rPr>
        <w:t xml:space="preserve">Effectively develop </w:t>
      </w:r>
      <w:r w:rsidR="002F7C53" w:rsidRPr="004908F9">
        <w:rPr>
          <w:rFonts w:ascii="Calibri" w:eastAsia="Times New Roman" w:hAnsi="Calibri" w:cs="Calibri"/>
        </w:rPr>
        <w:t xml:space="preserve">and understand plans, </w:t>
      </w:r>
      <w:r w:rsidRPr="004908F9">
        <w:rPr>
          <w:rFonts w:ascii="Calibri" w:eastAsia="Times New Roman" w:hAnsi="Calibri" w:cs="Calibri"/>
        </w:rPr>
        <w:t>formats,</w:t>
      </w:r>
      <w:r w:rsidR="002F7C53" w:rsidRPr="004908F9">
        <w:rPr>
          <w:rFonts w:ascii="Calibri" w:eastAsia="Times New Roman" w:hAnsi="Calibri" w:cs="Calibri"/>
        </w:rPr>
        <w:t xml:space="preserve"> and layouts of</w:t>
      </w:r>
      <w:r w:rsidR="00AF64A8">
        <w:rPr>
          <w:rFonts w:ascii="Calibri" w:eastAsia="Times New Roman" w:hAnsi="Calibri" w:cs="Calibri"/>
        </w:rPr>
        <w:t xml:space="preserve"> various</w:t>
      </w:r>
      <w:r w:rsidR="002F7C53" w:rsidRPr="004908F9">
        <w:rPr>
          <w:rFonts w:ascii="Calibri" w:eastAsia="Times New Roman" w:hAnsi="Calibri" w:cs="Calibri"/>
        </w:rPr>
        <w:t xml:space="preserve"> business </w:t>
      </w:r>
      <w:r>
        <w:rPr>
          <w:rFonts w:ascii="Calibri" w:eastAsia="Times New Roman" w:hAnsi="Calibri" w:cs="Calibri"/>
        </w:rPr>
        <w:t xml:space="preserve"> </w:t>
      </w:r>
    </w:p>
    <w:p w14:paraId="5FE3B44C" w14:textId="5BDD778F" w:rsidR="0081212C" w:rsidRPr="004908F9" w:rsidRDefault="004908F9" w:rsidP="004908F9">
      <w:pPr>
        <w:spacing w:after="0" w:line="240" w:lineRule="auto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             </w:t>
      </w:r>
      <w:r w:rsidR="002F7C53" w:rsidRPr="004908F9">
        <w:rPr>
          <w:rFonts w:ascii="Calibri" w:eastAsia="Times New Roman" w:hAnsi="Calibri" w:cs="Calibri"/>
        </w:rPr>
        <w:t>document</w:t>
      </w:r>
      <w:r w:rsidR="00AF64A8">
        <w:rPr>
          <w:rFonts w:ascii="Calibri" w:eastAsia="Times New Roman" w:hAnsi="Calibri" w:cs="Calibri"/>
        </w:rPr>
        <w:t>s</w:t>
      </w:r>
      <w:r>
        <w:rPr>
          <w:rFonts w:ascii="Calibri" w:eastAsia="Times New Roman" w:hAnsi="Calibri" w:cs="Calibri"/>
        </w:rPr>
        <w:t>, including reports</w:t>
      </w:r>
      <w:r w:rsidR="00AF64A8">
        <w:rPr>
          <w:rFonts w:ascii="Calibri" w:eastAsia="Times New Roman" w:hAnsi="Calibri" w:cs="Calibri"/>
        </w:rPr>
        <w:t>.</w:t>
      </w:r>
    </w:p>
    <w:p w14:paraId="7B373448" w14:textId="0EDA6A3E" w:rsidR="002F7C53" w:rsidRPr="004908F9" w:rsidRDefault="004908F9" w:rsidP="004908F9">
      <w:pPr>
        <w:spacing w:after="0" w:line="240" w:lineRule="auto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CLO 2: </w:t>
      </w:r>
      <w:r w:rsidR="00496BC8">
        <w:rPr>
          <w:rFonts w:ascii="Calibri" w:eastAsia="Times New Roman" w:hAnsi="Calibri" w:cs="Calibri"/>
        </w:rPr>
        <w:t>M</w:t>
      </w:r>
      <w:r>
        <w:rPr>
          <w:rFonts w:ascii="Calibri" w:eastAsia="Times New Roman" w:hAnsi="Calibri" w:cs="Calibri"/>
        </w:rPr>
        <w:t>ake persuasive</w:t>
      </w:r>
      <w:r w:rsidR="002F7C53" w:rsidRPr="004908F9">
        <w:rPr>
          <w:rFonts w:ascii="Calibri" w:eastAsia="Times New Roman" w:hAnsi="Calibri" w:cs="Calibri"/>
        </w:rPr>
        <w:t xml:space="preserve"> business proposals</w:t>
      </w:r>
      <w:r w:rsidR="00AF64A8">
        <w:rPr>
          <w:rFonts w:ascii="Calibri" w:eastAsia="Times New Roman" w:hAnsi="Calibri" w:cs="Calibri"/>
        </w:rPr>
        <w:t>.</w:t>
      </w:r>
    </w:p>
    <w:p w14:paraId="45870A41" w14:textId="77D51D4A" w:rsidR="00614EA1" w:rsidRDefault="004908F9" w:rsidP="004908F9">
      <w:pPr>
        <w:spacing w:after="0" w:line="240" w:lineRule="auto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CLO 3: </w:t>
      </w:r>
      <w:r w:rsidR="00496BC8">
        <w:rPr>
          <w:rFonts w:ascii="Calibri" w:eastAsia="Times New Roman" w:hAnsi="Calibri" w:cs="Calibri"/>
        </w:rPr>
        <w:t>Participate effectively in group discussions and interviews to help them in placement.</w:t>
      </w:r>
    </w:p>
    <w:p w14:paraId="45D189FB" w14:textId="12A743D1" w:rsidR="00AF3774" w:rsidRDefault="00AF3774" w:rsidP="004908F9">
      <w:pPr>
        <w:spacing w:after="0" w:line="240" w:lineRule="auto"/>
        <w:rPr>
          <w:rFonts w:ascii="Calibri" w:eastAsia="Times New Roman" w:hAnsi="Calibri" w:cs="Calibri"/>
        </w:rPr>
      </w:pPr>
    </w:p>
    <w:p w14:paraId="5791E47F" w14:textId="77777777" w:rsidR="00AF3774" w:rsidRPr="00AF3774" w:rsidRDefault="00AF3774" w:rsidP="00AF3774">
      <w:pPr>
        <w:jc w:val="both"/>
        <w:rPr>
          <w:rFonts w:ascii="Times New Roman" w:eastAsia="Times New Roman" w:hAnsi="Times New Roman" w:cs="Times New Roman"/>
          <w:b/>
        </w:rPr>
      </w:pPr>
      <w:r w:rsidRPr="00AF3774">
        <w:rPr>
          <w:rFonts w:ascii="Times New Roman" w:eastAsia="Times New Roman" w:hAnsi="Times New Roman" w:cs="Times New Roman"/>
          <w:b/>
        </w:rPr>
        <w:t>Reading and References</w:t>
      </w:r>
    </w:p>
    <w:p w14:paraId="12F7B72D" w14:textId="77777777" w:rsidR="00AF3774" w:rsidRPr="00AF3774" w:rsidRDefault="00AF3774" w:rsidP="00AF3774">
      <w:pPr>
        <w:pStyle w:val="ListParagraph"/>
        <w:numPr>
          <w:ilvl w:val="0"/>
          <w:numId w:val="14"/>
        </w:numPr>
        <w:spacing w:after="0" w:line="276" w:lineRule="auto"/>
        <w:jc w:val="both"/>
        <w:rPr>
          <w:rFonts w:ascii="Times New Roman" w:hAnsi="Times New Roman" w:cs="Times New Roman"/>
        </w:rPr>
      </w:pPr>
      <w:r w:rsidRPr="00AF3774">
        <w:rPr>
          <w:rFonts w:ascii="Times New Roman" w:hAnsi="Times New Roman" w:cs="Times New Roman"/>
        </w:rPr>
        <w:t>Lehman, Carol. M., Debbie D. Dufrene and Robyn Walker. BCOM, 10</w:t>
      </w:r>
      <w:r w:rsidRPr="00AF3774">
        <w:rPr>
          <w:rFonts w:ascii="Times New Roman" w:hAnsi="Times New Roman" w:cs="Times New Roman"/>
          <w:vertAlign w:val="superscript"/>
        </w:rPr>
        <w:t>th</w:t>
      </w:r>
      <w:r w:rsidRPr="00AF3774">
        <w:rPr>
          <w:rFonts w:ascii="Times New Roman" w:hAnsi="Times New Roman" w:cs="Times New Roman"/>
        </w:rPr>
        <w:t xml:space="preserve"> edition. Cengage, 2019.</w:t>
      </w:r>
    </w:p>
    <w:p w14:paraId="443B076C" w14:textId="77777777" w:rsidR="00AF3774" w:rsidRPr="00AF3774" w:rsidRDefault="00AF3774" w:rsidP="00AF3774">
      <w:pPr>
        <w:pStyle w:val="ListParagraph"/>
        <w:numPr>
          <w:ilvl w:val="0"/>
          <w:numId w:val="14"/>
        </w:numPr>
        <w:spacing w:after="0" w:line="276" w:lineRule="auto"/>
        <w:jc w:val="both"/>
        <w:rPr>
          <w:rFonts w:ascii="Times New Roman" w:hAnsi="Times New Roman" w:cs="Times New Roman"/>
        </w:rPr>
      </w:pPr>
      <w:proofErr w:type="spellStart"/>
      <w:r w:rsidRPr="00AF3774">
        <w:rPr>
          <w:rFonts w:ascii="Times New Roman" w:hAnsi="Times New Roman" w:cs="Times New Roman"/>
        </w:rPr>
        <w:t>Dr.</w:t>
      </w:r>
      <w:proofErr w:type="spellEnd"/>
      <w:r w:rsidRPr="00AF3774">
        <w:rPr>
          <w:rFonts w:ascii="Times New Roman" w:hAnsi="Times New Roman" w:cs="Times New Roman"/>
        </w:rPr>
        <w:t xml:space="preserve"> Alex K., Soft Skills: KNOW YOURSELF AND KNOW THE WORLD, 3</w:t>
      </w:r>
      <w:r w:rsidRPr="00AF3774">
        <w:rPr>
          <w:rFonts w:ascii="Times New Roman" w:hAnsi="Times New Roman" w:cs="Times New Roman"/>
          <w:vertAlign w:val="superscript"/>
        </w:rPr>
        <w:t xml:space="preserve">rd </w:t>
      </w:r>
      <w:r w:rsidRPr="00AF3774">
        <w:rPr>
          <w:rFonts w:ascii="Times New Roman" w:hAnsi="Times New Roman" w:cs="Times New Roman"/>
        </w:rPr>
        <w:t>edition. S. Chand Publishing, 2019.</w:t>
      </w:r>
    </w:p>
    <w:p w14:paraId="27989E6A" w14:textId="047197D8" w:rsidR="00AF3774" w:rsidRPr="00AF3774" w:rsidRDefault="00AF3774" w:rsidP="00AF3774">
      <w:pPr>
        <w:pStyle w:val="ListParagraph"/>
        <w:numPr>
          <w:ilvl w:val="0"/>
          <w:numId w:val="14"/>
        </w:numPr>
        <w:spacing w:after="0" w:line="276" w:lineRule="auto"/>
        <w:jc w:val="both"/>
        <w:rPr>
          <w:rFonts w:ascii="Times New Roman" w:hAnsi="Times New Roman" w:cs="Times New Roman"/>
        </w:rPr>
      </w:pPr>
      <w:r w:rsidRPr="00AF3774">
        <w:rPr>
          <w:rFonts w:ascii="Times New Roman" w:hAnsi="Times New Roman" w:cs="Times New Roman"/>
        </w:rPr>
        <w:t>Reference material will also be provided</w:t>
      </w:r>
      <w:r w:rsidR="003933A5">
        <w:rPr>
          <w:rFonts w:ascii="Times New Roman" w:hAnsi="Times New Roman" w:cs="Times New Roman"/>
        </w:rPr>
        <w:t xml:space="preserve"> from time to time during the course.</w:t>
      </w:r>
    </w:p>
    <w:p w14:paraId="2C616371" w14:textId="2F30AAD6" w:rsidR="00E27555" w:rsidRDefault="00E27555" w:rsidP="004908F9">
      <w:pPr>
        <w:spacing w:after="0" w:line="240" w:lineRule="auto"/>
        <w:rPr>
          <w:rFonts w:ascii="Calibri" w:eastAsia="Times New Roman" w:hAnsi="Calibri" w:cs="Calibri"/>
        </w:rPr>
      </w:pPr>
    </w:p>
    <w:p w14:paraId="7916A3D6" w14:textId="5D23406F" w:rsidR="00E27555" w:rsidRDefault="00E27555" w:rsidP="004908F9">
      <w:pPr>
        <w:spacing w:after="0" w:line="240" w:lineRule="auto"/>
        <w:rPr>
          <w:rFonts w:ascii="Calibri" w:eastAsia="Times New Roman" w:hAnsi="Calibri" w:cs="Calibri"/>
          <w:b/>
          <w:bCs/>
        </w:rPr>
      </w:pPr>
      <w:r>
        <w:rPr>
          <w:rFonts w:ascii="Calibri" w:eastAsia="Times New Roman" w:hAnsi="Calibri" w:cs="Calibri"/>
          <w:b/>
          <w:bCs/>
        </w:rPr>
        <w:t>Pedagogy and Student Workload</w:t>
      </w:r>
    </w:p>
    <w:p w14:paraId="2C6BCF0C" w14:textId="33035021" w:rsidR="00E27555" w:rsidRPr="00E27555" w:rsidRDefault="00E27555" w:rsidP="004908F9">
      <w:pPr>
        <w:spacing w:after="0" w:line="240" w:lineRule="auto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            The pedagogy will include lectures, class discussions, group discussions where feedback will be given </w:t>
      </w:r>
      <w:r w:rsidR="003F6039">
        <w:rPr>
          <w:rFonts w:ascii="Calibri" w:eastAsia="Times New Roman" w:hAnsi="Calibri" w:cs="Calibri"/>
        </w:rPr>
        <w:t>through video recording and playback of discussions.</w:t>
      </w:r>
      <w:r w:rsidR="00603187">
        <w:rPr>
          <w:rFonts w:ascii="Calibri" w:eastAsia="Times New Roman" w:hAnsi="Calibri" w:cs="Calibri"/>
        </w:rPr>
        <w:t xml:space="preserve"> Inputs on interviews will be given by an industry expert. </w:t>
      </w:r>
    </w:p>
    <w:p w14:paraId="4E7E0AA6" w14:textId="77777777" w:rsidR="009A7570" w:rsidRDefault="009A7570" w:rsidP="009A7570">
      <w:pPr>
        <w:spacing w:after="0" w:line="240" w:lineRule="auto"/>
        <w:rPr>
          <w:rFonts w:ascii="Calibri" w:eastAsia="Times New Roman" w:hAnsi="Calibri" w:cs="Calibri"/>
        </w:rPr>
      </w:pPr>
    </w:p>
    <w:p w14:paraId="445A697B" w14:textId="009AD22F" w:rsidR="002F7C53" w:rsidRPr="009A2BE7" w:rsidRDefault="002F7C53" w:rsidP="009A7570">
      <w:pPr>
        <w:spacing w:after="0" w:line="240" w:lineRule="auto"/>
        <w:rPr>
          <w:rFonts w:ascii="Calibri" w:eastAsia="Times New Roman" w:hAnsi="Calibri" w:cs="Calibri"/>
        </w:rPr>
      </w:pPr>
      <w:r w:rsidRPr="009A2BE7">
        <w:rPr>
          <w:rFonts w:ascii="Calibri" w:eastAsia="Times New Roman" w:hAnsi="Calibri" w:cs="Calibri"/>
          <w:b/>
          <w:bCs/>
        </w:rPr>
        <w:t>Session Plan</w:t>
      </w:r>
      <w:r w:rsidRPr="009A2BE7">
        <w:rPr>
          <w:rFonts w:ascii="Calibri" w:eastAsia="Times New Roman" w:hAnsi="Calibri" w:cs="Calibri"/>
        </w:rPr>
        <w:t xml:space="preserve"> </w:t>
      </w:r>
    </w:p>
    <w:tbl>
      <w:tblPr>
        <w:tblStyle w:val="TableGrid"/>
        <w:tblW w:w="0" w:type="auto"/>
        <w:tblInd w:w="-147" w:type="dxa"/>
        <w:tblLook w:val="04A0" w:firstRow="1" w:lastRow="0" w:firstColumn="1" w:lastColumn="0" w:noHBand="0" w:noVBand="1"/>
      </w:tblPr>
      <w:tblGrid>
        <w:gridCol w:w="1558"/>
        <w:gridCol w:w="2835"/>
        <w:gridCol w:w="2526"/>
        <w:gridCol w:w="2244"/>
      </w:tblGrid>
      <w:tr w:rsidR="008E7EC4" w:rsidRPr="009A2BE7" w14:paraId="46DB043D" w14:textId="77777777" w:rsidTr="005E4AC0">
        <w:tc>
          <w:tcPr>
            <w:tcW w:w="1656" w:type="dxa"/>
          </w:tcPr>
          <w:p w14:paraId="24A168D2" w14:textId="720193A7" w:rsidR="005E4AC0" w:rsidRPr="009A2BE7" w:rsidRDefault="005E4AC0" w:rsidP="009A0B05">
            <w:pPr>
              <w:jc w:val="center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Session</w:t>
            </w:r>
          </w:p>
        </w:tc>
        <w:tc>
          <w:tcPr>
            <w:tcW w:w="2927" w:type="dxa"/>
          </w:tcPr>
          <w:p w14:paraId="0C97368C" w14:textId="5960E461" w:rsidR="005E4AC0" w:rsidRPr="009A2BE7" w:rsidRDefault="005E4AC0" w:rsidP="009A0B05">
            <w:pPr>
              <w:jc w:val="center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Topic</w:t>
            </w:r>
          </w:p>
        </w:tc>
        <w:tc>
          <w:tcPr>
            <w:tcW w:w="2207" w:type="dxa"/>
          </w:tcPr>
          <w:p w14:paraId="6F8B5D55" w14:textId="61F86469" w:rsidR="005E4AC0" w:rsidRPr="008C22E5" w:rsidRDefault="005E4AC0" w:rsidP="009A0B05">
            <w:pPr>
              <w:jc w:val="center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Session Learning/s</w:t>
            </w:r>
          </w:p>
        </w:tc>
        <w:tc>
          <w:tcPr>
            <w:tcW w:w="2373" w:type="dxa"/>
          </w:tcPr>
          <w:p w14:paraId="201453AE" w14:textId="7C05E0D7" w:rsidR="005E4AC0" w:rsidRPr="008C22E5" w:rsidRDefault="005E4AC0" w:rsidP="009A0B05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8C22E5">
              <w:rPr>
                <w:rFonts w:ascii="Calibri" w:hAnsi="Calibri" w:cs="Calibri"/>
                <w:b/>
                <w:bCs/>
              </w:rPr>
              <w:t>Reading</w:t>
            </w:r>
            <w:r>
              <w:rPr>
                <w:rFonts w:ascii="Calibri" w:hAnsi="Calibri" w:cs="Calibri"/>
                <w:b/>
                <w:bCs/>
              </w:rPr>
              <w:t xml:space="preserve"> Material</w:t>
            </w:r>
          </w:p>
        </w:tc>
      </w:tr>
      <w:tr w:rsidR="008E7EC4" w:rsidRPr="009A2BE7" w14:paraId="18272E96" w14:textId="77777777" w:rsidTr="005E4AC0">
        <w:tc>
          <w:tcPr>
            <w:tcW w:w="1656" w:type="dxa"/>
          </w:tcPr>
          <w:p w14:paraId="122DBD6C" w14:textId="56A1718B" w:rsidR="005E4AC0" w:rsidRPr="009A2BE7" w:rsidRDefault="005E4AC0" w:rsidP="009A0B05">
            <w:pPr>
              <w:jc w:val="center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1</w:t>
            </w:r>
          </w:p>
        </w:tc>
        <w:tc>
          <w:tcPr>
            <w:tcW w:w="2927" w:type="dxa"/>
          </w:tcPr>
          <w:p w14:paraId="546EFADB" w14:textId="38DFB630" w:rsidR="005E4AC0" w:rsidRDefault="005E4AC0" w:rsidP="002F7C53">
            <w:pPr>
              <w:pStyle w:val="ListParagraph"/>
              <w:numPr>
                <w:ilvl w:val="0"/>
                <w:numId w:val="1"/>
              </w:num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Assigning group</w:t>
            </w:r>
          </w:p>
          <w:p w14:paraId="084E9D28" w14:textId="04192A0E" w:rsidR="005E4AC0" w:rsidRPr="009A2BE7" w:rsidRDefault="005E4AC0" w:rsidP="002F7C53">
            <w:pPr>
              <w:pStyle w:val="ListParagraph"/>
              <w:numPr>
                <w:ilvl w:val="0"/>
                <w:numId w:val="1"/>
              </w:numPr>
              <w:rPr>
                <w:rFonts w:ascii="Calibri" w:hAnsi="Calibri" w:cs="Calibri"/>
              </w:rPr>
            </w:pPr>
            <w:r w:rsidRPr="009A2BE7">
              <w:rPr>
                <w:rFonts w:ascii="Calibri" w:hAnsi="Calibri" w:cs="Calibri"/>
              </w:rPr>
              <w:t>Introduction to the course.</w:t>
            </w:r>
          </w:p>
          <w:p w14:paraId="1A73EBC9" w14:textId="1B28C7FB" w:rsidR="005E4AC0" w:rsidRPr="009A2BE7" w:rsidRDefault="005E4AC0" w:rsidP="00435448">
            <w:pPr>
              <w:pStyle w:val="ListParagraph"/>
              <w:numPr>
                <w:ilvl w:val="0"/>
                <w:numId w:val="1"/>
              </w:num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An exercise in WC</w:t>
            </w:r>
          </w:p>
        </w:tc>
        <w:tc>
          <w:tcPr>
            <w:tcW w:w="2207" w:type="dxa"/>
          </w:tcPr>
          <w:p w14:paraId="20338950" w14:textId="04E815B3" w:rsidR="005E4AC0" w:rsidRPr="008C22E5" w:rsidRDefault="00AF3136" w:rsidP="009A7570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Understanding the i</w:t>
            </w:r>
            <w:r w:rsidR="008504A5">
              <w:rPr>
                <w:rFonts w:ascii="Calibri" w:hAnsi="Calibri" w:cs="Calibri"/>
              </w:rPr>
              <w:t xml:space="preserve">mportance of brevity in writing </w:t>
            </w:r>
          </w:p>
        </w:tc>
        <w:tc>
          <w:tcPr>
            <w:tcW w:w="2373" w:type="dxa"/>
          </w:tcPr>
          <w:p w14:paraId="4DB0F155" w14:textId="508883C2" w:rsidR="005E4AC0" w:rsidRPr="008C22E5" w:rsidRDefault="005E4AC0" w:rsidP="009A7570">
            <w:pPr>
              <w:rPr>
                <w:rFonts w:ascii="Calibri" w:hAnsi="Calibri" w:cs="Calibri"/>
              </w:rPr>
            </w:pPr>
            <w:r w:rsidRPr="008C22E5">
              <w:rPr>
                <w:rFonts w:ascii="Calibri" w:hAnsi="Calibri" w:cs="Calibri"/>
              </w:rPr>
              <w:t xml:space="preserve">Exercise material will be provided in class </w:t>
            </w:r>
          </w:p>
        </w:tc>
      </w:tr>
      <w:tr w:rsidR="008E7EC4" w:rsidRPr="009A2BE7" w14:paraId="5566C888" w14:textId="77777777" w:rsidTr="005E4AC0">
        <w:tc>
          <w:tcPr>
            <w:tcW w:w="1656" w:type="dxa"/>
          </w:tcPr>
          <w:p w14:paraId="4E22BA14" w14:textId="088F8CEC" w:rsidR="005E4AC0" w:rsidRDefault="005E4AC0" w:rsidP="009A0B05">
            <w:pPr>
              <w:jc w:val="center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lastRenderedPageBreak/>
              <w:t>2</w:t>
            </w:r>
          </w:p>
        </w:tc>
        <w:tc>
          <w:tcPr>
            <w:tcW w:w="2927" w:type="dxa"/>
          </w:tcPr>
          <w:p w14:paraId="4A5BC087" w14:textId="068CB583" w:rsidR="005E4AC0" w:rsidRPr="009A2BE7" w:rsidRDefault="005E4AC0" w:rsidP="00435448">
            <w:pPr>
              <w:pStyle w:val="ListParagraph"/>
              <w:numPr>
                <w:ilvl w:val="0"/>
                <w:numId w:val="1"/>
              </w:numPr>
              <w:rPr>
                <w:rFonts w:ascii="Calibri" w:hAnsi="Calibri" w:cs="Calibri"/>
              </w:rPr>
            </w:pPr>
            <w:r w:rsidRPr="009A2BE7">
              <w:rPr>
                <w:rFonts w:ascii="Calibri" w:hAnsi="Calibri" w:cs="Calibri"/>
              </w:rPr>
              <w:t>Fundamentals of business writing</w:t>
            </w:r>
          </w:p>
          <w:p w14:paraId="3CF5E6B7" w14:textId="5B9E4E6F" w:rsidR="005E4AC0" w:rsidRDefault="005E4AC0" w:rsidP="00435448">
            <w:pPr>
              <w:pStyle w:val="ListParagraph"/>
              <w:numPr>
                <w:ilvl w:val="0"/>
                <w:numId w:val="1"/>
              </w:num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Basics of</w:t>
            </w:r>
            <w:r w:rsidRPr="009A2BE7">
              <w:rPr>
                <w:rFonts w:ascii="Calibri" w:hAnsi="Calibri" w:cs="Calibri"/>
              </w:rPr>
              <w:t xml:space="preserve"> business documents</w:t>
            </w:r>
          </w:p>
          <w:p w14:paraId="6333CCC4" w14:textId="6A7C28E1" w:rsidR="005E4AC0" w:rsidRPr="009A2BE7" w:rsidRDefault="005E4AC0" w:rsidP="00435448">
            <w:pPr>
              <w:pStyle w:val="ListParagraph"/>
              <w:numPr>
                <w:ilvl w:val="0"/>
                <w:numId w:val="1"/>
              </w:num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Proposal distribution to the 6 groups</w:t>
            </w:r>
          </w:p>
          <w:p w14:paraId="496589FD" w14:textId="77777777" w:rsidR="005E4AC0" w:rsidRPr="009A2BE7" w:rsidRDefault="005E4AC0" w:rsidP="009E0B25">
            <w:pPr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2207" w:type="dxa"/>
          </w:tcPr>
          <w:p w14:paraId="00F99298" w14:textId="7B26DCCF" w:rsidR="005E4AC0" w:rsidRPr="00AF3136" w:rsidRDefault="00AF3136" w:rsidP="00AF3136">
            <w:pPr>
              <w:pStyle w:val="ListParagraph"/>
              <w:numPr>
                <w:ilvl w:val="0"/>
                <w:numId w:val="1"/>
              </w:numPr>
              <w:rPr>
                <w:rFonts w:ascii="Calibri" w:hAnsi="Calibri" w:cs="Calibri"/>
              </w:rPr>
            </w:pPr>
            <w:r w:rsidRPr="00AF3136">
              <w:rPr>
                <w:rFonts w:ascii="Calibri" w:hAnsi="Calibri" w:cs="Calibri"/>
              </w:rPr>
              <w:t>Know</w:t>
            </w:r>
            <w:r w:rsidR="008E7EC4">
              <w:rPr>
                <w:rFonts w:ascii="Calibri" w:hAnsi="Calibri" w:cs="Calibri"/>
              </w:rPr>
              <w:t>ing</w:t>
            </w:r>
            <w:r w:rsidRPr="00AF3136">
              <w:rPr>
                <w:rFonts w:ascii="Calibri" w:hAnsi="Calibri" w:cs="Calibri"/>
              </w:rPr>
              <w:t xml:space="preserve"> the basics of </w:t>
            </w:r>
            <w:r w:rsidR="008504A5" w:rsidRPr="00AF3136">
              <w:rPr>
                <w:rFonts w:ascii="Calibri" w:hAnsi="Calibri" w:cs="Calibri"/>
              </w:rPr>
              <w:t>effective business writing</w:t>
            </w:r>
          </w:p>
          <w:p w14:paraId="2AA98BBA" w14:textId="437BCA41" w:rsidR="008504A5" w:rsidRPr="008504A5" w:rsidRDefault="00AF3136" w:rsidP="008504A5">
            <w:pPr>
              <w:pStyle w:val="ListParagraph"/>
              <w:numPr>
                <w:ilvl w:val="0"/>
                <w:numId w:val="1"/>
              </w:num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Fram</w:t>
            </w:r>
            <w:r w:rsidR="008E7EC4">
              <w:rPr>
                <w:rFonts w:ascii="Calibri" w:hAnsi="Calibri" w:cs="Calibri"/>
              </w:rPr>
              <w:t>ing</w:t>
            </w:r>
            <w:r>
              <w:rPr>
                <w:rFonts w:ascii="Calibri" w:hAnsi="Calibri" w:cs="Calibri"/>
              </w:rPr>
              <w:t xml:space="preserve"> various t</w:t>
            </w:r>
            <w:r w:rsidR="008504A5">
              <w:rPr>
                <w:rFonts w:ascii="Calibri" w:hAnsi="Calibri" w:cs="Calibri"/>
              </w:rPr>
              <w:t>ypes of business documents</w:t>
            </w:r>
          </w:p>
        </w:tc>
        <w:tc>
          <w:tcPr>
            <w:tcW w:w="2373" w:type="dxa"/>
          </w:tcPr>
          <w:p w14:paraId="7C01592B" w14:textId="742781C0" w:rsidR="005E4AC0" w:rsidRPr="00644636" w:rsidRDefault="005E4AC0" w:rsidP="001810FB">
            <w:pPr>
              <w:rPr>
                <w:rFonts w:ascii="Times New Roman" w:hAnsi="Times New Roman" w:cs="Times New Roman"/>
              </w:rPr>
            </w:pPr>
            <w:r w:rsidRPr="00644636">
              <w:rPr>
                <w:rFonts w:ascii="Calibri" w:hAnsi="Calibri" w:cs="Calibri"/>
              </w:rPr>
              <w:t xml:space="preserve">Chapters 4, 6 &amp; 7 from the textbook, </w:t>
            </w:r>
            <w:r w:rsidRPr="00644636">
              <w:rPr>
                <w:rFonts w:ascii="Times New Roman" w:hAnsi="Times New Roman" w:cs="Times New Roman"/>
              </w:rPr>
              <w:t>Lehman, Carol. M., Debbie D. Dufrene and Robyn Walker. BCOM, 10</w:t>
            </w:r>
            <w:r w:rsidRPr="00644636">
              <w:rPr>
                <w:rFonts w:ascii="Times New Roman" w:hAnsi="Times New Roman" w:cs="Times New Roman"/>
                <w:vertAlign w:val="superscript"/>
              </w:rPr>
              <w:t>th</w:t>
            </w:r>
            <w:r w:rsidRPr="00644636">
              <w:rPr>
                <w:rFonts w:ascii="Times New Roman" w:hAnsi="Times New Roman" w:cs="Times New Roman"/>
              </w:rPr>
              <w:t xml:space="preserve"> edition. Cengage, 2019.</w:t>
            </w:r>
          </w:p>
          <w:p w14:paraId="576B9603" w14:textId="7A8E31A8" w:rsidR="005E4AC0" w:rsidRPr="00644636" w:rsidRDefault="005E4AC0" w:rsidP="009E0B25">
            <w:pPr>
              <w:rPr>
                <w:rFonts w:ascii="Calibri" w:hAnsi="Calibri" w:cs="Calibri"/>
              </w:rPr>
            </w:pPr>
            <w:r w:rsidRPr="00644636">
              <w:rPr>
                <w:rFonts w:ascii="Calibri" w:hAnsi="Calibri" w:cs="Calibri"/>
              </w:rPr>
              <w:t>Additional reading material will also be provided.</w:t>
            </w:r>
          </w:p>
        </w:tc>
      </w:tr>
      <w:tr w:rsidR="008E7EC4" w:rsidRPr="009A2BE7" w14:paraId="10D326DE" w14:textId="77777777" w:rsidTr="005E4AC0">
        <w:tc>
          <w:tcPr>
            <w:tcW w:w="1656" w:type="dxa"/>
          </w:tcPr>
          <w:p w14:paraId="0D6DB32C" w14:textId="061DF41B" w:rsidR="005E4AC0" w:rsidRPr="009A2BE7" w:rsidRDefault="005E4AC0" w:rsidP="009A0B05">
            <w:pPr>
              <w:jc w:val="center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3</w:t>
            </w:r>
          </w:p>
        </w:tc>
        <w:tc>
          <w:tcPr>
            <w:tcW w:w="2927" w:type="dxa"/>
          </w:tcPr>
          <w:p w14:paraId="6BB15210" w14:textId="5A8917EF" w:rsidR="005E4AC0" w:rsidRPr="00E65448" w:rsidRDefault="005E4AC0" w:rsidP="009A0B05">
            <w:pPr>
              <w:pStyle w:val="ListParagraph"/>
              <w:rPr>
                <w:rFonts w:ascii="Calibri" w:hAnsi="Calibri" w:cs="Calibri"/>
              </w:rPr>
            </w:pPr>
            <w:r w:rsidRPr="00E65448">
              <w:rPr>
                <w:rFonts w:ascii="Calibri" w:hAnsi="Calibri" w:cs="Calibri"/>
              </w:rPr>
              <w:t xml:space="preserve">Writing business documents </w:t>
            </w:r>
          </w:p>
        </w:tc>
        <w:tc>
          <w:tcPr>
            <w:tcW w:w="2207" w:type="dxa"/>
          </w:tcPr>
          <w:p w14:paraId="611E4837" w14:textId="4588D48B" w:rsidR="005E4AC0" w:rsidRPr="00644636" w:rsidRDefault="008504A5" w:rsidP="000B2213">
            <w:pPr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Prepar</w:t>
            </w:r>
            <w:r w:rsidR="00DF773E">
              <w:rPr>
                <w:rFonts w:ascii="Calibri" w:eastAsia="Times New Roman" w:hAnsi="Calibri" w:cs="Calibri"/>
              </w:rPr>
              <w:t>ing</w:t>
            </w:r>
            <w:r>
              <w:rPr>
                <w:rFonts w:ascii="Calibri" w:eastAsia="Times New Roman" w:hAnsi="Calibri" w:cs="Calibri"/>
              </w:rPr>
              <w:t xml:space="preserve"> a business document </w:t>
            </w:r>
          </w:p>
        </w:tc>
        <w:tc>
          <w:tcPr>
            <w:tcW w:w="2373" w:type="dxa"/>
          </w:tcPr>
          <w:p w14:paraId="0A198A16" w14:textId="4562247A" w:rsidR="005E4AC0" w:rsidRPr="00435448" w:rsidRDefault="005E4AC0" w:rsidP="000B2213">
            <w:pPr>
              <w:rPr>
                <w:rFonts w:ascii="Calibri" w:eastAsia="Times New Roman" w:hAnsi="Calibri" w:cs="Calibri"/>
                <w:color w:val="FF0000"/>
              </w:rPr>
            </w:pPr>
            <w:r w:rsidRPr="00644636">
              <w:rPr>
                <w:rFonts w:ascii="Calibri" w:eastAsia="Times New Roman" w:hAnsi="Calibri" w:cs="Calibri"/>
              </w:rPr>
              <w:t>Class participation and evaluation</w:t>
            </w:r>
          </w:p>
        </w:tc>
      </w:tr>
      <w:tr w:rsidR="008E7EC4" w:rsidRPr="00644636" w14:paraId="67AC401D" w14:textId="77777777" w:rsidTr="005E4AC0">
        <w:tc>
          <w:tcPr>
            <w:tcW w:w="1656" w:type="dxa"/>
          </w:tcPr>
          <w:p w14:paraId="6500F9BA" w14:textId="1103E050" w:rsidR="005E4AC0" w:rsidRPr="009A2BE7" w:rsidRDefault="005E4AC0" w:rsidP="009A0B05">
            <w:pPr>
              <w:jc w:val="center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4-5</w:t>
            </w:r>
          </w:p>
        </w:tc>
        <w:tc>
          <w:tcPr>
            <w:tcW w:w="2927" w:type="dxa"/>
          </w:tcPr>
          <w:p w14:paraId="084A9A69" w14:textId="6CE7BC32" w:rsidR="005E4AC0" w:rsidRPr="009A2BE7" w:rsidRDefault="005E4AC0" w:rsidP="009A0B05">
            <w:pPr>
              <w:pStyle w:val="ListParagraph"/>
              <w:rPr>
                <w:rFonts w:ascii="Calibri" w:hAnsi="Calibri" w:cs="Calibri"/>
              </w:rPr>
            </w:pPr>
            <w:r w:rsidRPr="009A2BE7">
              <w:rPr>
                <w:rFonts w:ascii="Calibri" w:hAnsi="Calibri" w:cs="Calibri"/>
              </w:rPr>
              <w:t xml:space="preserve">Writing business </w:t>
            </w:r>
            <w:r>
              <w:rPr>
                <w:rFonts w:ascii="Calibri" w:hAnsi="Calibri" w:cs="Calibri"/>
              </w:rPr>
              <w:t>r</w:t>
            </w:r>
            <w:r w:rsidRPr="009A2BE7">
              <w:rPr>
                <w:rFonts w:ascii="Calibri" w:hAnsi="Calibri" w:cs="Calibri"/>
              </w:rPr>
              <w:t>eports</w:t>
            </w:r>
            <w:r>
              <w:rPr>
                <w:rFonts w:ascii="Calibri" w:hAnsi="Calibri" w:cs="Calibri"/>
              </w:rPr>
              <w:t xml:space="preserve"> and proposals</w:t>
            </w:r>
          </w:p>
          <w:p w14:paraId="7F8BAB62" w14:textId="77777777" w:rsidR="005E4AC0" w:rsidRPr="009A2BE7" w:rsidRDefault="005E4AC0" w:rsidP="009E0B25">
            <w:pPr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2207" w:type="dxa"/>
          </w:tcPr>
          <w:p w14:paraId="55494000" w14:textId="31DFAC1F" w:rsidR="005E4AC0" w:rsidRDefault="003A52C0" w:rsidP="008504A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="Calibri" w:hAnsi="Calibri" w:cs="Calibri"/>
              </w:rPr>
            </w:pPr>
            <w:r w:rsidRPr="008504A5">
              <w:rPr>
                <w:rFonts w:ascii="Calibri" w:hAnsi="Calibri" w:cs="Calibri"/>
              </w:rPr>
              <w:t>Plan</w:t>
            </w:r>
            <w:r>
              <w:rPr>
                <w:rFonts w:ascii="Calibri" w:hAnsi="Calibri" w:cs="Calibri"/>
              </w:rPr>
              <w:t>ning and</w:t>
            </w:r>
            <w:r w:rsidR="008504A5" w:rsidRPr="008504A5">
              <w:rPr>
                <w:rFonts w:ascii="Calibri" w:hAnsi="Calibri" w:cs="Calibri"/>
              </w:rPr>
              <w:t xml:space="preserve"> writ</w:t>
            </w:r>
            <w:r w:rsidR="008E7EC4">
              <w:rPr>
                <w:rFonts w:ascii="Calibri" w:hAnsi="Calibri" w:cs="Calibri"/>
              </w:rPr>
              <w:t xml:space="preserve">ing </w:t>
            </w:r>
            <w:r w:rsidR="008504A5" w:rsidRPr="008504A5">
              <w:rPr>
                <w:rFonts w:ascii="Calibri" w:hAnsi="Calibri" w:cs="Calibri"/>
              </w:rPr>
              <w:t xml:space="preserve"> business reports</w:t>
            </w:r>
          </w:p>
          <w:p w14:paraId="6A6A07B6" w14:textId="753E3B54" w:rsidR="008504A5" w:rsidRPr="008504A5" w:rsidRDefault="008504A5" w:rsidP="008504A5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Present</w:t>
            </w:r>
            <w:r w:rsidR="008E7EC4">
              <w:rPr>
                <w:rFonts w:ascii="Calibri" w:hAnsi="Calibri" w:cs="Calibri"/>
              </w:rPr>
              <w:t>ing</w:t>
            </w:r>
            <w:r>
              <w:rPr>
                <w:rFonts w:ascii="Calibri" w:hAnsi="Calibri" w:cs="Calibri"/>
              </w:rPr>
              <w:t xml:space="preserve"> business proposals</w:t>
            </w:r>
          </w:p>
        </w:tc>
        <w:tc>
          <w:tcPr>
            <w:tcW w:w="2373" w:type="dxa"/>
          </w:tcPr>
          <w:p w14:paraId="3B5EC45A" w14:textId="61C55566" w:rsidR="005E4AC0" w:rsidRPr="00644636" w:rsidRDefault="005E4AC0" w:rsidP="0064463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644636">
              <w:rPr>
                <w:rFonts w:ascii="Calibri" w:hAnsi="Calibri" w:cs="Calibri"/>
              </w:rPr>
              <w:t xml:space="preserve">Chapters, 9, 10 &amp; 11 from the textbook, </w:t>
            </w:r>
            <w:r w:rsidRPr="00644636">
              <w:rPr>
                <w:rFonts w:ascii="Times New Roman" w:hAnsi="Times New Roman" w:cs="Times New Roman"/>
              </w:rPr>
              <w:t>Lehman, Carol. M., Debbie D. Dufrene and Robyn Walker. BCOM, 10</w:t>
            </w:r>
            <w:r w:rsidRPr="00644636">
              <w:rPr>
                <w:rFonts w:ascii="Times New Roman" w:hAnsi="Times New Roman" w:cs="Times New Roman"/>
                <w:vertAlign w:val="superscript"/>
              </w:rPr>
              <w:t>th</w:t>
            </w:r>
            <w:r w:rsidRPr="00644636">
              <w:rPr>
                <w:rFonts w:ascii="Times New Roman" w:hAnsi="Times New Roman" w:cs="Times New Roman"/>
              </w:rPr>
              <w:t xml:space="preserve"> edition. Cengage, 2019.</w:t>
            </w:r>
          </w:p>
          <w:p w14:paraId="2C3AD28D" w14:textId="7A683AF0" w:rsidR="005E4AC0" w:rsidRPr="00644636" w:rsidRDefault="005E4AC0" w:rsidP="00742FE6">
            <w:pPr>
              <w:rPr>
                <w:rFonts w:ascii="Calibri" w:hAnsi="Calibri" w:cs="Calibri"/>
              </w:rPr>
            </w:pPr>
            <w:r w:rsidRPr="00644636">
              <w:rPr>
                <w:rFonts w:ascii="Calibri" w:hAnsi="Calibri" w:cs="Calibri"/>
              </w:rPr>
              <w:t xml:space="preserve">Additional reading material will also be provided. </w:t>
            </w:r>
          </w:p>
        </w:tc>
      </w:tr>
      <w:tr w:rsidR="008E7EC4" w:rsidRPr="009A2BE7" w14:paraId="501BFB49" w14:textId="77777777" w:rsidTr="005E4AC0">
        <w:tc>
          <w:tcPr>
            <w:tcW w:w="1656" w:type="dxa"/>
          </w:tcPr>
          <w:p w14:paraId="5118C244" w14:textId="5CC117BB" w:rsidR="005E4AC0" w:rsidRPr="009A2BE7" w:rsidRDefault="005E4AC0" w:rsidP="009A0B05">
            <w:pPr>
              <w:jc w:val="center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6</w:t>
            </w:r>
          </w:p>
        </w:tc>
        <w:tc>
          <w:tcPr>
            <w:tcW w:w="2927" w:type="dxa"/>
          </w:tcPr>
          <w:p w14:paraId="778C9C21" w14:textId="400F7FE9" w:rsidR="005E4AC0" w:rsidRDefault="005E4AC0" w:rsidP="0016642A">
            <w:pPr>
              <w:pStyle w:val="ListParagraph"/>
              <w:numPr>
                <w:ilvl w:val="0"/>
                <w:numId w:val="2"/>
              </w:numPr>
              <w:rPr>
                <w:rFonts w:ascii="Calibri" w:hAnsi="Calibri" w:cs="Calibri"/>
              </w:rPr>
            </w:pPr>
            <w:bookmarkStart w:id="0" w:name="_Hlk92967356"/>
            <w:r>
              <w:rPr>
                <w:rFonts w:ascii="Calibri" w:hAnsi="Calibri" w:cs="Calibri"/>
              </w:rPr>
              <w:t>Marketing self</w:t>
            </w:r>
          </w:p>
          <w:p w14:paraId="2DAADF18" w14:textId="4F3E20D3" w:rsidR="005E4AC0" w:rsidRDefault="005E4AC0" w:rsidP="0016642A">
            <w:pPr>
              <w:pStyle w:val="ListParagraph"/>
              <w:numPr>
                <w:ilvl w:val="0"/>
                <w:numId w:val="2"/>
              </w:num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Showcase your resume</w:t>
            </w:r>
          </w:p>
          <w:p w14:paraId="57667C3C" w14:textId="1D7E27A1" w:rsidR="005E4AC0" w:rsidRPr="0016642A" w:rsidRDefault="005E4AC0" w:rsidP="0016642A">
            <w:pPr>
              <w:pStyle w:val="ListParagraph"/>
              <w:numPr>
                <w:ilvl w:val="0"/>
                <w:numId w:val="2"/>
              </w:numPr>
              <w:rPr>
                <w:rFonts w:ascii="Calibri" w:hAnsi="Calibri" w:cs="Calibri"/>
              </w:rPr>
            </w:pPr>
            <w:r w:rsidRPr="009A2BE7">
              <w:rPr>
                <w:rFonts w:ascii="Calibri" w:hAnsi="Calibri" w:cs="Calibri"/>
              </w:rPr>
              <w:t>SWOT analysis</w:t>
            </w:r>
          </w:p>
        </w:tc>
        <w:tc>
          <w:tcPr>
            <w:tcW w:w="2207" w:type="dxa"/>
          </w:tcPr>
          <w:p w14:paraId="58003167" w14:textId="73191265" w:rsidR="005E4AC0" w:rsidRDefault="00AF3136" w:rsidP="00AF313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M</w:t>
            </w:r>
            <w:r w:rsidRPr="00AF3136">
              <w:rPr>
                <w:rFonts w:ascii="Calibri" w:eastAsia="Times New Roman" w:hAnsi="Calibri" w:cs="Calibri"/>
              </w:rPr>
              <w:t>arket</w:t>
            </w:r>
            <w:r w:rsidR="008E7EC4">
              <w:rPr>
                <w:rFonts w:ascii="Calibri" w:eastAsia="Times New Roman" w:hAnsi="Calibri" w:cs="Calibri"/>
              </w:rPr>
              <w:t xml:space="preserve">ing </w:t>
            </w:r>
            <w:r w:rsidRPr="00AF3136">
              <w:rPr>
                <w:rFonts w:ascii="Calibri" w:eastAsia="Times New Roman" w:hAnsi="Calibri" w:cs="Calibri"/>
              </w:rPr>
              <w:t>themselves to the company</w:t>
            </w:r>
            <w:r>
              <w:rPr>
                <w:rFonts w:ascii="Calibri" w:eastAsia="Times New Roman" w:hAnsi="Calibri" w:cs="Calibri"/>
              </w:rPr>
              <w:t xml:space="preserve"> </w:t>
            </w:r>
            <w:r w:rsidRPr="00AF3136">
              <w:rPr>
                <w:rFonts w:ascii="Calibri" w:eastAsia="Times New Roman" w:hAnsi="Calibri" w:cs="Calibri"/>
              </w:rPr>
              <w:t>/</w:t>
            </w:r>
            <w:r>
              <w:rPr>
                <w:rFonts w:ascii="Calibri" w:eastAsia="Times New Roman" w:hAnsi="Calibri" w:cs="Calibri"/>
              </w:rPr>
              <w:t xml:space="preserve"> </w:t>
            </w:r>
            <w:r w:rsidRPr="00AF3136">
              <w:rPr>
                <w:rFonts w:ascii="Calibri" w:eastAsia="Times New Roman" w:hAnsi="Calibri" w:cs="Calibri"/>
              </w:rPr>
              <w:t>companies</w:t>
            </w:r>
          </w:p>
          <w:p w14:paraId="2FFD9AC9" w14:textId="6D8B6970" w:rsidR="00AF3136" w:rsidRDefault="00AF3136" w:rsidP="00AF313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Prepar</w:t>
            </w:r>
            <w:r w:rsidR="008E7EC4">
              <w:rPr>
                <w:rFonts w:ascii="Calibri" w:eastAsia="Times New Roman" w:hAnsi="Calibri" w:cs="Calibri"/>
              </w:rPr>
              <w:t>ing</w:t>
            </w:r>
            <w:r>
              <w:rPr>
                <w:rFonts w:ascii="Calibri" w:eastAsia="Times New Roman" w:hAnsi="Calibri" w:cs="Calibri"/>
              </w:rPr>
              <w:t xml:space="preserve"> persuasive CVs</w:t>
            </w:r>
          </w:p>
          <w:p w14:paraId="00D3C51A" w14:textId="0D05FA2B" w:rsidR="00AF3136" w:rsidRPr="00AF3136" w:rsidRDefault="00AF3136" w:rsidP="00AF313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Do</w:t>
            </w:r>
            <w:r w:rsidR="008E7EC4">
              <w:rPr>
                <w:rFonts w:ascii="Calibri" w:eastAsia="Times New Roman" w:hAnsi="Calibri" w:cs="Calibri"/>
              </w:rPr>
              <w:t>ing</w:t>
            </w:r>
            <w:r>
              <w:rPr>
                <w:rFonts w:ascii="Calibri" w:eastAsia="Times New Roman" w:hAnsi="Calibri" w:cs="Calibri"/>
              </w:rPr>
              <w:t xml:space="preserve"> a SWOT analysis of self</w:t>
            </w:r>
          </w:p>
        </w:tc>
        <w:tc>
          <w:tcPr>
            <w:tcW w:w="2373" w:type="dxa"/>
          </w:tcPr>
          <w:p w14:paraId="315527C0" w14:textId="00B6D346" w:rsidR="005E4AC0" w:rsidRPr="001810FB" w:rsidRDefault="005E4AC0" w:rsidP="001810FB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810FB">
              <w:rPr>
                <w:rFonts w:ascii="Calibri" w:eastAsia="Times New Roman" w:hAnsi="Calibri" w:cs="Calibri"/>
              </w:rPr>
              <w:t xml:space="preserve">Chapters 16 &amp; 17 from the textbook, </w:t>
            </w:r>
            <w:proofErr w:type="spellStart"/>
            <w:r w:rsidRPr="001810FB">
              <w:rPr>
                <w:rFonts w:ascii="Times New Roman" w:hAnsi="Times New Roman" w:cs="Times New Roman"/>
              </w:rPr>
              <w:t>Dr.</w:t>
            </w:r>
            <w:proofErr w:type="spellEnd"/>
            <w:r w:rsidRPr="001810FB">
              <w:rPr>
                <w:rFonts w:ascii="Times New Roman" w:hAnsi="Times New Roman" w:cs="Times New Roman"/>
              </w:rPr>
              <w:t xml:space="preserve"> Alex K., Soft Skills: KNOW YOURSELF AND KNOW THE WORLD, 3</w:t>
            </w:r>
            <w:r w:rsidRPr="001810FB">
              <w:rPr>
                <w:rFonts w:ascii="Times New Roman" w:hAnsi="Times New Roman" w:cs="Times New Roman"/>
                <w:vertAlign w:val="superscript"/>
              </w:rPr>
              <w:t xml:space="preserve">rd </w:t>
            </w:r>
            <w:r w:rsidRPr="001810FB">
              <w:rPr>
                <w:rFonts w:ascii="Times New Roman" w:hAnsi="Times New Roman" w:cs="Times New Roman"/>
              </w:rPr>
              <w:t>edition. S. Chand Publishing, 2019.</w:t>
            </w:r>
          </w:p>
          <w:p w14:paraId="096A5A6F" w14:textId="2F7F5895" w:rsidR="005E4AC0" w:rsidRPr="00380827" w:rsidRDefault="005E4AC0" w:rsidP="00AC72C3">
            <w:pPr>
              <w:rPr>
                <w:rFonts w:ascii="Calibri" w:hAnsi="Calibri" w:cs="Calibri"/>
              </w:rPr>
            </w:pPr>
            <w:r>
              <w:rPr>
                <w:rFonts w:ascii="Calibri" w:eastAsia="Times New Roman" w:hAnsi="Calibri" w:cs="Calibri"/>
              </w:rPr>
              <w:t>Additional r</w:t>
            </w:r>
            <w:r w:rsidRPr="00380827">
              <w:rPr>
                <w:rFonts w:ascii="Calibri" w:eastAsia="Times New Roman" w:hAnsi="Calibri" w:cs="Calibri"/>
              </w:rPr>
              <w:t xml:space="preserve">eading material will </w:t>
            </w:r>
            <w:r>
              <w:rPr>
                <w:rFonts w:ascii="Calibri" w:eastAsia="Times New Roman" w:hAnsi="Calibri" w:cs="Calibri"/>
              </w:rPr>
              <w:t xml:space="preserve">also </w:t>
            </w:r>
            <w:r w:rsidRPr="00380827">
              <w:rPr>
                <w:rFonts w:ascii="Calibri" w:eastAsia="Times New Roman" w:hAnsi="Calibri" w:cs="Calibri"/>
              </w:rPr>
              <w:t>be provided.</w:t>
            </w:r>
          </w:p>
        </w:tc>
      </w:tr>
      <w:tr w:rsidR="008E7EC4" w:rsidRPr="009A2BE7" w14:paraId="1FD8F5AA" w14:textId="77777777" w:rsidTr="005E4AC0">
        <w:tc>
          <w:tcPr>
            <w:tcW w:w="1656" w:type="dxa"/>
          </w:tcPr>
          <w:p w14:paraId="0DF1ADD4" w14:textId="513A71D6" w:rsidR="005E4AC0" w:rsidRPr="009A2BE7" w:rsidRDefault="005E4AC0" w:rsidP="009A0B05">
            <w:pPr>
              <w:jc w:val="center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7-8</w:t>
            </w:r>
          </w:p>
        </w:tc>
        <w:bookmarkEnd w:id="0"/>
        <w:tc>
          <w:tcPr>
            <w:tcW w:w="2927" w:type="dxa"/>
          </w:tcPr>
          <w:p w14:paraId="06E66927" w14:textId="2B8E6B3D" w:rsidR="005E4AC0" w:rsidRPr="009A2BE7" w:rsidRDefault="00AF3136" w:rsidP="00AF3136">
            <w:pPr>
              <w:ind w:left="360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Job Interviews</w:t>
            </w:r>
          </w:p>
        </w:tc>
        <w:tc>
          <w:tcPr>
            <w:tcW w:w="2207" w:type="dxa"/>
          </w:tcPr>
          <w:p w14:paraId="11D5A24C" w14:textId="6ECA5F3A" w:rsidR="00AF3136" w:rsidRDefault="00AF3136" w:rsidP="00AF313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Polish</w:t>
            </w:r>
            <w:r w:rsidR="008E7EC4">
              <w:rPr>
                <w:rFonts w:ascii="Calibri" w:eastAsia="Times New Roman" w:hAnsi="Calibri" w:cs="Calibri"/>
              </w:rPr>
              <w:t>ing</w:t>
            </w:r>
            <w:r>
              <w:rPr>
                <w:rFonts w:ascii="Calibri" w:eastAsia="Times New Roman" w:hAnsi="Calibri" w:cs="Calibri"/>
              </w:rPr>
              <w:t xml:space="preserve"> interview skills </w:t>
            </w:r>
          </w:p>
          <w:p w14:paraId="619D92F9" w14:textId="2D6DA821" w:rsidR="005E4AC0" w:rsidRPr="00AF3136" w:rsidRDefault="00AF3136" w:rsidP="00AF313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Understand</w:t>
            </w:r>
            <w:r w:rsidR="008E7EC4">
              <w:rPr>
                <w:rFonts w:ascii="Calibri" w:eastAsia="Times New Roman" w:hAnsi="Calibri" w:cs="Calibri"/>
              </w:rPr>
              <w:t>ing</w:t>
            </w:r>
            <w:r>
              <w:rPr>
                <w:rFonts w:ascii="Calibri" w:eastAsia="Times New Roman" w:hAnsi="Calibri" w:cs="Calibri"/>
              </w:rPr>
              <w:t xml:space="preserve"> the </w:t>
            </w:r>
            <w:r w:rsidRPr="00AF3136">
              <w:rPr>
                <w:rFonts w:ascii="Calibri" w:eastAsia="Times New Roman" w:hAnsi="Calibri" w:cs="Calibri"/>
              </w:rPr>
              <w:t>Dos and Don’ts in a job interview</w:t>
            </w:r>
          </w:p>
        </w:tc>
        <w:tc>
          <w:tcPr>
            <w:tcW w:w="2373" w:type="dxa"/>
          </w:tcPr>
          <w:p w14:paraId="7EE48513" w14:textId="573D316A" w:rsidR="005E4AC0" w:rsidRPr="00380827" w:rsidRDefault="005E4AC0" w:rsidP="00380827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380827">
              <w:rPr>
                <w:rFonts w:ascii="Calibri" w:eastAsia="Times New Roman" w:hAnsi="Calibri" w:cs="Calibri"/>
              </w:rPr>
              <w:t xml:space="preserve">Chapter 14 from the textbook, </w:t>
            </w:r>
            <w:r w:rsidRPr="00380827">
              <w:rPr>
                <w:rFonts w:ascii="Times New Roman" w:hAnsi="Times New Roman" w:cs="Times New Roman"/>
              </w:rPr>
              <w:t>Lehman, Carol. M., Debbie D. Dufrene and Robyn Walker. BCOM, 10</w:t>
            </w:r>
            <w:r w:rsidRPr="00380827">
              <w:rPr>
                <w:rFonts w:ascii="Times New Roman" w:hAnsi="Times New Roman" w:cs="Times New Roman"/>
                <w:vertAlign w:val="superscript"/>
              </w:rPr>
              <w:t>th</w:t>
            </w:r>
            <w:r w:rsidRPr="00380827">
              <w:rPr>
                <w:rFonts w:ascii="Times New Roman" w:hAnsi="Times New Roman" w:cs="Times New Roman"/>
              </w:rPr>
              <w:t xml:space="preserve"> edition. Cengage, 2019.</w:t>
            </w:r>
          </w:p>
          <w:p w14:paraId="62A99C2A" w14:textId="2AA96227" w:rsidR="005E4AC0" w:rsidRPr="00380827" w:rsidRDefault="005E4AC0" w:rsidP="00446842">
            <w:pPr>
              <w:rPr>
                <w:rFonts w:ascii="Calibri" w:hAnsi="Calibri" w:cs="Calibri"/>
              </w:rPr>
            </w:pPr>
            <w:r w:rsidRPr="00380827">
              <w:rPr>
                <w:rFonts w:ascii="Calibri" w:hAnsi="Calibri" w:cs="Calibri"/>
              </w:rPr>
              <w:t>Additional reading material will also be provided.</w:t>
            </w:r>
          </w:p>
        </w:tc>
      </w:tr>
      <w:tr w:rsidR="008E7EC4" w:rsidRPr="009A2BE7" w14:paraId="08C8B534" w14:textId="77777777" w:rsidTr="005E4AC0">
        <w:tc>
          <w:tcPr>
            <w:tcW w:w="1656" w:type="dxa"/>
          </w:tcPr>
          <w:p w14:paraId="0862CB80" w14:textId="1562CEB7" w:rsidR="005E4AC0" w:rsidRDefault="005E4AC0" w:rsidP="009A0B05">
            <w:pPr>
              <w:jc w:val="center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9-10</w:t>
            </w:r>
          </w:p>
        </w:tc>
        <w:tc>
          <w:tcPr>
            <w:tcW w:w="2927" w:type="dxa"/>
          </w:tcPr>
          <w:p w14:paraId="37544AED" w14:textId="6D2FBE24" w:rsidR="005E4AC0" w:rsidRPr="00905248" w:rsidRDefault="005E4AC0" w:rsidP="009A0B05">
            <w:pPr>
              <w:pStyle w:val="ListParagraph"/>
              <w:rPr>
                <w:rFonts w:ascii="Calibri" w:hAnsi="Calibri" w:cs="Calibri"/>
              </w:rPr>
            </w:pPr>
            <w:r w:rsidRPr="00905248">
              <w:rPr>
                <w:rFonts w:ascii="Calibri" w:hAnsi="Calibri" w:cs="Calibri"/>
              </w:rPr>
              <w:t>Group Discussion</w:t>
            </w:r>
            <w:r>
              <w:rPr>
                <w:rFonts w:ascii="Calibri" w:hAnsi="Calibri" w:cs="Calibri"/>
              </w:rPr>
              <w:t>: recording and feedback</w:t>
            </w:r>
          </w:p>
        </w:tc>
        <w:tc>
          <w:tcPr>
            <w:tcW w:w="2207" w:type="dxa"/>
          </w:tcPr>
          <w:p w14:paraId="4E4207E9" w14:textId="1FCEAA77" w:rsidR="005E4AC0" w:rsidRDefault="00AF3136" w:rsidP="008E7EC4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rFonts w:ascii="Calibri" w:eastAsia="Times New Roman" w:hAnsi="Calibri" w:cs="Calibri"/>
              </w:rPr>
            </w:pPr>
            <w:r w:rsidRPr="008E7EC4">
              <w:rPr>
                <w:rFonts w:ascii="Calibri" w:eastAsia="Times New Roman" w:hAnsi="Calibri" w:cs="Calibri"/>
              </w:rPr>
              <w:t>Participat</w:t>
            </w:r>
            <w:r w:rsidR="008E7EC4">
              <w:rPr>
                <w:rFonts w:ascii="Calibri" w:eastAsia="Times New Roman" w:hAnsi="Calibri" w:cs="Calibri"/>
              </w:rPr>
              <w:t>ing</w:t>
            </w:r>
            <w:r w:rsidRPr="008E7EC4">
              <w:rPr>
                <w:rFonts w:ascii="Calibri" w:eastAsia="Times New Roman" w:hAnsi="Calibri" w:cs="Calibri"/>
              </w:rPr>
              <w:t xml:space="preserve"> in a GD</w:t>
            </w:r>
          </w:p>
          <w:p w14:paraId="763D4F12" w14:textId="1BE36D7D" w:rsidR="008E7EC4" w:rsidRDefault="008E7EC4" w:rsidP="008E7EC4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Using body language effectively in a GD</w:t>
            </w:r>
          </w:p>
          <w:p w14:paraId="563A3757" w14:textId="17215028" w:rsidR="008E7EC4" w:rsidRPr="008E7EC4" w:rsidRDefault="008E7EC4" w:rsidP="008E7EC4">
            <w:pPr>
              <w:spacing w:line="276" w:lineRule="auto"/>
              <w:ind w:left="360"/>
              <w:jc w:val="both"/>
              <w:rPr>
                <w:rFonts w:ascii="Calibri" w:eastAsia="Times New Roman" w:hAnsi="Calibri" w:cs="Calibri"/>
              </w:rPr>
            </w:pPr>
          </w:p>
        </w:tc>
        <w:tc>
          <w:tcPr>
            <w:tcW w:w="2373" w:type="dxa"/>
          </w:tcPr>
          <w:p w14:paraId="27436F7B" w14:textId="751C356B" w:rsidR="005E4AC0" w:rsidRPr="001810FB" w:rsidRDefault="005E4AC0" w:rsidP="001810FB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810FB">
              <w:rPr>
                <w:rFonts w:ascii="Calibri" w:eastAsia="Times New Roman" w:hAnsi="Calibri" w:cs="Calibri"/>
              </w:rPr>
              <w:lastRenderedPageBreak/>
              <w:t xml:space="preserve">Chapter 14 from the textbook, </w:t>
            </w:r>
            <w:proofErr w:type="spellStart"/>
            <w:r w:rsidRPr="001810FB">
              <w:rPr>
                <w:rFonts w:ascii="Times New Roman" w:hAnsi="Times New Roman" w:cs="Times New Roman"/>
              </w:rPr>
              <w:t>Dr.</w:t>
            </w:r>
            <w:proofErr w:type="spellEnd"/>
            <w:r w:rsidRPr="001810FB">
              <w:rPr>
                <w:rFonts w:ascii="Times New Roman" w:hAnsi="Times New Roman" w:cs="Times New Roman"/>
              </w:rPr>
              <w:t xml:space="preserve"> Alex K., Soft Skills: KNOW YOURSELF AND KNOW THE WORLD, 3</w:t>
            </w:r>
            <w:r w:rsidRPr="001810FB">
              <w:rPr>
                <w:rFonts w:ascii="Times New Roman" w:hAnsi="Times New Roman" w:cs="Times New Roman"/>
                <w:vertAlign w:val="superscript"/>
              </w:rPr>
              <w:t xml:space="preserve">rd </w:t>
            </w:r>
            <w:r w:rsidRPr="001810FB">
              <w:rPr>
                <w:rFonts w:ascii="Times New Roman" w:hAnsi="Times New Roman" w:cs="Times New Roman"/>
              </w:rPr>
              <w:t xml:space="preserve">edition. </w:t>
            </w:r>
            <w:r w:rsidRPr="001810FB">
              <w:rPr>
                <w:rFonts w:ascii="Times New Roman" w:hAnsi="Times New Roman" w:cs="Times New Roman"/>
              </w:rPr>
              <w:lastRenderedPageBreak/>
              <w:t>S. Chand Publishing, 2019.</w:t>
            </w:r>
          </w:p>
          <w:p w14:paraId="37CB2EA1" w14:textId="1873B2E3" w:rsidR="005E4AC0" w:rsidRPr="001810FB" w:rsidRDefault="005E4AC0" w:rsidP="00446842">
            <w:pPr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 xml:space="preserve">Additional reading material will </w:t>
            </w:r>
            <w:r w:rsidRPr="001810FB">
              <w:rPr>
                <w:rFonts w:ascii="Calibri" w:eastAsia="Times New Roman" w:hAnsi="Calibri" w:cs="Calibri"/>
              </w:rPr>
              <w:t>be distributed and discussed in class</w:t>
            </w:r>
            <w:r>
              <w:rPr>
                <w:rFonts w:ascii="Calibri" w:eastAsia="Times New Roman" w:hAnsi="Calibri" w:cs="Calibri"/>
              </w:rPr>
              <w:t xml:space="preserve">. </w:t>
            </w:r>
          </w:p>
        </w:tc>
      </w:tr>
      <w:tr w:rsidR="008E7EC4" w:rsidRPr="003933A5" w14:paraId="6A41B4F5" w14:textId="77777777" w:rsidTr="005E4AC0">
        <w:tc>
          <w:tcPr>
            <w:tcW w:w="1656" w:type="dxa"/>
          </w:tcPr>
          <w:p w14:paraId="293C03E9" w14:textId="6DDBB7ED" w:rsidR="005E4AC0" w:rsidRPr="009A2BE7" w:rsidRDefault="005E4AC0" w:rsidP="009A0B05">
            <w:pPr>
              <w:jc w:val="center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lastRenderedPageBreak/>
              <w:t>11-13</w:t>
            </w:r>
          </w:p>
        </w:tc>
        <w:tc>
          <w:tcPr>
            <w:tcW w:w="2927" w:type="dxa"/>
          </w:tcPr>
          <w:p w14:paraId="5C61C059" w14:textId="726F2BAE" w:rsidR="005E4AC0" w:rsidRPr="009A2BE7" w:rsidRDefault="005E4AC0" w:rsidP="00446842">
            <w:pPr>
              <w:pStyle w:val="ListParagraph"/>
              <w:numPr>
                <w:ilvl w:val="0"/>
                <w:numId w:val="2"/>
              </w:num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Proposal presentations by the 6 groups</w:t>
            </w:r>
          </w:p>
        </w:tc>
        <w:tc>
          <w:tcPr>
            <w:tcW w:w="2207" w:type="dxa"/>
          </w:tcPr>
          <w:p w14:paraId="7DC5EC4B" w14:textId="4B08E901" w:rsidR="005E4AC0" w:rsidRDefault="008E7EC4" w:rsidP="008E7EC4">
            <w:pPr>
              <w:pStyle w:val="ListParagraph"/>
              <w:numPr>
                <w:ilvl w:val="0"/>
                <w:numId w:val="2"/>
              </w:num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Making persuasive proposals</w:t>
            </w:r>
          </w:p>
          <w:p w14:paraId="04B53400" w14:textId="0D2B45DB" w:rsidR="008E7EC4" w:rsidRPr="008E7EC4" w:rsidRDefault="008E7EC4" w:rsidP="008E7EC4">
            <w:pPr>
              <w:pStyle w:val="ListParagraph"/>
              <w:numPr>
                <w:ilvl w:val="0"/>
                <w:numId w:val="2"/>
              </w:num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Facing audience’s questions and giving convincing answers</w:t>
            </w:r>
          </w:p>
        </w:tc>
        <w:tc>
          <w:tcPr>
            <w:tcW w:w="2373" w:type="dxa"/>
          </w:tcPr>
          <w:p w14:paraId="4CEE3A5C" w14:textId="1269ECFC" w:rsidR="005E4AC0" w:rsidRPr="003933A5" w:rsidRDefault="005E4AC0" w:rsidP="00446842">
            <w:pPr>
              <w:rPr>
                <w:rFonts w:ascii="Calibri" w:hAnsi="Calibri" w:cs="Calibri"/>
              </w:rPr>
            </w:pPr>
            <w:r w:rsidRPr="003933A5">
              <w:rPr>
                <w:rFonts w:ascii="Calibri" w:hAnsi="Calibri" w:cs="Calibri"/>
              </w:rPr>
              <w:t>Based on the proposal presentation topics distributed in class in the initial session</w:t>
            </w:r>
          </w:p>
        </w:tc>
      </w:tr>
      <w:tr w:rsidR="008E7EC4" w:rsidRPr="009A2BE7" w14:paraId="4CB55192" w14:textId="77777777" w:rsidTr="005E4AC0">
        <w:tc>
          <w:tcPr>
            <w:tcW w:w="1656" w:type="dxa"/>
          </w:tcPr>
          <w:p w14:paraId="7C88457E" w14:textId="2F1F0808" w:rsidR="005E4AC0" w:rsidRDefault="005E4AC0" w:rsidP="009A0B05">
            <w:pPr>
              <w:jc w:val="center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14</w:t>
            </w:r>
          </w:p>
        </w:tc>
        <w:tc>
          <w:tcPr>
            <w:tcW w:w="2927" w:type="dxa"/>
          </w:tcPr>
          <w:p w14:paraId="1497B4B9" w14:textId="77777777" w:rsidR="005E4AC0" w:rsidRPr="005E4AC0" w:rsidRDefault="005E4AC0" w:rsidP="009A7570">
            <w:pPr>
              <w:pStyle w:val="ListParagraph"/>
              <w:numPr>
                <w:ilvl w:val="0"/>
                <w:numId w:val="2"/>
              </w:numPr>
              <w:rPr>
                <w:rFonts w:ascii="Calibri" w:hAnsi="Calibri" w:cs="Calibri"/>
              </w:rPr>
            </w:pPr>
            <w:r w:rsidRPr="005E4AC0">
              <w:rPr>
                <w:rFonts w:ascii="Calibri" w:hAnsi="Calibri" w:cs="Calibri"/>
              </w:rPr>
              <w:t>Maximising your benefits: a management game</w:t>
            </w:r>
          </w:p>
          <w:p w14:paraId="7F39E462" w14:textId="77777777" w:rsidR="005E4AC0" w:rsidRPr="005E4AC0" w:rsidRDefault="005E4AC0" w:rsidP="009A7570">
            <w:pPr>
              <w:pStyle w:val="ListParagraph"/>
              <w:numPr>
                <w:ilvl w:val="0"/>
                <w:numId w:val="2"/>
              </w:numPr>
              <w:rPr>
                <w:rFonts w:ascii="Calibri" w:hAnsi="Calibri" w:cs="Calibri"/>
              </w:rPr>
            </w:pPr>
            <w:r w:rsidRPr="005E4AC0">
              <w:rPr>
                <w:rFonts w:ascii="Calibri" w:hAnsi="Calibri" w:cs="Calibri"/>
              </w:rPr>
              <w:t>Feedback on proposal presentations by the 6 groups</w:t>
            </w:r>
          </w:p>
          <w:p w14:paraId="52CEA6C9" w14:textId="2BF8E6EE" w:rsidR="005E4AC0" w:rsidRPr="005E4AC0" w:rsidRDefault="005E4AC0" w:rsidP="009A7570">
            <w:pPr>
              <w:pStyle w:val="ListParagraph"/>
              <w:numPr>
                <w:ilvl w:val="0"/>
                <w:numId w:val="2"/>
              </w:numPr>
              <w:rPr>
                <w:rFonts w:ascii="Calibri" w:hAnsi="Calibri" w:cs="Calibri"/>
              </w:rPr>
            </w:pPr>
            <w:r w:rsidRPr="005E4AC0">
              <w:rPr>
                <w:rFonts w:ascii="Calibri" w:hAnsi="Calibri" w:cs="Calibri"/>
              </w:rPr>
              <w:t>Revisit and recap</w:t>
            </w:r>
          </w:p>
        </w:tc>
        <w:tc>
          <w:tcPr>
            <w:tcW w:w="2207" w:type="dxa"/>
          </w:tcPr>
          <w:p w14:paraId="17D26B2B" w14:textId="0EC93CAE" w:rsidR="005E4AC0" w:rsidRPr="008E7EC4" w:rsidRDefault="008E7EC4" w:rsidP="008E7EC4">
            <w:pPr>
              <w:pStyle w:val="ListParagraph"/>
              <w:numPr>
                <w:ilvl w:val="0"/>
                <w:numId w:val="2"/>
              </w:num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Understanding the role of trust, negotiation, interdependence, cooperation, etc. in maximising benefits</w:t>
            </w:r>
          </w:p>
        </w:tc>
        <w:tc>
          <w:tcPr>
            <w:tcW w:w="2373" w:type="dxa"/>
          </w:tcPr>
          <w:p w14:paraId="5CE15CE3" w14:textId="009C897F" w:rsidR="005E4AC0" w:rsidRPr="00435448" w:rsidRDefault="008E7EC4" w:rsidP="00446842">
            <w:pPr>
              <w:rPr>
                <w:rFonts w:ascii="Calibri" w:hAnsi="Calibri" w:cs="Calibri"/>
                <w:color w:val="FF0000"/>
              </w:rPr>
            </w:pPr>
            <w:r w:rsidRPr="008E7EC4">
              <w:rPr>
                <w:rFonts w:ascii="Calibri" w:hAnsi="Calibri" w:cs="Calibri"/>
              </w:rPr>
              <w:t>Material will be distributed in class</w:t>
            </w:r>
          </w:p>
        </w:tc>
      </w:tr>
    </w:tbl>
    <w:p w14:paraId="7588FA7A" w14:textId="77777777" w:rsidR="002F7C53" w:rsidRPr="009A2BE7" w:rsidRDefault="002F7C53" w:rsidP="002F7C53">
      <w:pPr>
        <w:ind w:left="360"/>
        <w:rPr>
          <w:rFonts w:ascii="Calibri" w:hAnsi="Calibri" w:cs="Calibri"/>
          <w:b/>
          <w:bCs/>
        </w:rPr>
      </w:pPr>
    </w:p>
    <w:p w14:paraId="22FDFE94" w14:textId="23FD0111" w:rsidR="002F7C53" w:rsidRPr="009A2BE7" w:rsidRDefault="009A7570" w:rsidP="002F7C53">
      <w:pPr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Assessment Scheme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26"/>
        <w:gridCol w:w="2485"/>
        <w:gridCol w:w="2305"/>
      </w:tblGrid>
      <w:tr w:rsidR="00811A9B" w:rsidRPr="009A2BE7" w14:paraId="5A6D32B4" w14:textId="731DA574" w:rsidTr="00811A9B">
        <w:tc>
          <w:tcPr>
            <w:tcW w:w="4226" w:type="dxa"/>
          </w:tcPr>
          <w:p w14:paraId="185395F7" w14:textId="204F7619" w:rsidR="00811A9B" w:rsidRPr="00811A9B" w:rsidRDefault="00811A9B" w:rsidP="00811A9B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811A9B">
              <w:rPr>
                <w:rFonts w:ascii="Calibri" w:hAnsi="Calibri" w:cs="Calibri"/>
                <w:b/>
                <w:bCs/>
              </w:rPr>
              <w:t>Component</w:t>
            </w:r>
          </w:p>
        </w:tc>
        <w:tc>
          <w:tcPr>
            <w:tcW w:w="2485" w:type="dxa"/>
          </w:tcPr>
          <w:p w14:paraId="59ACEF82" w14:textId="30D30AE4" w:rsidR="00811A9B" w:rsidRPr="00811A9B" w:rsidRDefault="00811A9B" w:rsidP="00811A9B">
            <w:pPr>
              <w:jc w:val="center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Weightage (%)</w:t>
            </w:r>
          </w:p>
        </w:tc>
        <w:tc>
          <w:tcPr>
            <w:tcW w:w="2305" w:type="dxa"/>
          </w:tcPr>
          <w:p w14:paraId="536157D6" w14:textId="35FD5558" w:rsidR="00811A9B" w:rsidRPr="00811A9B" w:rsidRDefault="00811A9B" w:rsidP="00811A9B">
            <w:pPr>
              <w:jc w:val="center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Assessment of CLO</w:t>
            </w:r>
          </w:p>
        </w:tc>
      </w:tr>
      <w:tr w:rsidR="00811A9B" w:rsidRPr="009A2BE7" w14:paraId="3CAA685E" w14:textId="5873A0F4" w:rsidTr="00811A9B">
        <w:tc>
          <w:tcPr>
            <w:tcW w:w="4226" w:type="dxa"/>
          </w:tcPr>
          <w:p w14:paraId="051C28BE" w14:textId="2372670A" w:rsidR="00811A9B" w:rsidRPr="009A2BE7" w:rsidRDefault="00811A9B" w:rsidP="00811A9B">
            <w:pPr>
              <w:jc w:val="both"/>
              <w:rPr>
                <w:rFonts w:ascii="Calibri" w:hAnsi="Calibri" w:cs="Calibri"/>
              </w:rPr>
            </w:pPr>
            <w:r w:rsidRPr="009A2BE7">
              <w:rPr>
                <w:rFonts w:ascii="Calibri" w:hAnsi="Calibri" w:cs="Calibri"/>
              </w:rPr>
              <w:t>Business Proposal Presentation</w:t>
            </w:r>
          </w:p>
        </w:tc>
        <w:tc>
          <w:tcPr>
            <w:tcW w:w="2485" w:type="dxa"/>
          </w:tcPr>
          <w:p w14:paraId="2453C49C" w14:textId="5288DE53" w:rsidR="00811A9B" w:rsidRPr="009A2BE7" w:rsidRDefault="00811A9B" w:rsidP="00811A9B">
            <w:pPr>
              <w:jc w:val="center"/>
              <w:rPr>
                <w:rFonts w:ascii="Calibri" w:hAnsi="Calibri" w:cs="Calibri"/>
              </w:rPr>
            </w:pPr>
            <w:r w:rsidRPr="009A2BE7">
              <w:rPr>
                <w:rFonts w:ascii="Calibri" w:hAnsi="Calibri" w:cs="Calibri"/>
              </w:rPr>
              <w:t>25</w:t>
            </w:r>
          </w:p>
        </w:tc>
        <w:tc>
          <w:tcPr>
            <w:tcW w:w="2305" w:type="dxa"/>
          </w:tcPr>
          <w:p w14:paraId="66F2A647" w14:textId="0232086A" w:rsidR="00811A9B" w:rsidRPr="009A2BE7" w:rsidRDefault="00811A9B" w:rsidP="00811A9B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CLO 2</w:t>
            </w:r>
          </w:p>
        </w:tc>
      </w:tr>
      <w:tr w:rsidR="00811A9B" w:rsidRPr="009A2BE7" w14:paraId="31B8323B" w14:textId="05E1D261" w:rsidTr="00811A9B">
        <w:tc>
          <w:tcPr>
            <w:tcW w:w="4226" w:type="dxa"/>
          </w:tcPr>
          <w:p w14:paraId="030227C1" w14:textId="76E7A8D2" w:rsidR="00811A9B" w:rsidRPr="009A2BE7" w:rsidRDefault="00811A9B" w:rsidP="00811A9B">
            <w:pPr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Quiz</w:t>
            </w:r>
          </w:p>
        </w:tc>
        <w:tc>
          <w:tcPr>
            <w:tcW w:w="2485" w:type="dxa"/>
          </w:tcPr>
          <w:p w14:paraId="04BBBFC2" w14:textId="400AC464" w:rsidR="00811A9B" w:rsidRPr="009A2BE7" w:rsidRDefault="00811A9B" w:rsidP="00811A9B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30</w:t>
            </w:r>
            <w:r w:rsidRPr="009A2BE7">
              <w:rPr>
                <w:rFonts w:ascii="Calibri" w:hAnsi="Calibri" w:cs="Calibri"/>
              </w:rPr>
              <w:t xml:space="preserve"> </w:t>
            </w:r>
          </w:p>
        </w:tc>
        <w:tc>
          <w:tcPr>
            <w:tcW w:w="2305" w:type="dxa"/>
          </w:tcPr>
          <w:p w14:paraId="43508BE2" w14:textId="3841023A" w:rsidR="00811A9B" w:rsidRDefault="00811A9B" w:rsidP="00811A9B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CLO 1, 2, &amp; 3</w:t>
            </w:r>
          </w:p>
        </w:tc>
      </w:tr>
      <w:tr w:rsidR="00811A9B" w:rsidRPr="009A2BE7" w14:paraId="575F0B9B" w14:textId="0413433C" w:rsidTr="00811A9B">
        <w:tc>
          <w:tcPr>
            <w:tcW w:w="4226" w:type="dxa"/>
          </w:tcPr>
          <w:p w14:paraId="7072B3DD" w14:textId="3044775A" w:rsidR="00811A9B" w:rsidRPr="009A2BE7" w:rsidRDefault="00811A9B" w:rsidP="00811A9B">
            <w:pPr>
              <w:jc w:val="both"/>
              <w:rPr>
                <w:rFonts w:ascii="Calibri" w:hAnsi="Calibri" w:cs="Calibri"/>
              </w:rPr>
            </w:pPr>
            <w:r w:rsidRPr="009A2BE7">
              <w:rPr>
                <w:rFonts w:ascii="Calibri" w:hAnsi="Calibri" w:cs="Calibri"/>
              </w:rPr>
              <w:t>Business Writing Submission /Quiz</w:t>
            </w:r>
          </w:p>
        </w:tc>
        <w:tc>
          <w:tcPr>
            <w:tcW w:w="2485" w:type="dxa"/>
          </w:tcPr>
          <w:p w14:paraId="7B6B1DB1" w14:textId="77397BC5" w:rsidR="00811A9B" w:rsidRPr="009A2BE7" w:rsidRDefault="00811A9B" w:rsidP="00811A9B">
            <w:pPr>
              <w:jc w:val="center"/>
              <w:rPr>
                <w:rFonts w:ascii="Calibri" w:hAnsi="Calibri" w:cs="Calibri"/>
              </w:rPr>
            </w:pPr>
            <w:r w:rsidRPr="009A2BE7">
              <w:rPr>
                <w:rFonts w:ascii="Calibri" w:hAnsi="Calibri" w:cs="Calibri"/>
              </w:rPr>
              <w:t>1</w:t>
            </w:r>
            <w:r>
              <w:rPr>
                <w:rFonts w:ascii="Calibri" w:hAnsi="Calibri" w:cs="Calibri"/>
              </w:rPr>
              <w:t>0</w:t>
            </w:r>
            <w:r w:rsidRPr="009A2BE7">
              <w:rPr>
                <w:rFonts w:ascii="Calibri" w:hAnsi="Calibri" w:cs="Calibri"/>
              </w:rPr>
              <w:t xml:space="preserve"> </w:t>
            </w:r>
          </w:p>
        </w:tc>
        <w:tc>
          <w:tcPr>
            <w:tcW w:w="2305" w:type="dxa"/>
          </w:tcPr>
          <w:p w14:paraId="7206F803" w14:textId="624988C1" w:rsidR="00811A9B" w:rsidRPr="009A2BE7" w:rsidRDefault="00811A9B" w:rsidP="00811A9B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CLO 1</w:t>
            </w:r>
          </w:p>
        </w:tc>
      </w:tr>
      <w:tr w:rsidR="00811A9B" w:rsidRPr="009A2BE7" w14:paraId="653E709D" w14:textId="1065732B" w:rsidTr="00811A9B">
        <w:tc>
          <w:tcPr>
            <w:tcW w:w="4226" w:type="dxa"/>
          </w:tcPr>
          <w:p w14:paraId="744D2055" w14:textId="497DF31A" w:rsidR="00811A9B" w:rsidRPr="009A2BE7" w:rsidRDefault="00811A9B" w:rsidP="00811A9B">
            <w:pPr>
              <w:jc w:val="both"/>
              <w:rPr>
                <w:rFonts w:ascii="Calibri" w:hAnsi="Calibri" w:cs="Calibri"/>
              </w:rPr>
            </w:pPr>
            <w:r w:rsidRPr="009A2BE7">
              <w:rPr>
                <w:rFonts w:ascii="Calibri" w:hAnsi="Calibri" w:cs="Calibri"/>
              </w:rPr>
              <w:t>End-Term Exam</w:t>
            </w:r>
          </w:p>
        </w:tc>
        <w:tc>
          <w:tcPr>
            <w:tcW w:w="2485" w:type="dxa"/>
          </w:tcPr>
          <w:p w14:paraId="4DDE53B7" w14:textId="0C6747B5" w:rsidR="00811A9B" w:rsidRPr="009A2BE7" w:rsidRDefault="00811A9B" w:rsidP="00811A9B">
            <w:pPr>
              <w:jc w:val="center"/>
              <w:rPr>
                <w:rFonts w:ascii="Calibri" w:hAnsi="Calibri" w:cs="Calibri"/>
              </w:rPr>
            </w:pPr>
            <w:r w:rsidRPr="009A2BE7">
              <w:rPr>
                <w:rFonts w:ascii="Calibri" w:hAnsi="Calibri" w:cs="Calibri"/>
              </w:rPr>
              <w:t xml:space="preserve">35 </w:t>
            </w:r>
          </w:p>
        </w:tc>
        <w:tc>
          <w:tcPr>
            <w:tcW w:w="2305" w:type="dxa"/>
          </w:tcPr>
          <w:p w14:paraId="1EFFF7A3" w14:textId="7FAF45D9" w:rsidR="00811A9B" w:rsidRPr="009A2BE7" w:rsidRDefault="00811A9B" w:rsidP="00811A9B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CLO 1, 2, &amp; 3</w:t>
            </w:r>
          </w:p>
        </w:tc>
      </w:tr>
    </w:tbl>
    <w:p w14:paraId="66FEA45A" w14:textId="2FDDF948" w:rsidR="0059069D" w:rsidRPr="009A2BE7" w:rsidRDefault="00B67B9E" w:rsidP="002F7C53">
      <w:pPr>
        <w:rPr>
          <w:rFonts w:ascii="Calibri" w:hAnsi="Calibri" w:cs="Calibri"/>
          <w:i/>
          <w:iCs/>
        </w:rPr>
      </w:pPr>
      <w:r w:rsidRPr="009A2BE7">
        <w:rPr>
          <w:rFonts w:ascii="Calibri" w:hAnsi="Calibri" w:cs="Calibri"/>
          <w:i/>
          <w:iCs/>
        </w:rPr>
        <w:t xml:space="preserve">*The </w:t>
      </w:r>
      <w:r w:rsidR="009A7570">
        <w:rPr>
          <w:rFonts w:ascii="Calibri" w:hAnsi="Calibri" w:cs="Calibri"/>
          <w:i/>
          <w:iCs/>
        </w:rPr>
        <w:t xml:space="preserve">assessment Scheme </w:t>
      </w:r>
      <w:r w:rsidR="003901FF" w:rsidRPr="009A2BE7">
        <w:rPr>
          <w:rFonts w:ascii="Calibri" w:hAnsi="Calibri" w:cs="Calibri"/>
          <w:i/>
          <w:iCs/>
        </w:rPr>
        <w:t>or the course content</w:t>
      </w:r>
      <w:r w:rsidRPr="009A2BE7">
        <w:rPr>
          <w:rFonts w:ascii="Calibri" w:hAnsi="Calibri" w:cs="Calibri"/>
          <w:i/>
          <w:iCs/>
        </w:rPr>
        <w:t xml:space="preserve"> may change depending on mode of learning and</w:t>
      </w:r>
      <w:r w:rsidR="009A7570">
        <w:rPr>
          <w:rFonts w:ascii="Calibri" w:hAnsi="Calibri" w:cs="Calibri"/>
          <w:i/>
          <w:iCs/>
        </w:rPr>
        <w:t xml:space="preserve"> the </w:t>
      </w:r>
      <w:r w:rsidR="00FB63AC">
        <w:rPr>
          <w:rFonts w:ascii="Calibri" w:hAnsi="Calibri" w:cs="Calibri"/>
          <w:i/>
          <w:iCs/>
        </w:rPr>
        <w:t xml:space="preserve"> </w:t>
      </w:r>
      <w:r w:rsidRPr="009A2BE7">
        <w:rPr>
          <w:rFonts w:ascii="Calibri" w:hAnsi="Calibri" w:cs="Calibri"/>
          <w:i/>
          <w:iCs/>
        </w:rPr>
        <w:t>needs of students</w:t>
      </w:r>
      <w:r w:rsidR="003901FF" w:rsidRPr="009A2BE7">
        <w:rPr>
          <w:rFonts w:ascii="Calibri" w:hAnsi="Calibri" w:cs="Calibri"/>
          <w:i/>
          <w:iCs/>
        </w:rPr>
        <w:t>.</w:t>
      </w:r>
    </w:p>
    <w:p w14:paraId="70B678E9" w14:textId="19FC7DB8" w:rsidR="009A2BE7" w:rsidRPr="009A2BE7" w:rsidRDefault="002F7C53">
      <w:pPr>
        <w:rPr>
          <w:rFonts w:ascii="Calibri" w:hAnsi="Calibri" w:cs="Calibri"/>
        </w:rPr>
      </w:pPr>
      <w:r w:rsidRPr="009A2BE7">
        <w:rPr>
          <w:rFonts w:ascii="Calibri" w:hAnsi="Calibri" w:cs="Calibri"/>
          <w:b/>
          <w:bCs/>
        </w:rPr>
        <w:t xml:space="preserve">Academic </w:t>
      </w:r>
      <w:r w:rsidR="008C249B">
        <w:rPr>
          <w:rFonts w:ascii="Calibri" w:hAnsi="Calibri" w:cs="Calibri"/>
          <w:b/>
          <w:bCs/>
        </w:rPr>
        <w:t>Discipline</w:t>
      </w:r>
      <w:r w:rsidR="0059069D" w:rsidRPr="009A2BE7">
        <w:rPr>
          <w:rFonts w:ascii="Calibri" w:hAnsi="Calibri" w:cs="Calibri"/>
          <w:b/>
          <w:bCs/>
        </w:rPr>
        <w:t xml:space="preserve">: </w:t>
      </w:r>
      <w:r w:rsidRPr="009A2BE7">
        <w:rPr>
          <w:rFonts w:ascii="Calibri" w:hAnsi="Calibri" w:cs="Calibri"/>
        </w:rPr>
        <w:t>Students are required to read the recommended chapters</w:t>
      </w:r>
      <w:r w:rsidR="003901FF" w:rsidRPr="009A2BE7">
        <w:rPr>
          <w:rFonts w:ascii="Calibri" w:hAnsi="Calibri" w:cs="Calibri"/>
        </w:rPr>
        <w:t xml:space="preserve"> from the books</w:t>
      </w:r>
      <w:r w:rsidRPr="009A2BE7">
        <w:rPr>
          <w:rFonts w:ascii="Calibri" w:hAnsi="Calibri" w:cs="Calibri"/>
        </w:rPr>
        <w:t xml:space="preserve"> and </w:t>
      </w:r>
      <w:r w:rsidR="003901FF" w:rsidRPr="009A2BE7">
        <w:rPr>
          <w:rFonts w:ascii="Calibri" w:hAnsi="Calibri" w:cs="Calibri"/>
        </w:rPr>
        <w:t xml:space="preserve">the </w:t>
      </w:r>
      <w:r w:rsidRPr="009A2BE7">
        <w:rPr>
          <w:rFonts w:ascii="Calibri" w:hAnsi="Calibri" w:cs="Calibri"/>
        </w:rPr>
        <w:t xml:space="preserve">study material </w:t>
      </w:r>
      <w:r w:rsidR="00FA1CB4" w:rsidRPr="009A2BE7">
        <w:rPr>
          <w:rFonts w:ascii="Calibri" w:hAnsi="Calibri" w:cs="Calibri"/>
        </w:rPr>
        <w:t>as demanded from time to time</w:t>
      </w:r>
      <w:r w:rsidRPr="009A2BE7">
        <w:rPr>
          <w:rFonts w:ascii="Calibri" w:hAnsi="Calibri" w:cs="Calibri"/>
        </w:rPr>
        <w:t xml:space="preserve">. </w:t>
      </w:r>
      <w:r w:rsidR="00FA1CB4" w:rsidRPr="009A2BE7">
        <w:rPr>
          <w:rFonts w:ascii="Calibri" w:hAnsi="Calibri" w:cs="Calibri"/>
        </w:rPr>
        <w:t xml:space="preserve">They are </w:t>
      </w:r>
      <w:r w:rsidRPr="009A2BE7">
        <w:rPr>
          <w:rFonts w:ascii="Calibri" w:hAnsi="Calibri" w:cs="Calibri"/>
        </w:rPr>
        <w:t>expect</w:t>
      </w:r>
      <w:r w:rsidR="00FA1CB4" w:rsidRPr="009A2BE7">
        <w:rPr>
          <w:rFonts w:ascii="Calibri" w:hAnsi="Calibri" w:cs="Calibri"/>
        </w:rPr>
        <w:t>ed</w:t>
      </w:r>
      <w:r w:rsidRPr="009A2BE7">
        <w:rPr>
          <w:rFonts w:ascii="Calibri" w:hAnsi="Calibri" w:cs="Calibri"/>
        </w:rPr>
        <w:t xml:space="preserve"> to actively participate in class discussions</w:t>
      </w:r>
      <w:r w:rsidR="00FA1CB4" w:rsidRPr="009A2BE7">
        <w:rPr>
          <w:rFonts w:ascii="Calibri" w:hAnsi="Calibri" w:cs="Calibri"/>
        </w:rPr>
        <w:t xml:space="preserve"> and activities</w:t>
      </w:r>
      <w:r w:rsidRPr="009A2BE7">
        <w:rPr>
          <w:rFonts w:ascii="Calibri" w:hAnsi="Calibri" w:cs="Calibri"/>
        </w:rPr>
        <w:t xml:space="preserve">. </w:t>
      </w:r>
      <w:r w:rsidR="00FA1CB4" w:rsidRPr="009A2BE7">
        <w:rPr>
          <w:rFonts w:ascii="Calibri" w:hAnsi="Calibri" w:cs="Calibri"/>
        </w:rPr>
        <w:t>A</w:t>
      </w:r>
      <w:r w:rsidRPr="009A2BE7">
        <w:rPr>
          <w:rFonts w:ascii="Calibri" w:hAnsi="Calibri" w:cs="Calibri"/>
        </w:rPr>
        <w:t xml:space="preserve">ll forms of academic dishonesty </w:t>
      </w:r>
      <w:r w:rsidR="00FA1CB4" w:rsidRPr="009A2BE7">
        <w:rPr>
          <w:rFonts w:ascii="Calibri" w:hAnsi="Calibri" w:cs="Calibri"/>
        </w:rPr>
        <w:t xml:space="preserve">will be taken </w:t>
      </w:r>
      <w:r w:rsidRPr="009A2BE7">
        <w:rPr>
          <w:rFonts w:ascii="Calibri" w:hAnsi="Calibri" w:cs="Calibri"/>
        </w:rPr>
        <w:t xml:space="preserve">very seriously. </w:t>
      </w:r>
      <w:r w:rsidR="00FA1CB4" w:rsidRPr="009A2BE7">
        <w:rPr>
          <w:rFonts w:ascii="Calibri" w:hAnsi="Calibri" w:cs="Calibri"/>
        </w:rPr>
        <w:t>Students are expected to take responsibility for their work</w:t>
      </w:r>
      <w:r w:rsidRPr="009A2BE7">
        <w:rPr>
          <w:rFonts w:ascii="Calibri" w:hAnsi="Calibri" w:cs="Calibri"/>
        </w:rPr>
        <w:t xml:space="preserve">. </w:t>
      </w:r>
      <w:r w:rsidR="00FA1CB4" w:rsidRPr="009A2BE7">
        <w:rPr>
          <w:rFonts w:ascii="Calibri" w:hAnsi="Calibri" w:cs="Calibri"/>
        </w:rPr>
        <w:t>O</w:t>
      </w:r>
      <w:r w:rsidRPr="009A2BE7">
        <w:rPr>
          <w:rFonts w:ascii="Calibri" w:hAnsi="Calibri" w:cs="Calibri"/>
        </w:rPr>
        <w:t>riginality in all assignments</w:t>
      </w:r>
      <w:r w:rsidR="00FA1CB4" w:rsidRPr="009A2BE7">
        <w:rPr>
          <w:rFonts w:ascii="Calibri" w:hAnsi="Calibri" w:cs="Calibri"/>
        </w:rPr>
        <w:t xml:space="preserve"> is expected</w:t>
      </w:r>
      <w:r w:rsidRPr="009A2BE7">
        <w:rPr>
          <w:rFonts w:ascii="Calibri" w:hAnsi="Calibri" w:cs="Calibri"/>
        </w:rPr>
        <w:t xml:space="preserve">. </w:t>
      </w:r>
      <w:r w:rsidR="0059069D" w:rsidRPr="009A2BE7">
        <w:rPr>
          <w:rFonts w:ascii="Calibri" w:eastAsia="Times New Roman" w:hAnsi="Calibri" w:cs="Calibri"/>
        </w:rPr>
        <w:t>Plagiarism and dishonesty in assignments may invite reduction in evaluation components, penalties</w:t>
      </w:r>
      <w:r w:rsidR="00FB63AC">
        <w:rPr>
          <w:rFonts w:ascii="Calibri" w:eastAsia="Times New Roman" w:hAnsi="Calibri" w:cs="Calibri"/>
        </w:rPr>
        <w:t>; even an</w:t>
      </w:r>
      <w:r w:rsidR="0059069D" w:rsidRPr="009A2BE7">
        <w:rPr>
          <w:rFonts w:ascii="Calibri" w:eastAsia="Times New Roman" w:hAnsi="Calibri" w:cs="Calibri"/>
        </w:rPr>
        <w:t xml:space="preserve"> ‘F’</w:t>
      </w:r>
      <w:r w:rsidR="00FB63AC">
        <w:rPr>
          <w:rFonts w:ascii="Calibri" w:eastAsia="Times New Roman" w:hAnsi="Calibri" w:cs="Calibri"/>
        </w:rPr>
        <w:t xml:space="preserve"> in the course</w:t>
      </w:r>
      <w:r w:rsidR="0059069D" w:rsidRPr="009A2BE7">
        <w:rPr>
          <w:rFonts w:ascii="Calibri" w:eastAsia="Times New Roman" w:hAnsi="Calibri" w:cs="Calibri"/>
        </w:rPr>
        <w:t xml:space="preserve">. </w:t>
      </w:r>
      <w:r w:rsidR="00FA1CB4" w:rsidRPr="009A2BE7">
        <w:rPr>
          <w:rFonts w:ascii="Calibri" w:eastAsia="Times New Roman" w:hAnsi="Calibri" w:cs="Calibri"/>
        </w:rPr>
        <w:t xml:space="preserve">Students are </w:t>
      </w:r>
      <w:r w:rsidRPr="009A2BE7">
        <w:rPr>
          <w:rFonts w:ascii="Calibri" w:hAnsi="Calibri" w:cs="Calibri"/>
        </w:rPr>
        <w:t>advise</w:t>
      </w:r>
      <w:r w:rsidR="00FA1CB4" w:rsidRPr="009A2BE7">
        <w:rPr>
          <w:rFonts w:ascii="Calibri" w:hAnsi="Calibri" w:cs="Calibri"/>
        </w:rPr>
        <w:t>d to</w:t>
      </w:r>
      <w:r w:rsidRPr="009A2BE7">
        <w:rPr>
          <w:rFonts w:ascii="Calibri" w:hAnsi="Calibri" w:cs="Calibri"/>
        </w:rPr>
        <w:t xml:space="preserve"> strive for 100</w:t>
      </w:r>
      <w:r w:rsidR="009A2BE7" w:rsidRPr="009A2BE7">
        <w:rPr>
          <w:rFonts w:ascii="Calibri" w:hAnsi="Calibri" w:cs="Calibri"/>
        </w:rPr>
        <w:t xml:space="preserve"> per cent </w:t>
      </w:r>
      <w:r w:rsidRPr="009A2BE7">
        <w:rPr>
          <w:rFonts w:ascii="Calibri" w:hAnsi="Calibri" w:cs="Calibri"/>
        </w:rPr>
        <w:t>class attendance.</w:t>
      </w:r>
    </w:p>
    <w:p w14:paraId="7524F844" w14:textId="77777777" w:rsidR="00EA4FFD" w:rsidRDefault="00EA4FFD" w:rsidP="000B0154">
      <w:pPr>
        <w:rPr>
          <w:rFonts w:ascii="Times New Roman" w:hAnsi="Times New Roman" w:cs="Times New Roman"/>
          <w:b/>
          <w:bCs/>
        </w:rPr>
      </w:pPr>
    </w:p>
    <w:p w14:paraId="3067C334" w14:textId="77777777" w:rsidR="00EA4FFD" w:rsidRDefault="00EA4FFD" w:rsidP="000B0154">
      <w:pPr>
        <w:rPr>
          <w:rFonts w:ascii="Times New Roman" w:hAnsi="Times New Roman" w:cs="Times New Roman"/>
          <w:b/>
          <w:bCs/>
        </w:rPr>
      </w:pPr>
    </w:p>
    <w:p w14:paraId="54B39160" w14:textId="265545E9" w:rsidR="007140C0" w:rsidRPr="00AF3774" w:rsidRDefault="007140C0" w:rsidP="000B0154">
      <w:pPr>
        <w:rPr>
          <w:rFonts w:ascii="Calibri" w:hAnsi="Calibri" w:cs="Calibri"/>
        </w:rPr>
      </w:pPr>
      <w:r w:rsidRPr="00AF3774">
        <w:rPr>
          <w:rFonts w:ascii="Times New Roman" w:hAnsi="Times New Roman" w:cs="Times New Roman"/>
          <w:b/>
          <w:bCs/>
        </w:rPr>
        <w:t>Mapping Course Leaning Outcomes (CLO) with the Program Learning Goals (PLG)</w:t>
      </w: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846"/>
        <w:gridCol w:w="2126"/>
        <w:gridCol w:w="4111"/>
        <w:gridCol w:w="1134"/>
        <w:gridCol w:w="1134"/>
      </w:tblGrid>
      <w:tr w:rsidR="007140C0" w:rsidRPr="00AF3774" w14:paraId="3965AA22" w14:textId="77777777" w:rsidTr="00B86664">
        <w:tc>
          <w:tcPr>
            <w:tcW w:w="846" w:type="dxa"/>
            <w:vMerge w:val="restart"/>
          </w:tcPr>
          <w:p w14:paraId="6A8424CC" w14:textId="77777777" w:rsidR="007140C0" w:rsidRPr="00AF3774" w:rsidRDefault="007140C0" w:rsidP="00B86664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lang w:val="en-US"/>
              </w:rPr>
            </w:pPr>
            <w:r w:rsidRPr="00AF3774">
              <w:rPr>
                <w:rFonts w:ascii="Times New Roman" w:hAnsi="Times New Roman"/>
                <w:b/>
                <w:bCs/>
                <w:lang w:val="en-US"/>
              </w:rPr>
              <w:t>PLG#</w:t>
            </w:r>
          </w:p>
        </w:tc>
        <w:tc>
          <w:tcPr>
            <w:tcW w:w="2126" w:type="dxa"/>
            <w:vMerge w:val="restart"/>
          </w:tcPr>
          <w:p w14:paraId="6A848857" w14:textId="77777777" w:rsidR="007140C0" w:rsidRPr="00AF3774" w:rsidRDefault="007140C0" w:rsidP="00B86664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lang w:val="en-US"/>
              </w:rPr>
            </w:pPr>
            <w:r w:rsidRPr="00AF3774">
              <w:rPr>
                <w:rFonts w:ascii="Times New Roman" w:hAnsi="Times New Roman"/>
                <w:b/>
                <w:bCs/>
                <w:lang w:val="en-US"/>
              </w:rPr>
              <w:t>Program Learning Goal</w:t>
            </w:r>
          </w:p>
        </w:tc>
        <w:tc>
          <w:tcPr>
            <w:tcW w:w="4111" w:type="dxa"/>
            <w:vMerge w:val="restart"/>
          </w:tcPr>
          <w:p w14:paraId="796F5076" w14:textId="77777777" w:rsidR="007140C0" w:rsidRPr="00AF3774" w:rsidRDefault="007140C0" w:rsidP="00B86664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lang w:val="en-US"/>
              </w:rPr>
            </w:pPr>
            <w:r w:rsidRPr="00AF3774">
              <w:rPr>
                <w:rFonts w:ascii="Times New Roman" w:hAnsi="Times New Roman"/>
                <w:b/>
                <w:bCs/>
                <w:lang w:val="en-US"/>
              </w:rPr>
              <w:t>Trait</w:t>
            </w:r>
          </w:p>
        </w:tc>
        <w:tc>
          <w:tcPr>
            <w:tcW w:w="2268" w:type="dxa"/>
            <w:gridSpan w:val="2"/>
          </w:tcPr>
          <w:p w14:paraId="3E6EBD6C" w14:textId="77777777" w:rsidR="007140C0" w:rsidRPr="00AF3774" w:rsidRDefault="007140C0" w:rsidP="00B86664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lang w:val="en-US"/>
              </w:rPr>
            </w:pPr>
            <w:r w:rsidRPr="00AF3774">
              <w:rPr>
                <w:rFonts w:ascii="Times New Roman" w:hAnsi="Times New Roman"/>
                <w:b/>
                <w:bCs/>
                <w:lang w:val="en-US"/>
              </w:rPr>
              <w:t>Addressed by Course</w:t>
            </w:r>
          </w:p>
        </w:tc>
      </w:tr>
      <w:tr w:rsidR="007140C0" w:rsidRPr="00AF3774" w14:paraId="18B84BBB" w14:textId="77777777" w:rsidTr="00B86664">
        <w:tc>
          <w:tcPr>
            <w:tcW w:w="846" w:type="dxa"/>
            <w:vMerge/>
          </w:tcPr>
          <w:p w14:paraId="0C3CA249" w14:textId="77777777" w:rsidR="007140C0" w:rsidRPr="00AF3774" w:rsidRDefault="007140C0" w:rsidP="00B86664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lang w:val="en-US"/>
              </w:rPr>
            </w:pPr>
          </w:p>
        </w:tc>
        <w:tc>
          <w:tcPr>
            <w:tcW w:w="2126" w:type="dxa"/>
            <w:vMerge/>
          </w:tcPr>
          <w:p w14:paraId="0D2A8C63" w14:textId="77777777" w:rsidR="007140C0" w:rsidRPr="00AF3774" w:rsidRDefault="007140C0" w:rsidP="00B86664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lang w:val="en-US"/>
              </w:rPr>
            </w:pPr>
          </w:p>
        </w:tc>
        <w:tc>
          <w:tcPr>
            <w:tcW w:w="4111" w:type="dxa"/>
            <w:vMerge/>
          </w:tcPr>
          <w:p w14:paraId="3458587B" w14:textId="77777777" w:rsidR="007140C0" w:rsidRPr="00AF3774" w:rsidRDefault="007140C0" w:rsidP="00B86664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lang w:val="en-US"/>
              </w:rPr>
            </w:pPr>
          </w:p>
        </w:tc>
        <w:tc>
          <w:tcPr>
            <w:tcW w:w="1134" w:type="dxa"/>
          </w:tcPr>
          <w:p w14:paraId="3C472819" w14:textId="77777777" w:rsidR="007140C0" w:rsidRPr="00AF3774" w:rsidRDefault="007140C0" w:rsidP="00B86664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lang w:val="en-US"/>
              </w:rPr>
            </w:pPr>
            <w:r w:rsidRPr="00AF3774">
              <w:rPr>
                <w:rFonts w:ascii="Times New Roman" w:hAnsi="Times New Roman"/>
                <w:b/>
                <w:bCs/>
                <w:lang w:val="en-US"/>
              </w:rPr>
              <w:t>Yes</w:t>
            </w:r>
          </w:p>
        </w:tc>
        <w:tc>
          <w:tcPr>
            <w:tcW w:w="1134" w:type="dxa"/>
          </w:tcPr>
          <w:p w14:paraId="10DA1084" w14:textId="77777777" w:rsidR="007140C0" w:rsidRPr="00AF3774" w:rsidRDefault="007140C0" w:rsidP="00B86664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lang w:val="en-US"/>
              </w:rPr>
            </w:pPr>
            <w:r w:rsidRPr="00AF3774">
              <w:rPr>
                <w:rFonts w:ascii="Times New Roman" w:hAnsi="Times New Roman"/>
                <w:b/>
                <w:bCs/>
                <w:lang w:val="en-US"/>
              </w:rPr>
              <w:t>No</w:t>
            </w:r>
          </w:p>
        </w:tc>
      </w:tr>
      <w:tr w:rsidR="007140C0" w:rsidRPr="00AF3774" w14:paraId="092780B4" w14:textId="77777777" w:rsidTr="00B86664">
        <w:tc>
          <w:tcPr>
            <w:tcW w:w="846" w:type="dxa"/>
            <w:vAlign w:val="center"/>
          </w:tcPr>
          <w:p w14:paraId="713E0C1D" w14:textId="77777777" w:rsidR="007140C0" w:rsidRPr="00AF3774" w:rsidRDefault="007140C0" w:rsidP="00B86664">
            <w:pPr>
              <w:spacing w:line="276" w:lineRule="auto"/>
              <w:rPr>
                <w:rFonts w:ascii="Times New Roman" w:hAnsi="Times New Roman"/>
                <w:lang w:val="en-US"/>
              </w:rPr>
            </w:pPr>
            <w:r w:rsidRPr="00AF3774">
              <w:rPr>
                <w:rFonts w:ascii="Times New Roman" w:hAnsi="Times New Roman"/>
                <w:lang w:val="en-US"/>
              </w:rPr>
              <w:t>PLG1</w:t>
            </w:r>
          </w:p>
        </w:tc>
        <w:tc>
          <w:tcPr>
            <w:tcW w:w="2126" w:type="dxa"/>
            <w:vAlign w:val="center"/>
          </w:tcPr>
          <w:p w14:paraId="7463A3CD" w14:textId="77777777" w:rsidR="007140C0" w:rsidRPr="00AF3774" w:rsidRDefault="007140C0" w:rsidP="00B86664">
            <w:pPr>
              <w:spacing w:line="276" w:lineRule="auto"/>
              <w:rPr>
                <w:rFonts w:ascii="Times New Roman" w:hAnsi="Times New Roman"/>
                <w:lang w:val="en-US"/>
              </w:rPr>
            </w:pPr>
            <w:r w:rsidRPr="00AF3774">
              <w:rPr>
                <w:rFonts w:ascii="Times New Roman" w:hAnsi="Times New Roman"/>
                <w:color w:val="000000"/>
              </w:rPr>
              <w:t>Functional and Business Skills</w:t>
            </w:r>
          </w:p>
        </w:tc>
        <w:tc>
          <w:tcPr>
            <w:tcW w:w="4111" w:type="dxa"/>
            <w:vAlign w:val="bottom"/>
          </w:tcPr>
          <w:p w14:paraId="2D8FE5A3" w14:textId="77777777" w:rsidR="007140C0" w:rsidRPr="00AF3774" w:rsidRDefault="007140C0" w:rsidP="00B86664">
            <w:pPr>
              <w:spacing w:line="276" w:lineRule="auto"/>
              <w:jc w:val="both"/>
              <w:rPr>
                <w:rFonts w:ascii="Times New Roman" w:hAnsi="Times New Roman"/>
                <w:lang w:val="en-US"/>
              </w:rPr>
            </w:pPr>
            <w:r w:rsidRPr="00AF3774">
              <w:rPr>
                <w:rFonts w:ascii="Times New Roman" w:hAnsi="Times New Roman"/>
                <w:color w:val="000000"/>
              </w:rPr>
              <w:t>The students will demonstrate understanding of elements of all functional areas</w:t>
            </w:r>
          </w:p>
        </w:tc>
        <w:tc>
          <w:tcPr>
            <w:tcW w:w="1134" w:type="dxa"/>
            <w:vAlign w:val="center"/>
          </w:tcPr>
          <w:p w14:paraId="046962EE" w14:textId="77777777" w:rsidR="007140C0" w:rsidRPr="00AF3774" w:rsidRDefault="007140C0" w:rsidP="00B86664">
            <w:pPr>
              <w:spacing w:line="276" w:lineRule="auto"/>
              <w:jc w:val="center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134" w:type="dxa"/>
            <w:vAlign w:val="center"/>
          </w:tcPr>
          <w:p w14:paraId="5A04E73A" w14:textId="77777777" w:rsidR="007140C0" w:rsidRPr="00AF3774" w:rsidRDefault="007140C0" w:rsidP="00B86664">
            <w:pPr>
              <w:spacing w:line="276" w:lineRule="auto"/>
              <w:jc w:val="center"/>
              <w:rPr>
                <w:rFonts w:ascii="Times New Roman" w:hAnsi="Times New Roman"/>
                <w:lang w:val="en-US"/>
              </w:rPr>
            </w:pPr>
            <w:r w:rsidRPr="00AF3774">
              <w:rPr>
                <w:rFonts w:ascii="Times New Roman" w:hAnsi="Times New Roman"/>
                <w:lang w:val="en-US"/>
              </w:rPr>
              <w:t>No</w:t>
            </w:r>
          </w:p>
        </w:tc>
      </w:tr>
      <w:tr w:rsidR="007140C0" w:rsidRPr="00AF3774" w14:paraId="4A33F23E" w14:textId="77777777" w:rsidTr="00B86664">
        <w:tc>
          <w:tcPr>
            <w:tcW w:w="846" w:type="dxa"/>
            <w:vAlign w:val="center"/>
          </w:tcPr>
          <w:p w14:paraId="4B812AB1" w14:textId="77777777" w:rsidR="007140C0" w:rsidRPr="00AF3774" w:rsidRDefault="007140C0" w:rsidP="00B86664">
            <w:pPr>
              <w:spacing w:line="276" w:lineRule="auto"/>
              <w:rPr>
                <w:rFonts w:ascii="Times New Roman" w:hAnsi="Times New Roman"/>
                <w:lang w:val="en-US"/>
              </w:rPr>
            </w:pPr>
            <w:r w:rsidRPr="00AF3774">
              <w:rPr>
                <w:rFonts w:ascii="Times New Roman" w:hAnsi="Times New Roman"/>
                <w:lang w:val="en-US"/>
              </w:rPr>
              <w:lastRenderedPageBreak/>
              <w:t>PLG2</w:t>
            </w:r>
          </w:p>
        </w:tc>
        <w:tc>
          <w:tcPr>
            <w:tcW w:w="2126" w:type="dxa"/>
            <w:vAlign w:val="center"/>
          </w:tcPr>
          <w:p w14:paraId="354FB612" w14:textId="77777777" w:rsidR="007140C0" w:rsidRPr="00AF3774" w:rsidRDefault="007140C0" w:rsidP="00B86664">
            <w:pPr>
              <w:spacing w:line="276" w:lineRule="auto"/>
              <w:rPr>
                <w:rFonts w:ascii="Times New Roman" w:hAnsi="Times New Roman"/>
                <w:lang w:val="en-US"/>
              </w:rPr>
            </w:pPr>
            <w:r w:rsidRPr="00AF3774">
              <w:rPr>
                <w:rFonts w:ascii="Times New Roman" w:hAnsi="Times New Roman"/>
                <w:color w:val="000000"/>
              </w:rPr>
              <w:t>Analytical Skills</w:t>
            </w:r>
          </w:p>
        </w:tc>
        <w:tc>
          <w:tcPr>
            <w:tcW w:w="4111" w:type="dxa"/>
            <w:vAlign w:val="bottom"/>
          </w:tcPr>
          <w:p w14:paraId="4E08AE59" w14:textId="77777777" w:rsidR="007140C0" w:rsidRPr="00AF3774" w:rsidRDefault="007140C0" w:rsidP="00B86664">
            <w:pPr>
              <w:spacing w:line="276" w:lineRule="auto"/>
              <w:jc w:val="both"/>
              <w:rPr>
                <w:rFonts w:ascii="Times New Roman" w:hAnsi="Times New Roman"/>
                <w:lang w:val="en-US"/>
              </w:rPr>
            </w:pPr>
            <w:r w:rsidRPr="00AF3774">
              <w:rPr>
                <w:rFonts w:ascii="Times New Roman" w:hAnsi="Times New Roman"/>
                <w:color w:val="000000"/>
              </w:rPr>
              <w:t>The students will use analytical techniques to identify a business problem, and suggest a solution</w:t>
            </w:r>
          </w:p>
        </w:tc>
        <w:tc>
          <w:tcPr>
            <w:tcW w:w="1134" w:type="dxa"/>
            <w:vAlign w:val="center"/>
          </w:tcPr>
          <w:p w14:paraId="3E15760E" w14:textId="77777777" w:rsidR="007140C0" w:rsidRPr="00AF3774" w:rsidRDefault="007140C0" w:rsidP="00B86664">
            <w:pPr>
              <w:spacing w:line="276" w:lineRule="auto"/>
              <w:jc w:val="center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134" w:type="dxa"/>
            <w:vAlign w:val="center"/>
          </w:tcPr>
          <w:p w14:paraId="585EDC3D" w14:textId="77777777" w:rsidR="007140C0" w:rsidRPr="00AF3774" w:rsidRDefault="007140C0" w:rsidP="00B86664">
            <w:pPr>
              <w:spacing w:line="276" w:lineRule="auto"/>
              <w:jc w:val="center"/>
              <w:rPr>
                <w:rFonts w:ascii="Times New Roman" w:hAnsi="Times New Roman"/>
                <w:lang w:val="en-US"/>
              </w:rPr>
            </w:pPr>
            <w:r w:rsidRPr="00AF3774">
              <w:rPr>
                <w:rFonts w:ascii="Times New Roman" w:hAnsi="Times New Roman"/>
                <w:lang w:val="en-US"/>
              </w:rPr>
              <w:t>No</w:t>
            </w:r>
          </w:p>
        </w:tc>
      </w:tr>
      <w:tr w:rsidR="007140C0" w:rsidRPr="00AF3774" w14:paraId="0DEF733D" w14:textId="77777777" w:rsidTr="00B86664">
        <w:tc>
          <w:tcPr>
            <w:tcW w:w="846" w:type="dxa"/>
            <w:vAlign w:val="center"/>
          </w:tcPr>
          <w:p w14:paraId="45E10572" w14:textId="77777777" w:rsidR="007140C0" w:rsidRPr="00AF3774" w:rsidRDefault="007140C0" w:rsidP="00B86664">
            <w:pPr>
              <w:spacing w:line="276" w:lineRule="auto"/>
              <w:rPr>
                <w:rFonts w:ascii="Times New Roman" w:hAnsi="Times New Roman"/>
                <w:lang w:val="en-US"/>
              </w:rPr>
            </w:pPr>
            <w:r w:rsidRPr="00AF3774">
              <w:rPr>
                <w:rFonts w:ascii="Times New Roman" w:hAnsi="Times New Roman"/>
                <w:lang w:val="en-US"/>
              </w:rPr>
              <w:t>PLG3</w:t>
            </w:r>
          </w:p>
        </w:tc>
        <w:tc>
          <w:tcPr>
            <w:tcW w:w="2126" w:type="dxa"/>
            <w:vAlign w:val="center"/>
          </w:tcPr>
          <w:p w14:paraId="649AC6D8" w14:textId="77777777" w:rsidR="007140C0" w:rsidRPr="00AF3774" w:rsidRDefault="007140C0" w:rsidP="00B86664">
            <w:pPr>
              <w:spacing w:line="276" w:lineRule="auto"/>
              <w:rPr>
                <w:rFonts w:ascii="Times New Roman" w:hAnsi="Times New Roman"/>
                <w:lang w:val="en-US"/>
              </w:rPr>
            </w:pPr>
            <w:r w:rsidRPr="00AF3774">
              <w:rPr>
                <w:rFonts w:ascii="Times New Roman" w:hAnsi="Times New Roman"/>
                <w:color w:val="000000"/>
              </w:rPr>
              <w:t>Collaboration and teamwork attributes</w:t>
            </w:r>
          </w:p>
        </w:tc>
        <w:tc>
          <w:tcPr>
            <w:tcW w:w="4111" w:type="dxa"/>
            <w:vAlign w:val="bottom"/>
          </w:tcPr>
          <w:p w14:paraId="20CB43E8" w14:textId="77777777" w:rsidR="007140C0" w:rsidRPr="00AF3774" w:rsidRDefault="007140C0" w:rsidP="00B86664">
            <w:pPr>
              <w:spacing w:line="276" w:lineRule="auto"/>
              <w:jc w:val="both"/>
              <w:rPr>
                <w:rFonts w:ascii="Times New Roman" w:hAnsi="Times New Roman"/>
                <w:lang w:val="en-US"/>
              </w:rPr>
            </w:pPr>
            <w:r w:rsidRPr="00AF3774">
              <w:rPr>
                <w:rFonts w:ascii="Times New Roman" w:hAnsi="Times New Roman"/>
                <w:color w:val="000000"/>
              </w:rPr>
              <w:t>The students will exhibit voluntary cooperation and effective teamwork in a group setting</w:t>
            </w:r>
          </w:p>
        </w:tc>
        <w:tc>
          <w:tcPr>
            <w:tcW w:w="1134" w:type="dxa"/>
            <w:vAlign w:val="center"/>
          </w:tcPr>
          <w:p w14:paraId="30F8E34A" w14:textId="77777777" w:rsidR="007140C0" w:rsidRPr="00AF3774" w:rsidRDefault="007140C0" w:rsidP="00B86664">
            <w:pPr>
              <w:spacing w:line="276" w:lineRule="auto"/>
              <w:jc w:val="center"/>
              <w:rPr>
                <w:rFonts w:ascii="Times New Roman" w:hAnsi="Times New Roman"/>
                <w:lang w:val="en-US"/>
              </w:rPr>
            </w:pPr>
            <w:r w:rsidRPr="00AF3774">
              <w:rPr>
                <w:rFonts w:ascii="Times New Roman" w:hAnsi="Times New Roman"/>
                <w:lang w:val="en-US"/>
              </w:rPr>
              <w:t>Yes</w:t>
            </w:r>
          </w:p>
        </w:tc>
        <w:tc>
          <w:tcPr>
            <w:tcW w:w="1134" w:type="dxa"/>
            <w:vAlign w:val="center"/>
          </w:tcPr>
          <w:p w14:paraId="573456B6" w14:textId="77777777" w:rsidR="007140C0" w:rsidRPr="00AF3774" w:rsidRDefault="007140C0" w:rsidP="00B86664">
            <w:pPr>
              <w:spacing w:line="276" w:lineRule="auto"/>
              <w:jc w:val="center"/>
              <w:rPr>
                <w:rFonts w:ascii="Times New Roman" w:hAnsi="Times New Roman"/>
                <w:lang w:val="en-US"/>
              </w:rPr>
            </w:pPr>
          </w:p>
        </w:tc>
      </w:tr>
      <w:tr w:rsidR="007140C0" w:rsidRPr="00AF3774" w14:paraId="1BD8710A" w14:textId="77777777" w:rsidTr="00B86664">
        <w:tc>
          <w:tcPr>
            <w:tcW w:w="846" w:type="dxa"/>
            <w:vAlign w:val="center"/>
          </w:tcPr>
          <w:p w14:paraId="3624ACF3" w14:textId="77777777" w:rsidR="007140C0" w:rsidRPr="00AF3774" w:rsidRDefault="007140C0" w:rsidP="00B86664">
            <w:pPr>
              <w:spacing w:line="276" w:lineRule="auto"/>
              <w:rPr>
                <w:rFonts w:ascii="Times New Roman" w:hAnsi="Times New Roman"/>
                <w:lang w:val="en-US"/>
              </w:rPr>
            </w:pPr>
            <w:r w:rsidRPr="00AF3774">
              <w:rPr>
                <w:rFonts w:ascii="Times New Roman" w:hAnsi="Times New Roman"/>
                <w:lang w:val="en-US"/>
              </w:rPr>
              <w:t>PLG4</w:t>
            </w:r>
          </w:p>
        </w:tc>
        <w:tc>
          <w:tcPr>
            <w:tcW w:w="2126" w:type="dxa"/>
            <w:vAlign w:val="center"/>
          </w:tcPr>
          <w:p w14:paraId="380BAC30" w14:textId="77777777" w:rsidR="007140C0" w:rsidRPr="00AF3774" w:rsidRDefault="007140C0" w:rsidP="00B86664">
            <w:pPr>
              <w:spacing w:line="276" w:lineRule="auto"/>
              <w:rPr>
                <w:rFonts w:ascii="Times New Roman" w:hAnsi="Times New Roman"/>
                <w:lang w:val="en-US"/>
              </w:rPr>
            </w:pPr>
            <w:r w:rsidRPr="00AF3774">
              <w:rPr>
                <w:rFonts w:ascii="Times New Roman" w:hAnsi="Times New Roman"/>
                <w:color w:val="000000"/>
              </w:rPr>
              <w:t>Ethical responsibility</w:t>
            </w:r>
          </w:p>
        </w:tc>
        <w:tc>
          <w:tcPr>
            <w:tcW w:w="4111" w:type="dxa"/>
            <w:vAlign w:val="bottom"/>
          </w:tcPr>
          <w:p w14:paraId="32D972F9" w14:textId="77777777" w:rsidR="007140C0" w:rsidRPr="00AF3774" w:rsidRDefault="007140C0" w:rsidP="00B86664">
            <w:pPr>
              <w:spacing w:line="276" w:lineRule="auto"/>
              <w:jc w:val="both"/>
              <w:rPr>
                <w:rFonts w:ascii="Times New Roman" w:hAnsi="Times New Roman"/>
                <w:lang w:val="en-US"/>
              </w:rPr>
            </w:pPr>
            <w:r w:rsidRPr="00AF3774">
              <w:rPr>
                <w:rFonts w:ascii="Times New Roman" w:hAnsi="Times New Roman"/>
                <w:color w:val="000000"/>
              </w:rPr>
              <w:t>The students will understand the ethical complexities of conducting business. The students will adopt techniques in scenarios involving ethical dilemma and offer resolution</w:t>
            </w:r>
          </w:p>
        </w:tc>
        <w:tc>
          <w:tcPr>
            <w:tcW w:w="1134" w:type="dxa"/>
            <w:vAlign w:val="center"/>
          </w:tcPr>
          <w:p w14:paraId="5B1C8383" w14:textId="77777777" w:rsidR="007140C0" w:rsidRPr="00AF3774" w:rsidRDefault="007140C0" w:rsidP="00B86664">
            <w:pPr>
              <w:spacing w:line="276" w:lineRule="auto"/>
              <w:jc w:val="center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134" w:type="dxa"/>
            <w:vAlign w:val="center"/>
          </w:tcPr>
          <w:p w14:paraId="6FEE163F" w14:textId="77777777" w:rsidR="007140C0" w:rsidRPr="00AF3774" w:rsidRDefault="007140C0" w:rsidP="00B86664">
            <w:pPr>
              <w:spacing w:line="276" w:lineRule="auto"/>
              <w:jc w:val="center"/>
              <w:rPr>
                <w:rFonts w:ascii="Times New Roman" w:hAnsi="Times New Roman"/>
                <w:lang w:val="en-US"/>
              </w:rPr>
            </w:pPr>
            <w:r w:rsidRPr="00AF3774">
              <w:rPr>
                <w:rFonts w:ascii="Times New Roman" w:hAnsi="Times New Roman"/>
                <w:lang w:val="en-US"/>
              </w:rPr>
              <w:t>No</w:t>
            </w:r>
          </w:p>
        </w:tc>
      </w:tr>
      <w:tr w:rsidR="007140C0" w:rsidRPr="00AF3774" w14:paraId="11AD586B" w14:textId="77777777" w:rsidTr="00B86664">
        <w:tc>
          <w:tcPr>
            <w:tcW w:w="846" w:type="dxa"/>
            <w:vAlign w:val="center"/>
          </w:tcPr>
          <w:p w14:paraId="597553BD" w14:textId="77777777" w:rsidR="007140C0" w:rsidRPr="00AF3774" w:rsidRDefault="007140C0" w:rsidP="00B86664">
            <w:pPr>
              <w:spacing w:line="276" w:lineRule="auto"/>
              <w:rPr>
                <w:rFonts w:ascii="Times New Roman" w:hAnsi="Times New Roman"/>
                <w:lang w:val="en-US"/>
              </w:rPr>
            </w:pPr>
            <w:r w:rsidRPr="00AF3774">
              <w:rPr>
                <w:rFonts w:ascii="Times New Roman" w:hAnsi="Times New Roman"/>
                <w:lang w:val="en-US"/>
              </w:rPr>
              <w:t>PLG5</w:t>
            </w:r>
          </w:p>
        </w:tc>
        <w:tc>
          <w:tcPr>
            <w:tcW w:w="2126" w:type="dxa"/>
            <w:vAlign w:val="center"/>
          </w:tcPr>
          <w:p w14:paraId="051A61F7" w14:textId="77777777" w:rsidR="007140C0" w:rsidRPr="00AF3774" w:rsidRDefault="007140C0" w:rsidP="00B86664">
            <w:pPr>
              <w:spacing w:line="276" w:lineRule="auto"/>
              <w:rPr>
                <w:rFonts w:ascii="Times New Roman" w:hAnsi="Times New Roman"/>
                <w:color w:val="000000"/>
              </w:rPr>
            </w:pPr>
            <w:r w:rsidRPr="00AF3774">
              <w:rPr>
                <w:rFonts w:ascii="Times New Roman" w:hAnsi="Times New Roman"/>
                <w:color w:val="000000"/>
              </w:rPr>
              <w:t>Communication</w:t>
            </w:r>
          </w:p>
        </w:tc>
        <w:tc>
          <w:tcPr>
            <w:tcW w:w="4111" w:type="dxa"/>
            <w:vAlign w:val="bottom"/>
          </w:tcPr>
          <w:p w14:paraId="602CEE36" w14:textId="77777777" w:rsidR="007140C0" w:rsidRPr="00AF3774" w:rsidRDefault="007140C0" w:rsidP="00B86664">
            <w:pPr>
              <w:spacing w:line="276" w:lineRule="auto"/>
              <w:jc w:val="both"/>
              <w:rPr>
                <w:rFonts w:ascii="Times New Roman" w:hAnsi="Times New Roman"/>
                <w:lang w:val="en-US"/>
              </w:rPr>
            </w:pPr>
            <w:r w:rsidRPr="00AF3774">
              <w:rPr>
                <w:rFonts w:ascii="Times New Roman" w:hAnsi="Times New Roman"/>
                <w:color w:val="000000"/>
              </w:rPr>
              <w:t>The students will produce reasonably good quality business documents. The students will become effective and confident communicators</w:t>
            </w:r>
          </w:p>
        </w:tc>
        <w:tc>
          <w:tcPr>
            <w:tcW w:w="1134" w:type="dxa"/>
            <w:vAlign w:val="center"/>
          </w:tcPr>
          <w:p w14:paraId="36BB7146" w14:textId="77777777" w:rsidR="007140C0" w:rsidRPr="00AF3774" w:rsidRDefault="007140C0" w:rsidP="00B86664">
            <w:pPr>
              <w:spacing w:line="276" w:lineRule="auto"/>
              <w:jc w:val="center"/>
              <w:rPr>
                <w:rFonts w:ascii="Times New Roman" w:hAnsi="Times New Roman"/>
                <w:lang w:val="en-US"/>
              </w:rPr>
            </w:pPr>
            <w:r w:rsidRPr="00AF3774">
              <w:rPr>
                <w:rFonts w:ascii="Times New Roman" w:hAnsi="Times New Roman"/>
                <w:lang w:val="en-US"/>
              </w:rPr>
              <w:t>Yes</w:t>
            </w:r>
          </w:p>
        </w:tc>
        <w:tc>
          <w:tcPr>
            <w:tcW w:w="1134" w:type="dxa"/>
            <w:vAlign w:val="center"/>
          </w:tcPr>
          <w:p w14:paraId="4FF5543C" w14:textId="77777777" w:rsidR="007140C0" w:rsidRPr="00AF3774" w:rsidRDefault="007140C0" w:rsidP="00B86664">
            <w:pPr>
              <w:spacing w:line="276" w:lineRule="auto"/>
              <w:jc w:val="center"/>
              <w:rPr>
                <w:rFonts w:ascii="Times New Roman" w:hAnsi="Times New Roman"/>
                <w:lang w:val="en-US"/>
              </w:rPr>
            </w:pPr>
          </w:p>
        </w:tc>
      </w:tr>
    </w:tbl>
    <w:p w14:paraId="3B620D8E" w14:textId="77777777" w:rsidR="007140C0" w:rsidRPr="00AF3774" w:rsidRDefault="007140C0" w:rsidP="007140C0">
      <w:pPr>
        <w:spacing w:after="0"/>
        <w:jc w:val="both"/>
        <w:rPr>
          <w:rFonts w:ascii="Times New Roman" w:hAnsi="Times New Roman" w:cs="Times New Roman"/>
        </w:rPr>
      </w:pPr>
      <w:r w:rsidRPr="00AF3774">
        <w:rPr>
          <w:rFonts w:ascii="Times New Roman" w:hAnsi="Times New Roman" w:cs="Times New Roman"/>
        </w:rPr>
        <w:t xml:space="preserve">*The sequencing and allocation of sessions may vary in accordance with the needs of students and the pace of the course. </w:t>
      </w:r>
    </w:p>
    <w:p w14:paraId="0AC7CE24" w14:textId="77777777" w:rsidR="007140C0" w:rsidRDefault="007140C0" w:rsidP="009A2BE7">
      <w:pPr>
        <w:jc w:val="center"/>
        <w:rPr>
          <w:rFonts w:ascii="Calibri" w:hAnsi="Calibri" w:cs="Calibri"/>
        </w:rPr>
      </w:pPr>
    </w:p>
    <w:p w14:paraId="7FF15AEA" w14:textId="2900479B" w:rsidR="00095554" w:rsidRPr="003933A5" w:rsidRDefault="002F7C53" w:rsidP="009A2BE7">
      <w:pPr>
        <w:jc w:val="center"/>
        <w:rPr>
          <w:rFonts w:ascii="Calibri" w:hAnsi="Calibri" w:cs="Calibri"/>
          <w:b/>
          <w:bCs/>
        </w:rPr>
      </w:pPr>
      <w:r w:rsidRPr="003933A5">
        <w:rPr>
          <w:rFonts w:ascii="Calibri" w:hAnsi="Calibri" w:cs="Calibri"/>
        </w:rPr>
        <w:t>All the best!</w:t>
      </w:r>
    </w:p>
    <w:sectPr w:rsidR="00095554" w:rsidRPr="003933A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6B2CAC"/>
    <w:multiLevelType w:val="hybridMultilevel"/>
    <w:tmpl w:val="B7D86846"/>
    <w:lvl w:ilvl="0" w:tplc="84902752">
      <w:start w:val="3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89C47F5"/>
    <w:multiLevelType w:val="hybridMultilevel"/>
    <w:tmpl w:val="8766B7A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AB075F"/>
    <w:multiLevelType w:val="hybridMultilevel"/>
    <w:tmpl w:val="76A65C6A"/>
    <w:lvl w:ilvl="0" w:tplc="A47E1CA4">
      <w:start w:val="1"/>
      <w:numFmt w:val="decimal"/>
      <w:lvlText w:val="%1."/>
      <w:lvlJc w:val="left"/>
      <w:pPr>
        <w:ind w:left="1146" w:hanging="360"/>
      </w:pPr>
      <w:rPr>
        <w:rFonts w:ascii="Times New Roman" w:eastAsia="Calibri" w:hAnsi="Times New Roman" w:cs="Times New Roman"/>
      </w:rPr>
    </w:lvl>
    <w:lvl w:ilvl="1" w:tplc="08090019" w:tentative="1">
      <w:start w:val="1"/>
      <w:numFmt w:val="lowerLetter"/>
      <w:lvlText w:val="%2."/>
      <w:lvlJc w:val="left"/>
      <w:pPr>
        <w:ind w:left="1866" w:hanging="360"/>
      </w:pPr>
    </w:lvl>
    <w:lvl w:ilvl="2" w:tplc="0809001B" w:tentative="1">
      <w:start w:val="1"/>
      <w:numFmt w:val="lowerRoman"/>
      <w:lvlText w:val="%3."/>
      <w:lvlJc w:val="right"/>
      <w:pPr>
        <w:ind w:left="2586" w:hanging="180"/>
      </w:pPr>
    </w:lvl>
    <w:lvl w:ilvl="3" w:tplc="0809000F" w:tentative="1">
      <w:start w:val="1"/>
      <w:numFmt w:val="decimal"/>
      <w:lvlText w:val="%4."/>
      <w:lvlJc w:val="left"/>
      <w:pPr>
        <w:ind w:left="3306" w:hanging="360"/>
      </w:pPr>
    </w:lvl>
    <w:lvl w:ilvl="4" w:tplc="08090019" w:tentative="1">
      <w:start w:val="1"/>
      <w:numFmt w:val="lowerLetter"/>
      <w:lvlText w:val="%5."/>
      <w:lvlJc w:val="left"/>
      <w:pPr>
        <w:ind w:left="4026" w:hanging="360"/>
      </w:pPr>
    </w:lvl>
    <w:lvl w:ilvl="5" w:tplc="0809001B" w:tentative="1">
      <w:start w:val="1"/>
      <w:numFmt w:val="lowerRoman"/>
      <w:lvlText w:val="%6."/>
      <w:lvlJc w:val="right"/>
      <w:pPr>
        <w:ind w:left="4746" w:hanging="180"/>
      </w:pPr>
    </w:lvl>
    <w:lvl w:ilvl="6" w:tplc="0809000F" w:tentative="1">
      <w:start w:val="1"/>
      <w:numFmt w:val="decimal"/>
      <w:lvlText w:val="%7."/>
      <w:lvlJc w:val="left"/>
      <w:pPr>
        <w:ind w:left="5466" w:hanging="360"/>
      </w:pPr>
    </w:lvl>
    <w:lvl w:ilvl="7" w:tplc="08090019" w:tentative="1">
      <w:start w:val="1"/>
      <w:numFmt w:val="lowerLetter"/>
      <w:lvlText w:val="%8."/>
      <w:lvlJc w:val="left"/>
      <w:pPr>
        <w:ind w:left="6186" w:hanging="360"/>
      </w:pPr>
    </w:lvl>
    <w:lvl w:ilvl="8" w:tplc="08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" w15:restartNumberingAfterBreak="0">
    <w:nsid w:val="19BA28C1"/>
    <w:multiLevelType w:val="hybridMultilevel"/>
    <w:tmpl w:val="901C0354"/>
    <w:lvl w:ilvl="0" w:tplc="F7F4F806">
      <w:numFmt w:val="bullet"/>
      <w:lvlText w:val="·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2B24AE"/>
    <w:multiLevelType w:val="hybridMultilevel"/>
    <w:tmpl w:val="8F540182"/>
    <w:lvl w:ilvl="0" w:tplc="76401492">
      <w:start w:val="3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5777054"/>
    <w:multiLevelType w:val="hybridMultilevel"/>
    <w:tmpl w:val="177A20E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6012E1"/>
    <w:multiLevelType w:val="hybridMultilevel"/>
    <w:tmpl w:val="818098FC"/>
    <w:lvl w:ilvl="0" w:tplc="E35CDE36">
      <w:numFmt w:val="bullet"/>
      <w:lvlText w:val="·"/>
      <w:lvlJc w:val="left"/>
      <w:pPr>
        <w:ind w:left="720" w:hanging="360"/>
      </w:pPr>
      <w:rPr>
        <w:rFonts w:ascii="Calibri" w:eastAsia="Times New Roman" w:hAnsi="Calibri" w:cs="Calibri" w:hint="default"/>
        <w:color w:val="2F2F2F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06B7851"/>
    <w:multiLevelType w:val="hybridMultilevel"/>
    <w:tmpl w:val="FA005B3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4DD229A"/>
    <w:multiLevelType w:val="hybridMultilevel"/>
    <w:tmpl w:val="6E423F9C"/>
    <w:lvl w:ilvl="0" w:tplc="F7F4F806">
      <w:numFmt w:val="bullet"/>
      <w:lvlText w:val="·"/>
      <w:lvlJc w:val="left"/>
      <w:pPr>
        <w:ind w:left="720" w:hanging="360"/>
      </w:pPr>
      <w:rPr>
        <w:rFonts w:ascii="Calibri" w:eastAsia="Times New Roman" w:hAnsi="Calibri" w:cs="Calibri" w:hint="default"/>
        <w:color w:val="auto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3CE4EBF"/>
    <w:multiLevelType w:val="hybridMultilevel"/>
    <w:tmpl w:val="8ACAE12A"/>
    <w:lvl w:ilvl="0" w:tplc="3AE82C66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9F30886"/>
    <w:multiLevelType w:val="hybridMultilevel"/>
    <w:tmpl w:val="37C4B15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DA96447"/>
    <w:multiLevelType w:val="hybridMultilevel"/>
    <w:tmpl w:val="E5B60E1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00C3FC1"/>
    <w:multiLevelType w:val="hybridMultilevel"/>
    <w:tmpl w:val="2E62C2A4"/>
    <w:lvl w:ilvl="0" w:tplc="40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FAB2336"/>
    <w:multiLevelType w:val="hybridMultilevel"/>
    <w:tmpl w:val="F65CDDE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29146328">
    <w:abstractNumId w:val="1"/>
  </w:num>
  <w:num w:numId="2" w16cid:durableId="1979146033">
    <w:abstractNumId w:val="5"/>
  </w:num>
  <w:num w:numId="3" w16cid:durableId="66730984">
    <w:abstractNumId w:val="11"/>
  </w:num>
  <w:num w:numId="4" w16cid:durableId="350378989">
    <w:abstractNumId w:val="4"/>
  </w:num>
  <w:num w:numId="5" w16cid:durableId="1311397554">
    <w:abstractNumId w:val="0"/>
  </w:num>
  <w:num w:numId="6" w16cid:durableId="1137651146">
    <w:abstractNumId w:val="12"/>
  </w:num>
  <w:num w:numId="7" w16cid:durableId="318117999">
    <w:abstractNumId w:val="9"/>
  </w:num>
  <w:num w:numId="8" w16cid:durableId="1422726987">
    <w:abstractNumId w:val="7"/>
  </w:num>
  <w:num w:numId="9" w16cid:durableId="308021197">
    <w:abstractNumId w:val="3"/>
  </w:num>
  <w:num w:numId="10" w16cid:durableId="811679650">
    <w:abstractNumId w:val="13"/>
  </w:num>
  <w:num w:numId="11" w16cid:durableId="1861160282">
    <w:abstractNumId w:val="8"/>
  </w:num>
  <w:num w:numId="12" w16cid:durableId="687177685">
    <w:abstractNumId w:val="10"/>
  </w:num>
  <w:num w:numId="13" w16cid:durableId="1047297137">
    <w:abstractNumId w:val="6"/>
  </w:num>
  <w:num w:numId="14" w16cid:durableId="18827876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6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7C53"/>
    <w:rsid w:val="00005125"/>
    <w:rsid w:val="00022DC2"/>
    <w:rsid w:val="00095554"/>
    <w:rsid w:val="000B0154"/>
    <w:rsid w:val="000B2213"/>
    <w:rsid w:val="000B3C21"/>
    <w:rsid w:val="000D049A"/>
    <w:rsid w:val="000F0688"/>
    <w:rsid w:val="001211CC"/>
    <w:rsid w:val="0016642A"/>
    <w:rsid w:val="00173601"/>
    <w:rsid w:val="001810FB"/>
    <w:rsid w:val="001D3CA5"/>
    <w:rsid w:val="002153A5"/>
    <w:rsid w:val="00240802"/>
    <w:rsid w:val="00266162"/>
    <w:rsid w:val="00267FDE"/>
    <w:rsid w:val="002753D0"/>
    <w:rsid w:val="00287693"/>
    <w:rsid w:val="002B4E3C"/>
    <w:rsid w:val="002D4D38"/>
    <w:rsid w:val="002F7C53"/>
    <w:rsid w:val="00301053"/>
    <w:rsid w:val="00380827"/>
    <w:rsid w:val="003901FF"/>
    <w:rsid w:val="003933A5"/>
    <w:rsid w:val="00394515"/>
    <w:rsid w:val="003A213D"/>
    <w:rsid w:val="003A52C0"/>
    <w:rsid w:val="003C4832"/>
    <w:rsid w:val="003F6039"/>
    <w:rsid w:val="00411D86"/>
    <w:rsid w:val="00414EB4"/>
    <w:rsid w:val="00435448"/>
    <w:rsid w:val="00441B71"/>
    <w:rsid w:val="00446842"/>
    <w:rsid w:val="00473F89"/>
    <w:rsid w:val="004908F9"/>
    <w:rsid w:val="00496BC8"/>
    <w:rsid w:val="004D7250"/>
    <w:rsid w:val="004F2565"/>
    <w:rsid w:val="004F3C08"/>
    <w:rsid w:val="00511945"/>
    <w:rsid w:val="00515EBA"/>
    <w:rsid w:val="005402A3"/>
    <w:rsid w:val="0059069D"/>
    <w:rsid w:val="005E4AC0"/>
    <w:rsid w:val="00603187"/>
    <w:rsid w:val="00614EA1"/>
    <w:rsid w:val="00622344"/>
    <w:rsid w:val="00644636"/>
    <w:rsid w:val="006A4CD6"/>
    <w:rsid w:val="006D4A56"/>
    <w:rsid w:val="007140C0"/>
    <w:rsid w:val="00742FE6"/>
    <w:rsid w:val="0077112B"/>
    <w:rsid w:val="00784E7D"/>
    <w:rsid w:val="00790F23"/>
    <w:rsid w:val="007B1C76"/>
    <w:rsid w:val="007C5F43"/>
    <w:rsid w:val="007C7032"/>
    <w:rsid w:val="007D7A38"/>
    <w:rsid w:val="008076C8"/>
    <w:rsid w:val="00811A9B"/>
    <w:rsid w:val="0081212C"/>
    <w:rsid w:val="00834898"/>
    <w:rsid w:val="008504A5"/>
    <w:rsid w:val="00861477"/>
    <w:rsid w:val="008A3BE1"/>
    <w:rsid w:val="008B0987"/>
    <w:rsid w:val="008C22E5"/>
    <w:rsid w:val="008C249B"/>
    <w:rsid w:val="008E7075"/>
    <w:rsid w:val="008E7EC4"/>
    <w:rsid w:val="008F7FB5"/>
    <w:rsid w:val="0090172A"/>
    <w:rsid w:val="00905248"/>
    <w:rsid w:val="009216C9"/>
    <w:rsid w:val="009451E7"/>
    <w:rsid w:val="00984209"/>
    <w:rsid w:val="009A0B05"/>
    <w:rsid w:val="009A2BE7"/>
    <w:rsid w:val="009A7570"/>
    <w:rsid w:val="009B1609"/>
    <w:rsid w:val="00A35D3A"/>
    <w:rsid w:val="00A533C2"/>
    <w:rsid w:val="00A65A45"/>
    <w:rsid w:val="00A851D9"/>
    <w:rsid w:val="00AA40EF"/>
    <w:rsid w:val="00AC5921"/>
    <w:rsid w:val="00AC72C3"/>
    <w:rsid w:val="00AE17C2"/>
    <w:rsid w:val="00AF3136"/>
    <w:rsid w:val="00AF3774"/>
    <w:rsid w:val="00AF64A8"/>
    <w:rsid w:val="00B05818"/>
    <w:rsid w:val="00B63AC9"/>
    <w:rsid w:val="00B67B9E"/>
    <w:rsid w:val="00BC658F"/>
    <w:rsid w:val="00BE00DB"/>
    <w:rsid w:val="00BE258B"/>
    <w:rsid w:val="00BE59FA"/>
    <w:rsid w:val="00C14C9E"/>
    <w:rsid w:val="00C3486F"/>
    <w:rsid w:val="00C8509A"/>
    <w:rsid w:val="00CD41C2"/>
    <w:rsid w:val="00D151B6"/>
    <w:rsid w:val="00DC5ECE"/>
    <w:rsid w:val="00DD572F"/>
    <w:rsid w:val="00DF773E"/>
    <w:rsid w:val="00E27555"/>
    <w:rsid w:val="00E65448"/>
    <w:rsid w:val="00E747CD"/>
    <w:rsid w:val="00E75726"/>
    <w:rsid w:val="00E958E2"/>
    <w:rsid w:val="00EA4FFD"/>
    <w:rsid w:val="00EE66AD"/>
    <w:rsid w:val="00F03E01"/>
    <w:rsid w:val="00F433D2"/>
    <w:rsid w:val="00F517F9"/>
    <w:rsid w:val="00F84A09"/>
    <w:rsid w:val="00FA1CB4"/>
    <w:rsid w:val="00FB63AC"/>
    <w:rsid w:val="00FC4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10F435"/>
  <w15:chartTrackingRefBased/>
  <w15:docId w15:val="{08C297CA-C8FC-48F7-A478-36885DEABD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082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F7C53"/>
    <w:pPr>
      <w:ind w:left="720"/>
      <w:contextualSpacing/>
    </w:pPr>
  </w:style>
  <w:style w:type="table" w:styleId="TableGrid">
    <w:name w:val="Table Grid"/>
    <w:basedOn w:val="TableNormal"/>
    <w:uiPriority w:val="39"/>
    <w:rsid w:val="002F7C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EFA72E-E549-4FD3-8B72-C2718D2CFE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254</TotalTime>
  <Pages>1</Pages>
  <Words>954</Words>
  <Characters>5444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 Mishra</dc:creator>
  <cp:keywords/>
  <dc:description/>
  <cp:lastModifiedBy>IBHA 1</cp:lastModifiedBy>
  <cp:revision>46</cp:revision>
  <cp:lastPrinted>2021-08-25T06:10:00Z</cp:lastPrinted>
  <dcterms:created xsi:type="dcterms:W3CDTF">2022-01-13T05:59:00Z</dcterms:created>
  <dcterms:modified xsi:type="dcterms:W3CDTF">2022-09-30T19:33:00Z</dcterms:modified>
</cp:coreProperties>
</file>