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71C3" w:rsidRPr="006502C5" w:rsidRDefault="00B971C3" w:rsidP="00E20DD4">
      <w:pPr>
        <w:widowControl w:val="0"/>
        <w:autoSpaceDE w:val="0"/>
        <w:autoSpaceDN w:val="0"/>
        <w:adjustRightInd w:val="0"/>
        <w:ind w:right="-900"/>
        <w:rPr>
          <w:rFonts w:ascii="Verdana" w:hAnsi="Verdana"/>
          <w:b/>
          <w:color w:val="002060"/>
        </w:rPr>
      </w:pPr>
      <w:r w:rsidRPr="006502C5">
        <w:rPr>
          <w:rFonts w:ascii="Verdana" w:hAnsi="Verdana"/>
          <w:b/>
          <w:color w:val="002060"/>
        </w:rPr>
        <w:t>3Continen</w:t>
      </w:r>
      <w:r>
        <w:rPr>
          <w:rFonts w:ascii="Verdana" w:hAnsi="Verdana"/>
          <w:b/>
          <w:color w:val="002060"/>
        </w:rPr>
        <w:t>t</w:t>
      </w:r>
      <w:r w:rsidRPr="006502C5">
        <w:rPr>
          <w:rFonts w:ascii="Verdana" w:hAnsi="Verdana"/>
          <w:b/>
          <w:color w:val="002060"/>
        </w:rPr>
        <w:t xml:space="preserve"> Master of Global Management</w:t>
      </w:r>
      <w:r>
        <w:rPr>
          <w:rFonts w:ascii="Verdana" w:hAnsi="Verdana"/>
          <w:b/>
          <w:color w:val="002060"/>
        </w:rPr>
        <w:t xml:space="preserve">      201</w:t>
      </w:r>
      <w:r w:rsidR="0011251A">
        <w:rPr>
          <w:rFonts w:ascii="Verdana" w:hAnsi="Verdana"/>
          <w:b/>
          <w:color w:val="002060"/>
        </w:rPr>
        <w:t>3</w:t>
      </w:r>
      <w:r>
        <w:rPr>
          <w:rFonts w:ascii="Verdana" w:hAnsi="Verdana"/>
          <w:b/>
          <w:color w:val="002060"/>
        </w:rPr>
        <w:t>-201</w:t>
      </w:r>
      <w:r w:rsidR="0011251A">
        <w:rPr>
          <w:rFonts w:ascii="Verdana" w:hAnsi="Verdana"/>
          <w:b/>
          <w:color w:val="002060"/>
        </w:rPr>
        <w:t>4</w:t>
      </w:r>
    </w:p>
    <w:p w:rsidR="00B971C3" w:rsidRDefault="00B971C3" w:rsidP="00E20DD4">
      <w:pPr>
        <w:rPr>
          <w:rFonts w:ascii="Arial" w:hAnsi="Arial" w:cs="Arial"/>
          <w:b/>
          <w:sz w:val="24"/>
          <w:szCs w:val="24"/>
        </w:rPr>
      </w:pPr>
    </w:p>
    <w:p w:rsidR="00B971C3" w:rsidRDefault="00B971C3" w:rsidP="00E20DD4">
      <w:pPr>
        <w:rPr>
          <w:rFonts w:ascii="Arial" w:hAnsi="Arial" w:cs="Arial"/>
          <w:b/>
          <w:sz w:val="24"/>
          <w:szCs w:val="24"/>
        </w:rPr>
      </w:pPr>
      <w:r>
        <w:rPr>
          <w:noProof/>
        </w:rPr>
        <w:drawing>
          <wp:inline distT="0" distB="0" distL="0" distR="0" wp14:anchorId="15CFB605" wp14:editId="5C869E07">
            <wp:extent cx="1571625" cy="485775"/>
            <wp:effectExtent l="19050" t="0" r="9525" b="0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beelding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</w:t>
      </w:r>
      <w:r>
        <w:rPr>
          <w:noProof/>
        </w:rPr>
        <w:drawing>
          <wp:inline distT="0" distB="0" distL="0" distR="0" wp14:anchorId="272B1A8B" wp14:editId="3BA618C5">
            <wp:extent cx="1847850" cy="435610"/>
            <wp:effectExtent l="19050" t="0" r="0" b="0"/>
            <wp:docPr id="10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beelding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4356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sz w:val="24"/>
          <w:szCs w:val="24"/>
        </w:rPr>
        <w:tab/>
      </w:r>
      <w:r>
        <w:rPr>
          <w:noProof/>
        </w:rPr>
        <w:drawing>
          <wp:inline distT="0" distB="0" distL="0" distR="0" wp14:anchorId="6E1101F9" wp14:editId="1D85A771">
            <wp:extent cx="2181225" cy="485775"/>
            <wp:effectExtent l="19050" t="0" r="0" b="0"/>
            <wp:docPr id="7" name="Afbeeldin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beelding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8319" cy="487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71C3" w:rsidRDefault="00B971C3" w:rsidP="00E20DD4">
      <w:pPr>
        <w:rPr>
          <w:rFonts w:ascii="Arial" w:hAnsi="Arial" w:cs="Arial"/>
          <w:b/>
          <w:sz w:val="24"/>
          <w:szCs w:val="24"/>
        </w:rPr>
      </w:pPr>
      <w:r>
        <w:rPr>
          <w:rFonts w:ascii="Garamond" w:hAnsi="Garamond"/>
          <w:sz w:val="18"/>
        </w:rPr>
        <w:t xml:space="preserve">         </w:t>
      </w:r>
      <w:r w:rsidRPr="00B06CD7">
        <w:rPr>
          <w:rFonts w:ascii="Garamond" w:hAnsi="Garamond"/>
          <w:sz w:val="16"/>
          <w:szCs w:val="16"/>
        </w:rPr>
        <w:t xml:space="preserve"> </w:t>
      </w:r>
      <w:r>
        <w:rPr>
          <w:rFonts w:ascii="Garamond" w:hAnsi="Garamond"/>
          <w:sz w:val="16"/>
          <w:szCs w:val="16"/>
        </w:rPr>
        <w:tab/>
      </w:r>
      <w:r>
        <w:rPr>
          <w:rFonts w:ascii="Garamond" w:hAnsi="Garamond"/>
          <w:sz w:val="16"/>
          <w:szCs w:val="16"/>
        </w:rPr>
        <w:tab/>
      </w:r>
      <w:r>
        <w:rPr>
          <w:rFonts w:ascii="Garamond" w:hAnsi="Garamond"/>
          <w:sz w:val="16"/>
          <w:szCs w:val="16"/>
        </w:rPr>
        <w:tab/>
      </w:r>
      <w:r>
        <w:rPr>
          <w:rFonts w:ascii="Garamond" w:hAnsi="Garamond"/>
          <w:sz w:val="16"/>
          <w:szCs w:val="16"/>
        </w:rPr>
        <w:tab/>
      </w:r>
      <w:r>
        <w:rPr>
          <w:rFonts w:ascii="Garamond" w:hAnsi="Garamond"/>
          <w:sz w:val="16"/>
          <w:szCs w:val="16"/>
        </w:rPr>
        <w:tab/>
      </w:r>
      <w:r>
        <w:rPr>
          <w:rFonts w:ascii="Garamond" w:hAnsi="Garamond"/>
          <w:sz w:val="16"/>
          <w:szCs w:val="16"/>
        </w:rPr>
        <w:tab/>
      </w:r>
      <w:r>
        <w:rPr>
          <w:rFonts w:ascii="Garamond" w:hAnsi="Garamond"/>
          <w:sz w:val="16"/>
          <w:szCs w:val="16"/>
        </w:rPr>
        <w:tab/>
        <w:t xml:space="preserve">     </w:t>
      </w:r>
      <w:r w:rsidRPr="00B06CD7">
        <w:rPr>
          <w:rFonts w:ascii="Garamond" w:hAnsi="Garamond"/>
          <w:b/>
          <w:sz w:val="18"/>
          <w:szCs w:val="18"/>
        </w:rPr>
        <w:t>Graduate School</w:t>
      </w:r>
      <w:r>
        <w:rPr>
          <w:rFonts w:ascii="Garamond" w:hAnsi="Garamond"/>
          <w:b/>
          <w:sz w:val="18"/>
          <w:szCs w:val="18"/>
        </w:rPr>
        <w:t xml:space="preserve"> of Business </w:t>
      </w:r>
      <w:r w:rsidRPr="00B06CD7">
        <w:rPr>
          <w:rFonts w:ascii="Garamond" w:hAnsi="Garamond"/>
          <w:b/>
          <w:sz w:val="18"/>
          <w:szCs w:val="18"/>
        </w:rPr>
        <w:t>Administration</w:t>
      </w:r>
    </w:p>
    <w:p w:rsidR="00B971C3" w:rsidRDefault="00B971C3" w:rsidP="00E20DD4">
      <w:pPr>
        <w:rPr>
          <w:rFonts w:ascii="Arial" w:hAnsi="Arial" w:cs="Arial"/>
          <w:b/>
          <w:sz w:val="24"/>
          <w:szCs w:val="24"/>
        </w:rPr>
      </w:pPr>
    </w:p>
    <w:p w:rsidR="00B971C3" w:rsidRDefault="00B971C3" w:rsidP="00E20DD4">
      <w:pPr>
        <w:rPr>
          <w:rFonts w:ascii="Arial" w:hAnsi="Arial" w:cs="Arial"/>
          <w:b/>
          <w:sz w:val="24"/>
          <w:szCs w:val="24"/>
        </w:rPr>
      </w:pPr>
    </w:p>
    <w:p w:rsidR="00A94E05" w:rsidRDefault="00A94E05" w:rsidP="00E20DD4">
      <w:pPr>
        <w:rPr>
          <w:rFonts w:ascii="Arial" w:hAnsi="Arial" w:cs="Arial"/>
          <w:b/>
          <w:sz w:val="24"/>
          <w:szCs w:val="24"/>
        </w:rPr>
      </w:pPr>
    </w:p>
    <w:p w:rsidR="00B971C3" w:rsidRPr="002E0DA5" w:rsidRDefault="00B971C3" w:rsidP="00E20DD4">
      <w:pPr>
        <w:tabs>
          <w:tab w:val="left" w:pos="2977"/>
          <w:tab w:val="left" w:pos="5812"/>
        </w:tabs>
        <w:rPr>
          <w:rFonts w:ascii="Verdana" w:hAnsi="Verdana"/>
        </w:rPr>
      </w:pPr>
      <w:r>
        <w:rPr>
          <w:rFonts w:ascii="Verdana" w:hAnsi="Verdana"/>
        </w:rPr>
        <w:t>_______________________________________________________________</w:t>
      </w:r>
      <w:r w:rsidR="00A94E05">
        <w:rPr>
          <w:rFonts w:ascii="Verdana" w:hAnsi="Verdana"/>
        </w:rPr>
        <w:t>___</w:t>
      </w:r>
    </w:p>
    <w:p w:rsidR="00541DC7" w:rsidRPr="004B5873" w:rsidRDefault="00541DC7" w:rsidP="00541DC7">
      <w:pPr>
        <w:jc w:val="center"/>
        <w:rPr>
          <w:rFonts w:ascii="Arial" w:eastAsia="Times New Roman" w:hAnsi="Arial" w:cs="Arial"/>
          <w:color w:val="222222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222222"/>
          <w:sz w:val="28"/>
        </w:rPr>
        <w:t>SUPPLY CHAIN MANAGEMENT</w:t>
      </w:r>
      <w:r w:rsidRPr="004B5873">
        <w:rPr>
          <w:rFonts w:ascii="Arial" w:eastAsia="Times New Roman" w:hAnsi="Arial" w:cs="Arial"/>
          <w:b/>
          <w:bCs/>
          <w:color w:val="222222"/>
          <w:sz w:val="28"/>
          <w:szCs w:val="28"/>
        </w:rPr>
        <w:t>      </w:t>
      </w:r>
    </w:p>
    <w:tbl>
      <w:tblPr>
        <w:tblpPr w:leftFromText="180" w:rightFromText="180" w:vertAnchor="text"/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13"/>
        <w:gridCol w:w="6341"/>
      </w:tblGrid>
      <w:tr w:rsidR="00541DC7" w:rsidRPr="00B547EA" w:rsidTr="005B14CD">
        <w:tc>
          <w:tcPr>
            <w:tcW w:w="2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1DC7" w:rsidRPr="004B5873" w:rsidRDefault="00541DC7" w:rsidP="005B14CD">
            <w:pP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4B5873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Credits</w:t>
            </w:r>
          </w:p>
        </w:tc>
        <w:tc>
          <w:tcPr>
            <w:tcW w:w="63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1DC7" w:rsidRPr="004B5873" w:rsidRDefault="00541DC7" w:rsidP="005B14CD">
            <w:pP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3</w:t>
            </w:r>
          </w:p>
        </w:tc>
      </w:tr>
      <w:tr w:rsidR="00541DC7" w:rsidRPr="00B547EA" w:rsidTr="005B14CD">
        <w:tc>
          <w:tcPr>
            <w:tcW w:w="25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1DC7" w:rsidRPr="004B5873" w:rsidRDefault="00541DC7" w:rsidP="005B14CD">
            <w:pP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4B5873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Faculty Name</w:t>
            </w:r>
          </w:p>
        </w:tc>
        <w:tc>
          <w:tcPr>
            <w:tcW w:w="6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1DC7" w:rsidRPr="004B5873" w:rsidRDefault="00541DC7" w:rsidP="005B14CD">
            <w:pP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4B5873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S K </w:t>
            </w:r>
            <w:proofErr w:type="spellStart"/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Bishwal</w:t>
            </w:r>
            <w:proofErr w:type="spellEnd"/>
          </w:p>
        </w:tc>
      </w:tr>
      <w:tr w:rsidR="00541DC7" w:rsidRPr="00B547EA" w:rsidTr="005B14CD">
        <w:tc>
          <w:tcPr>
            <w:tcW w:w="25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1DC7" w:rsidRPr="004B5873" w:rsidRDefault="00541DC7" w:rsidP="005B14CD">
            <w:pP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4B5873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Program</w:t>
            </w:r>
          </w:p>
        </w:tc>
        <w:tc>
          <w:tcPr>
            <w:tcW w:w="6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1DC7" w:rsidRPr="004B5873" w:rsidRDefault="00541DC7" w:rsidP="005B14CD">
            <w:pP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3C MGM</w:t>
            </w:r>
          </w:p>
        </w:tc>
      </w:tr>
      <w:tr w:rsidR="00541DC7" w:rsidRPr="00B547EA" w:rsidTr="005B14CD">
        <w:tc>
          <w:tcPr>
            <w:tcW w:w="25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1DC7" w:rsidRPr="004B5873" w:rsidRDefault="00541DC7" w:rsidP="005B14CD">
            <w:pP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4B5873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Academic Year and Term</w:t>
            </w:r>
          </w:p>
        </w:tc>
        <w:tc>
          <w:tcPr>
            <w:tcW w:w="6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1DC7" w:rsidRPr="004B5873" w:rsidRDefault="00541DC7" w:rsidP="005B14CD">
            <w:pP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4B5873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2013-14, Term </w:t>
            </w:r>
          </w:p>
        </w:tc>
      </w:tr>
    </w:tbl>
    <w:p w:rsidR="00541DC7" w:rsidRPr="004B5873" w:rsidRDefault="00541DC7" w:rsidP="00541DC7">
      <w:pPr>
        <w:rPr>
          <w:rFonts w:ascii="Arial" w:eastAsia="Times New Roman" w:hAnsi="Arial" w:cs="Arial"/>
          <w:color w:val="222222"/>
          <w:sz w:val="20"/>
          <w:szCs w:val="20"/>
        </w:rPr>
      </w:pPr>
      <w:r w:rsidRPr="004B5873">
        <w:rPr>
          <w:rFonts w:ascii="Arial" w:eastAsia="Times New Roman" w:hAnsi="Arial" w:cs="Arial"/>
          <w:color w:val="222222"/>
          <w:sz w:val="20"/>
          <w:szCs w:val="20"/>
        </w:rPr>
        <w:t> </w:t>
      </w:r>
    </w:p>
    <w:p w:rsidR="00541DC7" w:rsidRPr="004B5873" w:rsidRDefault="00541DC7" w:rsidP="00541DC7">
      <w:pPr>
        <w:rPr>
          <w:rFonts w:ascii="Arial" w:eastAsia="Times New Roman" w:hAnsi="Arial" w:cs="Arial"/>
          <w:color w:val="222222"/>
          <w:sz w:val="20"/>
          <w:szCs w:val="20"/>
        </w:rPr>
      </w:pPr>
      <w:r w:rsidRPr="004B5873">
        <w:rPr>
          <w:rFonts w:ascii="Arial" w:eastAsia="Times New Roman" w:hAnsi="Arial" w:cs="Arial"/>
          <w:color w:val="222222"/>
          <w:sz w:val="20"/>
          <w:szCs w:val="20"/>
        </w:rPr>
        <w:t> </w:t>
      </w:r>
    </w:p>
    <w:p w:rsidR="00541DC7" w:rsidRPr="004B5873" w:rsidRDefault="00541DC7" w:rsidP="00541DC7">
      <w:pPr>
        <w:rPr>
          <w:rFonts w:ascii="Arial" w:eastAsia="Times New Roman" w:hAnsi="Arial" w:cs="Arial"/>
          <w:color w:val="222222"/>
          <w:sz w:val="20"/>
          <w:szCs w:val="20"/>
        </w:rPr>
      </w:pPr>
      <w:r w:rsidRPr="004B5873">
        <w:rPr>
          <w:rFonts w:ascii="Arial" w:eastAsia="Times New Roman" w:hAnsi="Arial" w:cs="Arial"/>
          <w:color w:val="222222"/>
          <w:sz w:val="20"/>
          <w:szCs w:val="20"/>
        </w:rPr>
        <w:t> </w:t>
      </w:r>
    </w:p>
    <w:p w:rsidR="00541DC7" w:rsidRPr="004B5873" w:rsidRDefault="00541DC7" w:rsidP="00541DC7">
      <w:pPr>
        <w:rPr>
          <w:rFonts w:ascii="Arial" w:eastAsia="Times New Roman" w:hAnsi="Arial" w:cs="Arial"/>
          <w:color w:val="222222"/>
          <w:sz w:val="20"/>
          <w:szCs w:val="20"/>
        </w:rPr>
      </w:pPr>
      <w:r w:rsidRPr="004B5873">
        <w:rPr>
          <w:rFonts w:ascii="Arial" w:eastAsia="Times New Roman" w:hAnsi="Arial" w:cs="Arial"/>
          <w:color w:val="222222"/>
          <w:sz w:val="20"/>
          <w:szCs w:val="20"/>
        </w:rPr>
        <w:t> </w:t>
      </w:r>
    </w:p>
    <w:p w:rsidR="00541DC7" w:rsidRPr="004B5873" w:rsidRDefault="00541DC7" w:rsidP="00541DC7">
      <w:pPr>
        <w:rPr>
          <w:rFonts w:ascii="Arial" w:eastAsia="Times New Roman" w:hAnsi="Arial" w:cs="Arial"/>
          <w:color w:val="222222"/>
          <w:sz w:val="20"/>
          <w:szCs w:val="20"/>
        </w:rPr>
      </w:pPr>
      <w:r w:rsidRPr="004B5873">
        <w:rPr>
          <w:rFonts w:ascii="Arial" w:eastAsia="Times New Roman" w:hAnsi="Arial" w:cs="Arial"/>
          <w:color w:val="222222"/>
          <w:sz w:val="20"/>
          <w:szCs w:val="20"/>
        </w:rPr>
        <w:t> </w:t>
      </w:r>
    </w:p>
    <w:p w:rsidR="00541DC7" w:rsidRPr="004B5873" w:rsidRDefault="00541DC7" w:rsidP="00541DC7">
      <w:pPr>
        <w:rPr>
          <w:rFonts w:ascii="Arial" w:eastAsia="Times New Roman" w:hAnsi="Arial" w:cs="Arial"/>
          <w:color w:val="222222"/>
          <w:sz w:val="20"/>
          <w:szCs w:val="20"/>
        </w:rPr>
      </w:pPr>
      <w:r w:rsidRPr="004B5873">
        <w:rPr>
          <w:rFonts w:ascii="Arial" w:eastAsia="Times New Roman" w:hAnsi="Arial" w:cs="Arial"/>
          <w:color w:val="222222"/>
          <w:sz w:val="20"/>
          <w:szCs w:val="20"/>
        </w:rPr>
        <w:t> </w:t>
      </w:r>
    </w:p>
    <w:p w:rsidR="00541DC7" w:rsidRPr="004B5873" w:rsidRDefault="00541DC7" w:rsidP="00541DC7">
      <w:pPr>
        <w:rPr>
          <w:rFonts w:ascii="Arial" w:eastAsia="Times New Roman" w:hAnsi="Arial" w:cs="Arial"/>
          <w:color w:val="222222"/>
          <w:sz w:val="20"/>
          <w:szCs w:val="20"/>
        </w:rPr>
      </w:pPr>
      <w:r w:rsidRPr="004B5873">
        <w:rPr>
          <w:rFonts w:ascii="Arial" w:eastAsia="Times New Roman" w:hAnsi="Arial" w:cs="Arial"/>
          <w:color w:val="222222"/>
          <w:sz w:val="20"/>
          <w:szCs w:val="20"/>
        </w:rPr>
        <w:t> </w:t>
      </w:r>
    </w:p>
    <w:p w:rsidR="00541DC7" w:rsidRPr="004B5873" w:rsidRDefault="00541DC7" w:rsidP="00541DC7">
      <w:pPr>
        <w:rPr>
          <w:rFonts w:ascii="Arial" w:eastAsia="Times New Roman" w:hAnsi="Arial" w:cs="Arial"/>
          <w:color w:val="222222"/>
          <w:sz w:val="20"/>
          <w:szCs w:val="20"/>
        </w:rPr>
      </w:pPr>
      <w:r w:rsidRPr="004B5873">
        <w:rPr>
          <w:rFonts w:ascii="Arial" w:eastAsia="Times New Roman" w:hAnsi="Arial" w:cs="Arial"/>
          <w:color w:val="222222"/>
          <w:sz w:val="20"/>
          <w:szCs w:val="20"/>
        </w:rPr>
        <w:t> </w:t>
      </w:r>
    </w:p>
    <w:p w:rsidR="00541DC7" w:rsidRPr="004B5873" w:rsidRDefault="00541DC7" w:rsidP="00541DC7">
      <w:pPr>
        <w:spacing w:before="100" w:beforeAutospacing="1" w:after="100" w:afterAutospacing="1"/>
        <w:rPr>
          <w:rFonts w:ascii="Arial" w:eastAsia="Times New Roman" w:hAnsi="Arial" w:cs="Arial"/>
          <w:color w:val="222222"/>
          <w:sz w:val="20"/>
          <w:szCs w:val="20"/>
        </w:rPr>
      </w:pPr>
      <w:r w:rsidRPr="006D0F06">
        <w:rPr>
          <w:rFonts w:ascii="Arial" w:eastAsia="Times New Roman" w:hAnsi="Arial" w:cs="Arial"/>
          <w:b/>
          <w:bCs/>
          <w:color w:val="222222"/>
          <w:sz w:val="28"/>
          <w:szCs w:val="28"/>
        </w:rPr>
        <w:t>1. Course Description/</w:t>
      </w:r>
      <w:proofErr w:type="gramStart"/>
      <w:r w:rsidRPr="006D0F06">
        <w:rPr>
          <w:rFonts w:ascii="Arial" w:eastAsia="Times New Roman" w:hAnsi="Arial" w:cs="Arial"/>
          <w:b/>
          <w:bCs/>
          <w:color w:val="222222"/>
          <w:sz w:val="28"/>
          <w:szCs w:val="28"/>
        </w:rPr>
        <w:t>Introduction</w:t>
      </w:r>
      <w:r>
        <w:rPr>
          <w:rFonts w:ascii="Arial" w:eastAsia="Times New Roman" w:hAnsi="Arial" w:cs="Arial"/>
          <w:b/>
          <w:bCs/>
          <w:color w:val="222222"/>
          <w:sz w:val="20"/>
          <w:szCs w:val="20"/>
        </w:rPr>
        <w:t xml:space="preserve"> :</w:t>
      </w:r>
      <w:proofErr w:type="gramEnd"/>
      <w:r>
        <w:rPr>
          <w:rFonts w:ascii="Arial" w:eastAsia="Times New Roman" w:hAnsi="Arial" w:cs="Arial"/>
          <w:b/>
          <w:bCs/>
          <w:color w:val="222222"/>
          <w:sz w:val="20"/>
          <w:szCs w:val="20"/>
        </w:rPr>
        <w:t xml:space="preserve">  </w:t>
      </w:r>
      <w:r>
        <w:rPr>
          <w:rFonts w:ascii="Arial" w:hAnsi="Arial" w:cs="Arial"/>
        </w:rPr>
        <w:t xml:space="preserve">Challenges in business management  have changed drastically over last two decades. Now there are a lot of product variety, short product /technology life cycles and increased customer expectation. The market place has become global since artificial </w:t>
      </w:r>
      <w:proofErr w:type="gramStart"/>
      <w:r>
        <w:rPr>
          <w:rFonts w:ascii="Arial" w:hAnsi="Arial" w:cs="Arial"/>
        </w:rPr>
        <w:t>tariff  barriers</w:t>
      </w:r>
      <w:proofErr w:type="gramEnd"/>
      <w:r>
        <w:rPr>
          <w:rFonts w:ascii="Arial" w:hAnsi="Arial" w:cs="Arial"/>
        </w:rPr>
        <w:t xml:space="preserve"> are things of the past. Supply chains have become complex. </w:t>
      </w:r>
      <w:proofErr w:type="gramStart"/>
      <w:r>
        <w:rPr>
          <w:rFonts w:ascii="Arial" w:hAnsi="Arial" w:cs="Arial"/>
        </w:rPr>
        <w:t>Organizations  are</w:t>
      </w:r>
      <w:proofErr w:type="gramEnd"/>
      <w:r>
        <w:rPr>
          <w:rFonts w:ascii="Arial" w:hAnsi="Arial" w:cs="Arial"/>
        </w:rPr>
        <w:t xml:space="preserve"> therefore looking at Supply Chain Management to become more competitive. Supply chain </w:t>
      </w:r>
      <w:proofErr w:type="gramStart"/>
      <w:r>
        <w:rPr>
          <w:rFonts w:ascii="Arial" w:hAnsi="Arial" w:cs="Arial"/>
        </w:rPr>
        <w:t>management  attempts</w:t>
      </w:r>
      <w:proofErr w:type="gramEnd"/>
      <w:r>
        <w:rPr>
          <w:rFonts w:ascii="Arial" w:hAnsi="Arial" w:cs="Arial"/>
        </w:rPr>
        <w:t xml:space="preserve"> to deal with a myriad of technical, organizational and cultural challenges.</w:t>
      </w:r>
    </w:p>
    <w:p w:rsidR="00541DC7" w:rsidRPr="004B5873" w:rsidRDefault="00541DC7" w:rsidP="00541DC7">
      <w:pPr>
        <w:rPr>
          <w:rFonts w:ascii="Arial" w:eastAsia="Times New Roman" w:hAnsi="Arial" w:cs="Arial"/>
          <w:color w:val="222222"/>
          <w:sz w:val="20"/>
          <w:szCs w:val="20"/>
        </w:rPr>
      </w:pPr>
      <w:r w:rsidRPr="004B5873">
        <w:rPr>
          <w:rFonts w:ascii="Arial" w:eastAsia="Times New Roman" w:hAnsi="Arial" w:cs="Arial"/>
          <w:b/>
          <w:bCs/>
          <w:color w:val="222222"/>
          <w:sz w:val="20"/>
          <w:szCs w:val="20"/>
        </w:rPr>
        <w:t>   </w:t>
      </w:r>
    </w:p>
    <w:p w:rsidR="00541DC7" w:rsidRDefault="00541DC7" w:rsidP="00541DC7">
      <w:pPr>
        <w:spacing w:before="100" w:beforeAutospacing="1" w:after="100" w:afterAutospacing="1"/>
        <w:rPr>
          <w:rFonts w:ascii="Arial" w:eastAsia="Times New Roman" w:hAnsi="Arial" w:cs="Arial"/>
          <w:b/>
          <w:bCs/>
          <w:color w:val="222222"/>
          <w:sz w:val="20"/>
          <w:szCs w:val="20"/>
        </w:rPr>
      </w:pPr>
      <w:r w:rsidRPr="004B5873">
        <w:rPr>
          <w:rFonts w:ascii="Times New Roman" w:eastAsia="Times New Roman" w:hAnsi="Times New Roman"/>
          <w:color w:val="222222"/>
          <w:sz w:val="14"/>
          <w:szCs w:val="14"/>
        </w:rPr>
        <w:t> </w:t>
      </w:r>
      <w:r w:rsidRPr="004B5873">
        <w:rPr>
          <w:rFonts w:ascii="Times New Roman" w:eastAsia="Times New Roman" w:hAnsi="Times New Roman"/>
          <w:color w:val="222222"/>
          <w:sz w:val="14"/>
        </w:rPr>
        <w:t> </w:t>
      </w:r>
      <w:r w:rsidRPr="004B5873">
        <w:rPr>
          <w:rFonts w:ascii="Arial" w:eastAsia="Times New Roman" w:hAnsi="Arial" w:cs="Arial"/>
          <w:b/>
          <w:bCs/>
          <w:color w:val="222222"/>
          <w:sz w:val="20"/>
          <w:szCs w:val="20"/>
        </w:rPr>
        <w:t>2. Student Learning Outcomes (typically 3-5 bullet points</w:t>
      </w:r>
      <w:proofErr w:type="gramStart"/>
      <w:r w:rsidRPr="004B5873">
        <w:rPr>
          <w:rFonts w:ascii="Arial" w:eastAsia="Times New Roman" w:hAnsi="Arial" w:cs="Arial"/>
          <w:b/>
          <w:bCs/>
          <w:color w:val="222222"/>
          <w:sz w:val="20"/>
          <w:szCs w:val="20"/>
        </w:rPr>
        <w:t>)</w:t>
      </w:r>
      <w:r>
        <w:rPr>
          <w:rFonts w:ascii="Arial" w:eastAsia="Times New Roman" w:hAnsi="Arial" w:cs="Arial"/>
          <w:b/>
          <w:bCs/>
          <w:color w:val="222222"/>
          <w:sz w:val="20"/>
          <w:szCs w:val="20"/>
        </w:rPr>
        <w:t xml:space="preserve"> :</w:t>
      </w:r>
      <w:proofErr w:type="gramEnd"/>
    </w:p>
    <w:p w:rsidR="00541DC7" w:rsidRPr="004B5873" w:rsidRDefault="00541DC7" w:rsidP="00541DC7">
      <w:pPr>
        <w:spacing w:before="100" w:beforeAutospacing="1" w:after="100" w:afterAutospacing="1"/>
        <w:rPr>
          <w:rFonts w:ascii="Arial" w:eastAsia="Times New Roman" w:hAnsi="Arial" w:cs="Arial"/>
          <w:color w:val="222222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222222"/>
          <w:sz w:val="20"/>
          <w:szCs w:val="20"/>
        </w:rPr>
        <w:t xml:space="preserve">   Be able to understand the following</w:t>
      </w:r>
    </w:p>
    <w:p w:rsidR="00541DC7" w:rsidRDefault="00541DC7" w:rsidP="00541DC7">
      <w:pPr>
        <w:numPr>
          <w:ilvl w:val="1"/>
          <w:numId w:val="6"/>
        </w:numPr>
        <w:rPr>
          <w:rFonts w:ascii="Arial" w:hAnsi="Arial" w:cs="Arial"/>
        </w:rPr>
      </w:pPr>
      <w:r>
        <w:rPr>
          <w:rFonts w:ascii="Arial" w:eastAsia="Times New Roman" w:hAnsi="Arial" w:cs="Arial"/>
          <w:b/>
          <w:bCs/>
          <w:color w:val="222222"/>
          <w:sz w:val="20"/>
          <w:szCs w:val="20"/>
        </w:rPr>
        <w:t xml:space="preserve"> </w:t>
      </w:r>
      <w:r>
        <w:rPr>
          <w:rFonts w:ascii="Arial" w:hAnsi="Arial" w:cs="Arial"/>
        </w:rPr>
        <w:t xml:space="preserve"> The key drivers of SCM performance and their interrelationship</w:t>
      </w:r>
    </w:p>
    <w:p w:rsidR="00541DC7" w:rsidRDefault="00541DC7" w:rsidP="00541DC7">
      <w:pPr>
        <w:numPr>
          <w:ilvl w:val="1"/>
          <w:numId w:val="6"/>
        </w:numPr>
        <w:rPr>
          <w:rFonts w:ascii="Arial" w:hAnsi="Arial" w:cs="Arial"/>
        </w:rPr>
      </w:pPr>
      <w:r>
        <w:rPr>
          <w:rFonts w:ascii="Arial" w:hAnsi="Arial" w:cs="Arial"/>
        </w:rPr>
        <w:t>Supply chain strategy &amp; its correlation with competitive  strategy</w:t>
      </w:r>
    </w:p>
    <w:p w:rsidR="00541DC7" w:rsidRDefault="00541DC7" w:rsidP="00541DC7">
      <w:pPr>
        <w:numPr>
          <w:ilvl w:val="1"/>
          <w:numId w:val="6"/>
        </w:numPr>
        <w:rPr>
          <w:rFonts w:ascii="Arial" w:hAnsi="Arial" w:cs="Arial"/>
        </w:rPr>
      </w:pPr>
      <w:r>
        <w:rPr>
          <w:rFonts w:ascii="Arial" w:hAnsi="Arial" w:cs="Arial"/>
        </w:rPr>
        <w:t>The complexities of intra company &amp; intercompany coordination</w:t>
      </w:r>
    </w:p>
    <w:p w:rsidR="00541DC7" w:rsidRDefault="00541DC7" w:rsidP="00541DC7">
      <w:pPr>
        <w:numPr>
          <w:ilvl w:val="1"/>
          <w:numId w:val="6"/>
        </w:numPr>
        <w:rPr>
          <w:rFonts w:ascii="Arial" w:hAnsi="Arial" w:cs="Arial"/>
        </w:rPr>
      </w:pPr>
      <w:r>
        <w:rPr>
          <w:rFonts w:ascii="Arial" w:hAnsi="Arial" w:cs="Arial"/>
        </w:rPr>
        <w:t>Barriers faced in integrating the supply chain</w:t>
      </w:r>
    </w:p>
    <w:p w:rsidR="00541DC7" w:rsidRDefault="00541DC7" w:rsidP="00541DC7">
      <w:pPr>
        <w:numPr>
          <w:ilvl w:val="1"/>
          <w:numId w:val="6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 Map the processes in traditional management and discuss what changes in those processes will be required for effective Supply Chain Management</w:t>
      </w:r>
    </w:p>
    <w:p w:rsidR="00541DC7" w:rsidRDefault="00541DC7" w:rsidP="00541DC7">
      <w:pPr>
        <w:spacing w:before="100" w:beforeAutospacing="1" w:after="100" w:afterAutospacing="1"/>
        <w:rPr>
          <w:rFonts w:ascii="Arial" w:eastAsia="Times New Roman" w:hAnsi="Arial" w:cs="Arial"/>
          <w:b/>
          <w:bCs/>
          <w:color w:val="222222"/>
          <w:sz w:val="20"/>
          <w:szCs w:val="20"/>
        </w:rPr>
      </w:pPr>
      <w:r w:rsidRPr="004B5873">
        <w:rPr>
          <w:rFonts w:ascii="Times New Roman" w:eastAsia="Times New Roman" w:hAnsi="Times New Roman"/>
          <w:color w:val="222222"/>
          <w:sz w:val="14"/>
        </w:rPr>
        <w:t> </w:t>
      </w:r>
      <w:r w:rsidRPr="004B5873">
        <w:rPr>
          <w:rFonts w:ascii="Arial" w:eastAsia="Times New Roman" w:hAnsi="Arial" w:cs="Arial"/>
          <w:b/>
          <w:bCs/>
          <w:color w:val="222222"/>
          <w:sz w:val="20"/>
          <w:szCs w:val="20"/>
        </w:rPr>
        <w:t>3. Required Text Books and Reading Material</w:t>
      </w:r>
    </w:p>
    <w:p w:rsidR="00541DC7" w:rsidRDefault="00541DC7" w:rsidP="00541DC7">
      <w:pPr>
        <w:spacing w:before="100" w:beforeAutospacing="1" w:after="100" w:afterAutospacing="1"/>
        <w:rPr>
          <w:rFonts w:ascii="Arial" w:eastAsia="Times New Roman" w:hAnsi="Arial" w:cs="Arial"/>
          <w:b/>
          <w:bCs/>
          <w:color w:val="222222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222222"/>
          <w:sz w:val="20"/>
          <w:szCs w:val="20"/>
        </w:rPr>
        <w:t xml:space="preserve">       TEXT BOOKS</w:t>
      </w:r>
    </w:p>
    <w:p w:rsidR="00541DC7" w:rsidRDefault="00541DC7" w:rsidP="00541DC7">
      <w:pPr>
        <w:numPr>
          <w:ilvl w:val="0"/>
          <w:numId w:val="7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Chopra Sunil, &amp; </w:t>
      </w:r>
      <w:proofErr w:type="spellStart"/>
      <w:r>
        <w:rPr>
          <w:rFonts w:ascii="Arial" w:hAnsi="Arial" w:cs="Arial"/>
        </w:rPr>
        <w:t>Meindl</w:t>
      </w:r>
      <w:proofErr w:type="spellEnd"/>
      <w:r>
        <w:rPr>
          <w:rFonts w:ascii="Arial" w:hAnsi="Arial" w:cs="Arial"/>
        </w:rPr>
        <w:t xml:space="preserve"> Peter, “Supply Chain  Management, Strategy, Planning &amp; Operation”, Pearson</w:t>
      </w:r>
    </w:p>
    <w:p w:rsidR="00541DC7" w:rsidRDefault="00541DC7" w:rsidP="00541DC7">
      <w:pPr>
        <w:numPr>
          <w:ilvl w:val="0"/>
          <w:numId w:val="7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Simchi</w:t>
      </w:r>
      <w:proofErr w:type="spellEnd"/>
      <w:r>
        <w:rPr>
          <w:rFonts w:ascii="Arial" w:hAnsi="Arial" w:cs="Arial"/>
        </w:rPr>
        <w:t xml:space="preserve">-Levi David, </w:t>
      </w:r>
      <w:proofErr w:type="spellStart"/>
      <w:r>
        <w:rPr>
          <w:rFonts w:ascii="Arial" w:hAnsi="Arial" w:cs="Arial"/>
        </w:rPr>
        <w:t>Kaminsky</w:t>
      </w:r>
      <w:proofErr w:type="spellEnd"/>
      <w:r>
        <w:rPr>
          <w:rFonts w:ascii="Arial" w:hAnsi="Arial" w:cs="Arial"/>
        </w:rPr>
        <w:t xml:space="preserve"> Philip, </w:t>
      </w:r>
      <w:proofErr w:type="spellStart"/>
      <w:r>
        <w:rPr>
          <w:rFonts w:ascii="Arial" w:hAnsi="Arial" w:cs="Arial"/>
        </w:rPr>
        <w:t>Simchi</w:t>
      </w:r>
      <w:proofErr w:type="spellEnd"/>
      <w:r>
        <w:rPr>
          <w:rFonts w:ascii="Arial" w:hAnsi="Arial" w:cs="Arial"/>
        </w:rPr>
        <w:t>-Levi Edith, “ Designing &amp; Managing the Supply Chain, Concepts, Strategies &amp; case studies”, Tata McGraw Hill</w:t>
      </w:r>
    </w:p>
    <w:p w:rsidR="00541DC7" w:rsidRDefault="00541DC7" w:rsidP="00541DC7">
      <w:pPr>
        <w:numPr>
          <w:ilvl w:val="0"/>
          <w:numId w:val="7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Mentzer</w:t>
      </w:r>
      <w:proofErr w:type="spellEnd"/>
      <w:r>
        <w:rPr>
          <w:rFonts w:ascii="Arial" w:hAnsi="Arial" w:cs="Arial"/>
        </w:rPr>
        <w:t xml:space="preserve">  John T, “Fundamentals of Supply Chain Management”, Sage Publications</w:t>
      </w:r>
    </w:p>
    <w:p w:rsidR="00541DC7" w:rsidRDefault="00541DC7" w:rsidP="00541DC7">
      <w:pPr>
        <w:rPr>
          <w:rFonts w:ascii="Arial" w:hAnsi="Arial" w:cs="Arial"/>
        </w:rPr>
      </w:pPr>
    </w:p>
    <w:p w:rsidR="00541DC7" w:rsidRDefault="00541DC7" w:rsidP="00541DC7">
      <w:pPr>
        <w:ind w:left="2595"/>
        <w:rPr>
          <w:rFonts w:ascii="Arial" w:hAnsi="Arial" w:cs="Arial"/>
        </w:rPr>
      </w:pPr>
    </w:p>
    <w:p w:rsidR="00541DC7" w:rsidRPr="00701DD2" w:rsidRDefault="00541DC7" w:rsidP="00541DC7">
      <w:pPr>
        <w:rPr>
          <w:rFonts w:ascii="Arial" w:hAnsi="Arial" w:cs="Arial"/>
          <w:b/>
        </w:rPr>
      </w:pPr>
      <w:r>
        <w:rPr>
          <w:rFonts w:ascii="Arial" w:hAnsi="Arial" w:cs="Arial"/>
        </w:rPr>
        <w:lastRenderedPageBreak/>
        <w:t xml:space="preserve">           </w:t>
      </w:r>
      <w:r w:rsidRPr="00701DD2">
        <w:rPr>
          <w:rFonts w:ascii="Arial" w:hAnsi="Arial" w:cs="Arial"/>
          <w:b/>
        </w:rPr>
        <w:t xml:space="preserve"> OTHER BOOKS FOR READING</w:t>
      </w:r>
    </w:p>
    <w:p w:rsidR="00541DC7" w:rsidRDefault="00541DC7" w:rsidP="00541DC7">
      <w:pPr>
        <w:rPr>
          <w:rFonts w:ascii="Arial" w:hAnsi="Arial" w:cs="Arial"/>
        </w:rPr>
      </w:pPr>
    </w:p>
    <w:p w:rsidR="00541DC7" w:rsidRPr="00541DC7" w:rsidRDefault="00541DC7" w:rsidP="00541DC7">
      <w:pPr>
        <w:numPr>
          <w:ilvl w:val="0"/>
          <w:numId w:val="7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Ballou</w:t>
      </w:r>
      <w:proofErr w:type="spellEnd"/>
      <w:r>
        <w:rPr>
          <w:rFonts w:ascii="Arial" w:hAnsi="Arial" w:cs="Arial"/>
        </w:rPr>
        <w:t xml:space="preserve"> Ronald H, &amp; </w:t>
      </w:r>
      <w:proofErr w:type="spellStart"/>
      <w:r>
        <w:rPr>
          <w:rFonts w:ascii="Arial" w:hAnsi="Arial" w:cs="Arial"/>
        </w:rPr>
        <w:t>Srivastava</w:t>
      </w:r>
      <w:proofErr w:type="spellEnd"/>
      <w:r>
        <w:rPr>
          <w:rFonts w:ascii="Arial" w:hAnsi="Arial" w:cs="Arial"/>
        </w:rPr>
        <w:t xml:space="preserve"> Samir K., “ Business Logistics/ Supply Chain Management.”, Pearson</w:t>
      </w:r>
    </w:p>
    <w:p w:rsidR="00541DC7" w:rsidRPr="004B5873" w:rsidRDefault="00541DC7" w:rsidP="00541DC7">
      <w:pPr>
        <w:spacing w:before="100" w:beforeAutospacing="1" w:after="100" w:afterAutospacing="1"/>
        <w:rPr>
          <w:rFonts w:ascii="Arial" w:eastAsia="Times New Roman" w:hAnsi="Arial" w:cs="Arial"/>
          <w:color w:val="222222"/>
          <w:sz w:val="20"/>
          <w:szCs w:val="20"/>
        </w:rPr>
      </w:pPr>
      <w:r w:rsidRPr="004B5873">
        <w:rPr>
          <w:rFonts w:ascii="Times New Roman" w:eastAsia="Times New Roman" w:hAnsi="Times New Roman"/>
          <w:color w:val="222222"/>
          <w:sz w:val="14"/>
          <w:szCs w:val="14"/>
        </w:rPr>
        <w:t> </w:t>
      </w:r>
      <w:r w:rsidRPr="004B5873">
        <w:rPr>
          <w:rFonts w:ascii="Times New Roman" w:eastAsia="Times New Roman" w:hAnsi="Times New Roman"/>
          <w:color w:val="222222"/>
          <w:sz w:val="14"/>
        </w:rPr>
        <w:t> </w:t>
      </w:r>
      <w:r w:rsidRPr="004B5873">
        <w:rPr>
          <w:rFonts w:ascii="Arial" w:eastAsia="Times New Roman" w:hAnsi="Arial" w:cs="Arial"/>
          <w:b/>
          <w:bCs/>
          <w:color w:val="222222"/>
          <w:sz w:val="20"/>
          <w:szCs w:val="20"/>
        </w:rPr>
        <w:t>4. Tentative Session Plan</w:t>
      </w:r>
    </w:p>
    <w:tbl>
      <w:tblPr>
        <w:tblW w:w="0" w:type="auto"/>
        <w:tblInd w:w="145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34"/>
        <w:gridCol w:w="3192"/>
        <w:gridCol w:w="3192"/>
      </w:tblGrid>
      <w:tr w:rsidR="00541DC7" w:rsidRPr="00B547EA" w:rsidTr="005B14CD">
        <w:tc>
          <w:tcPr>
            <w:tcW w:w="1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1DC7" w:rsidRPr="004B5873" w:rsidRDefault="00541DC7" w:rsidP="005B14CD">
            <w:pP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4B5873"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</w:rPr>
              <w:t>Session Number</w:t>
            </w:r>
          </w:p>
        </w:tc>
        <w:tc>
          <w:tcPr>
            <w:tcW w:w="31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1DC7" w:rsidRPr="004B5873" w:rsidRDefault="00541DC7" w:rsidP="005B14CD">
            <w:pP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4B5873"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</w:rPr>
              <w:t>Topics</w:t>
            </w:r>
            <w:r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</w:rPr>
              <w:t>/Activities</w:t>
            </w:r>
          </w:p>
        </w:tc>
        <w:tc>
          <w:tcPr>
            <w:tcW w:w="31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1DC7" w:rsidRPr="004B5873" w:rsidRDefault="00541DC7" w:rsidP="005B14CD">
            <w:pP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4B5873"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</w:rPr>
              <w:t>Reading/case list etc.</w:t>
            </w:r>
          </w:p>
        </w:tc>
      </w:tr>
      <w:tr w:rsidR="00541DC7" w:rsidRPr="00B547EA" w:rsidTr="005B14CD">
        <w:tc>
          <w:tcPr>
            <w:tcW w:w="17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1DC7" w:rsidRPr="004B5873" w:rsidRDefault="00541DC7" w:rsidP="005B14CD">
            <w:pP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4B5873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1</w:t>
            </w:r>
          </w:p>
        </w:tc>
        <w:tc>
          <w:tcPr>
            <w:tcW w:w="31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1DC7" w:rsidRPr="004B5873" w:rsidRDefault="00541DC7" w:rsidP="005B14CD">
            <w:pP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4B5873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Overview</w:t>
            </w:r>
          </w:p>
        </w:tc>
        <w:tc>
          <w:tcPr>
            <w:tcW w:w="31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1DC7" w:rsidRPr="004B5873" w:rsidRDefault="00541DC7" w:rsidP="005B14CD">
            <w:pP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4B5873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Chapter 1 , Chopra</w:t>
            </w:r>
          </w:p>
        </w:tc>
      </w:tr>
      <w:tr w:rsidR="00541DC7" w:rsidRPr="00B547EA" w:rsidTr="005B14CD">
        <w:tc>
          <w:tcPr>
            <w:tcW w:w="17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1DC7" w:rsidRPr="004B5873" w:rsidRDefault="00541DC7" w:rsidP="005B14CD">
            <w:pP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4B5873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2</w:t>
            </w:r>
          </w:p>
        </w:tc>
        <w:tc>
          <w:tcPr>
            <w:tcW w:w="31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1DC7" w:rsidRPr="004B5873" w:rsidRDefault="00541DC7" w:rsidP="005B14CD">
            <w:pP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4B5873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Processes in SCM</w:t>
            </w:r>
          </w:p>
        </w:tc>
        <w:tc>
          <w:tcPr>
            <w:tcW w:w="31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1DC7" w:rsidRPr="004B5873" w:rsidRDefault="00541DC7" w:rsidP="005B14CD">
            <w:pP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4B5873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-do-</w:t>
            </w:r>
          </w:p>
        </w:tc>
      </w:tr>
      <w:tr w:rsidR="00541DC7" w:rsidRPr="00B547EA" w:rsidTr="005B14CD">
        <w:tc>
          <w:tcPr>
            <w:tcW w:w="17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1DC7" w:rsidRPr="004B5873" w:rsidRDefault="00541DC7" w:rsidP="005B14CD">
            <w:pP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4B5873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3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1DC7" w:rsidRPr="004B5873" w:rsidRDefault="00541DC7" w:rsidP="005B14CD">
            <w:pP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4B5873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Supply chain strategy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1DC7" w:rsidRDefault="00541DC7" w:rsidP="005B14CD">
            <w:pP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 w:rsidRPr="004B5873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Chapter 2 , Chopra</w:t>
            </w:r>
          </w:p>
          <w:p w:rsidR="00541DC7" w:rsidRPr="004B5873" w:rsidRDefault="00541DC7" w:rsidP="005B14CD">
            <w:pP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</w:p>
        </w:tc>
      </w:tr>
      <w:tr w:rsidR="00541DC7" w:rsidRPr="00B547EA" w:rsidTr="005B14CD">
        <w:tc>
          <w:tcPr>
            <w:tcW w:w="17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1DC7" w:rsidRPr="004B5873" w:rsidRDefault="00541DC7" w:rsidP="005B14CD">
            <w:pP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4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1DC7" w:rsidRPr="004B5873" w:rsidRDefault="00541DC7" w:rsidP="005B14CD">
            <w:pP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Drivers of performance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1DC7" w:rsidRDefault="00541DC7" w:rsidP="005B14CD">
            <w:pP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Chapter 3 , Chopra</w:t>
            </w:r>
          </w:p>
          <w:p w:rsidR="00541DC7" w:rsidRPr="004B5873" w:rsidRDefault="00541DC7" w:rsidP="005B14CD">
            <w:pP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</w:p>
        </w:tc>
      </w:tr>
      <w:tr w:rsidR="00541DC7" w:rsidRPr="00B547EA" w:rsidTr="005B14CD">
        <w:tc>
          <w:tcPr>
            <w:tcW w:w="17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1DC7" w:rsidRPr="004B5873" w:rsidRDefault="00541DC7" w:rsidP="005B14CD">
            <w:pP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5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1DC7" w:rsidRPr="004B5873" w:rsidRDefault="00541DC7" w:rsidP="005B14CD">
            <w:pP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Net work</w:t>
            </w:r>
            <w:proofErr w:type="spellEnd"/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 design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1DC7" w:rsidRDefault="00541DC7" w:rsidP="005B14CD">
            <w:pP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Chapter 4, Chopra</w:t>
            </w:r>
          </w:p>
          <w:p w:rsidR="00541DC7" w:rsidRPr="004B5873" w:rsidRDefault="00541DC7" w:rsidP="005B14CD">
            <w:pP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</w:p>
        </w:tc>
      </w:tr>
      <w:tr w:rsidR="00541DC7" w:rsidRPr="00B547EA" w:rsidTr="005B14CD">
        <w:tc>
          <w:tcPr>
            <w:tcW w:w="17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1DC7" w:rsidRDefault="00541DC7" w:rsidP="005B14CD">
            <w:pP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6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1DC7" w:rsidRDefault="00541DC7" w:rsidP="005B14CD">
            <w:pP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Guest Lecture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1DC7" w:rsidRDefault="00541DC7" w:rsidP="005B14CD">
            <w:pP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SCM in </w:t>
            </w:r>
            <w:proofErr w:type="spellStart"/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Pharma</w:t>
            </w:r>
            <w:proofErr w:type="spellEnd"/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 sector</w:t>
            </w:r>
          </w:p>
          <w:p w:rsidR="00541DC7" w:rsidRDefault="00541DC7" w:rsidP="005B14CD">
            <w:pP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</w:p>
        </w:tc>
      </w:tr>
      <w:tr w:rsidR="00541DC7" w:rsidRPr="00B547EA" w:rsidTr="005B14CD">
        <w:tc>
          <w:tcPr>
            <w:tcW w:w="17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1DC7" w:rsidRDefault="00541DC7" w:rsidP="005B14CD">
            <w:pP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7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1DC7" w:rsidRDefault="00541DC7" w:rsidP="005B14CD">
            <w:pP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Case discussion : Barilla spa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1DC7" w:rsidRDefault="00541DC7" w:rsidP="005B14CD">
            <w:pP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Simchi</w:t>
            </w:r>
            <w:proofErr w:type="spellEnd"/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 Levi</w:t>
            </w:r>
          </w:p>
        </w:tc>
      </w:tr>
      <w:tr w:rsidR="00541DC7" w:rsidRPr="00B547EA" w:rsidTr="005B14CD">
        <w:tc>
          <w:tcPr>
            <w:tcW w:w="17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1DC7" w:rsidRDefault="00541DC7" w:rsidP="005B14CD">
            <w:pP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8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1DC7" w:rsidRDefault="00541DC7" w:rsidP="005B14CD">
            <w:pP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Demand management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1DC7" w:rsidRDefault="00541DC7" w:rsidP="005B14CD">
            <w:pP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Chapter 7 , </w:t>
            </w:r>
            <w:proofErr w:type="spellStart"/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Mentzer</w:t>
            </w:r>
            <w:proofErr w:type="spellEnd"/>
          </w:p>
        </w:tc>
      </w:tr>
      <w:tr w:rsidR="00541DC7" w:rsidRPr="00B547EA" w:rsidTr="005B14CD">
        <w:tc>
          <w:tcPr>
            <w:tcW w:w="17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1DC7" w:rsidRDefault="00541DC7" w:rsidP="005B14CD">
            <w:pP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9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1DC7" w:rsidRDefault="00541DC7" w:rsidP="005B14CD">
            <w:pP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Inventory in SCM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1DC7" w:rsidRDefault="00541DC7" w:rsidP="005B14CD">
            <w:pP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Chapter2 , </w:t>
            </w:r>
            <w:proofErr w:type="spellStart"/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Simchi</w:t>
            </w:r>
            <w:proofErr w:type="spellEnd"/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 Levi</w:t>
            </w:r>
          </w:p>
        </w:tc>
      </w:tr>
      <w:tr w:rsidR="00541DC7" w:rsidRPr="00B547EA" w:rsidTr="005B14CD">
        <w:tc>
          <w:tcPr>
            <w:tcW w:w="17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1DC7" w:rsidRDefault="00541DC7" w:rsidP="005B14CD">
            <w:pP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10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1DC7" w:rsidRDefault="00541DC7" w:rsidP="005B14CD">
            <w:pP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 -do-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1DC7" w:rsidRDefault="00541DC7" w:rsidP="005B14CD">
            <w:pP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Chapter 10, Chopra</w:t>
            </w:r>
          </w:p>
        </w:tc>
      </w:tr>
      <w:tr w:rsidR="00541DC7" w:rsidRPr="00B547EA" w:rsidTr="005B14CD">
        <w:tc>
          <w:tcPr>
            <w:tcW w:w="17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1DC7" w:rsidRDefault="00541DC7" w:rsidP="005B14CD">
            <w:pP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11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1DC7" w:rsidRDefault="00541DC7" w:rsidP="005B14CD">
            <w:pP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-do-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1DC7" w:rsidRDefault="00541DC7" w:rsidP="005B14CD">
            <w:pP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Chapter 11&amp;12 , Chopra</w:t>
            </w:r>
          </w:p>
        </w:tc>
      </w:tr>
      <w:tr w:rsidR="00541DC7" w:rsidRPr="00B547EA" w:rsidTr="005B14CD">
        <w:tc>
          <w:tcPr>
            <w:tcW w:w="17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1DC7" w:rsidRDefault="00541DC7" w:rsidP="005B14CD">
            <w:pP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12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1DC7" w:rsidRDefault="00541DC7" w:rsidP="005B14CD">
            <w:pP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Driver : Transportation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1DC7" w:rsidRDefault="00541DC7" w:rsidP="005B14CD">
            <w:pP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Chapter 13, Chopra</w:t>
            </w:r>
          </w:p>
        </w:tc>
      </w:tr>
      <w:tr w:rsidR="00541DC7" w:rsidRPr="00B547EA" w:rsidTr="005B14CD">
        <w:tc>
          <w:tcPr>
            <w:tcW w:w="17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1DC7" w:rsidRDefault="00541DC7" w:rsidP="005B14CD">
            <w:pP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13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1DC7" w:rsidRDefault="00541DC7" w:rsidP="005B14CD">
            <w:pP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Transportation decisions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1DC7" w:rsidRDefault="00541DC7" w:rsidP="005B14CD">
            <w:pP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Chapter 7, </w:t>
            </w:r>
            <w:proofErr w:type="spellStart"/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Ballou</w:t>
            </w:r>
            <w:proofErr w:type="spellEnd"/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 &amp; </w:t>
            </w:r>
            <w:proofErr w:type="spellStart"/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Srivastava</w:t>
            </w:r>
            <w:proofErr w:type="spellEnd"/>
          </w:p>
        </w:tc>
      </w:tr>
      <w:tr w:rsidR="00541DC7" w:rsidRPr="00B547EA" w:rsidTr="005B14CD">
        <w:tc>
          <w:tcPr>
            <w:tcW w:w="17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1DC7" w:rsidRDefault="00541DC7" w:rsidP="005B14CD">
            <w:pP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14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1DC7" w:rsidRDefault="00541DC7" w:rsidP="005B14CD">
            <w:pP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Guest Lecture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1DC7" w:rsidRDefault="00541DC7" w:rsidP="005B14CD">
            <w:pP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Information Technology   in SCM</w:t>
            </w:r>
          </w:p>
        </w:tc>
      </w:tr>
      <w:tr w:rsidR="00541DC7" w:rsidRPr="00B547EA" w:rsidTr="005B14CD">
        <w:tc>
          <w:tcPr>
            <w:tcW w:w="17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1DC7" w:rsidRDefault="00541DC7" w:rsidP="005B14CD">
            <w:pP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15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1DC7" w:rsidRDefault="00541DC7" w:rsidP="005B14CD">
            <w:pP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Bear Game 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1DC7" w:rsidRDefault="00541DC7" w:rsidP="005B14CD">
            <w:pP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Appendix A, </w:t>
            </w:r>
            <w:proofErr w:type="spellStart"/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Simchi</w:t>
            </w:r>
            <w:proofErr w:type="spellEnd"/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 Levi</w:t>
            </w:r>
          </w:p>
        </w:tc>
      </w:tr>
      <w:tr w:rsidR="00541DC7" w:rsidRPr="00B547EA" w:rsidTr="005B14CD">
        <w:tc>
          <w:tcPr>
            <w:tcW w:w="17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1DC7" w:rsidRDefault="00541DC7" w:rsidP="005B14CD">
            <w:pP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16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1DC7" w:rsidRDefault="00541DC7" w:rsidP="005B14CD">
            <w:pP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Coordination in SCM</w:t>
            </w: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1DC7" w:rsidRDefault="00541DC7" w:rsidP="005B14CD">
            <w:pP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Chapter 17, Chopra</w:t>
            </w:r>
          </w:p>
          <w:p w:rsidR="00541DC7" w:rsidRDefault="00541DC7" w:rsidP="005B14CD">
            <w:pP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</w:p>
        </w:tc>
      </w:tr>
      <w:tr w:rsidR="00541DC7" w:rsidRPr="00B547EA" w:rsidTr="005B14CD">
        <w:tc>
          <w:tcPr>
            <w:tcW w:w="17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1DC7" w:rsidRDefault="00541DC7" w:rsidP="005B14CD">
            <w:pP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17 to 20</w:t>
            </w:r>
          </w:p>
        </w:tc>
        <w:tc>
          <w:tcPr>
            <w:tcW w:w="31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1DC7" w:rsidRDefault="00541DC7" w:rsidP="005B14CD">
            <w:pP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Presentation by students &amp; discussion of their project work</w:t>
            </w:r>
          </w:p>
        </w:tc>
        <w:tc>
          <w:tcPr>
            <w:tcW w:w="31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1DC7" w:rsidRDefault="00541DC7" w:rsidP="005B14CD">
            <w:pP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</w:pPr>
          </w:p>
        </w:tc>
      </w:tr>
    </w:tbl>
    <w:p w:rsidR="00541DC7" w:rsidRPr="004B5873" w:rsidRDefault="00541DC7" w:rsidP="00541DC7">
      <w:pPr>
        <w:rPr>
          <w:rFonts w:ascii="Arial" w:eastAsia="Times New Roman" w:hAnsi="Arial" w:cs="Arial"/>
          <w:color w:val="222222"/>
          <w:sz w:val="20"/>
          <w:szCs w:val="20"/>
        </w:rPr>
      </w:pPr>
      <w:r w:rsidRPr="004B5873">
        <w:rPr>
          <w:rFonts w:ascii="Arial" w:eastAsia="Times New Roman" w:hAnsi="Arial" w:cs="Arial"/>
          <w:color w:val="222222"/>
          <w:sz w:val="20"/>
          <w:szCs w:val="20"/>
        </w:rPr>
        <w:t> </w:t>
      </w:r>
    </w:p>
    <w:p w:rsidR="00541DC7" w:rsidRPr="004B5873" w:rsidRDefault="00541DC7" w:rsidP="00541DC7">
      <w:pPr>
        <w:rPr>
          <w:rFonts w:ascii="Arial" w:eastAsia="Times New Roman" w:hAnsi="Arial" w:cs="Arial"/>
          <w:color w:val="222222"/>
          <w:sz w:val="20"/>
          <w:szCs w:val="20"/>
        </w:rPr>
      </w:pPr>
      <w:r w:rsidRPr="004B5873">
        <w:rPr>
          <w:rFonts w:ascii="Arial" w:eastAsia="Times New Roman" w:hAnsi="Arial" w:cs="Arial"/>
          <w:color w:val="222222"/>
          <w:sz w:val="20"/>
          <w:szCs w:val="20"/>
        </w:rPr>
        <w:t> </w:t>
      </w:r>
    </w:p>
    <w:p w:rsidR="00541DC7" w:rsidRDefault="00541DC7" w:rsidP="00541DC7">
      <w:pPr>
        <w:spacing w:before="100" w:beforeAutospacing="1" w:after="100" w:afterAutospacing="1"/>
        <w:rPr>
          <w:rFonts w:ascii="Arial" w:eastAsia="Times New Roman" w:hAnsi="Arial" w:cs="Arial"/>
          <w:b/>
          <w:bCs/>
          <w:color w:val="222222"/>
          <w:sz w:val="20"/>
          <w:szCs w:val="20"/>
        </w:rPr>
      </w:pPr>
      <w:r w:rsidRPr="004B5873">
        <w:rPr>
          <w:rFonts w:ascii="Times New Roman" w:eastAsia="Times New Roman" w:hAnsi="Times New Roman"/>
          <w:color w:val="222222"/>
          <w:sz w:val="14"/>
          <w:szCs w:val="14"/>
        </w:rPr>
        <w:t>     </w:t>
      </w:r>
      <w:r w:rsidRPr="004B5873">
        <w:rPr>
          <w:rFonts w:ascii="Times New Roman" w:eastAsia="Times New Roman" w:hAnsi="Times New Roman"/>
          <w:color w:val="222222"/>
          <w:sz w:val="14"/>
        </w:rPr>
        <w:t> </w:t>
      </w:r>
      <w:r w:rsidRPr="004B5873">
        <w:rPr>
          <w:rFonts w:ascii="Arial" w:eastAsia="Times New Roman" w:hAnsi="Arial" w:cs="Arial"/>
          <w:b/>
          <w:bCs/>
          <w:color w:val="222222"/>
          <w:sz w:val="20"/>
          <w:szCs w:val="20"/>
        </w:rPr>
        <w:t>5. Evaluation</w:t>
      </w:r>
    </w:p>
    <w:p w:rsidR="00541DC7" w:rsidRDefault="00541DC7" w:rsidP="00541DC7">
      <w:pPr>
        <w:numPr>
          <w:ilvl w:val="0"/>
          <w:numId w:val="8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proofErr w:type="spellStart"/>
      <w:r>
        <w:rPr>
          <w:rFonts w:ascii="Arial" w:hAnsi="Arial" w:cs="Arial"/>
        </w:rPr>
        <w:t>Quizes</w:t>
      </w:r>
      <w:proofErr w:type="spellEnd"/>
      <w:r>
        <w:rPr>
          <w:rFonts w:ascii="Arial" w:hAnsi="Arial" w:cs="Arial"/>
        </w:rPr>
        <w:t xml:space="preserve">                                        :  30%</w:t>
      </w:r>
    </w:p>
    <w:p w:rsidR="00541DC7" w:rsidRDefault="00541DC7" w:rsidP="00541DC7">
      <w:pPr>
        <w:numPr>
          <w:ilvl w:val="0"/>
          <w:numId w:val="8"/>
        </w:numPr>
      </w:pPr>
      <w:r w:rsidRPr="00F7760C">
        <w:rPr>
          <w:rFonts w:ascii="Arial" w:hAnsi="Arial" w:cs="Arial"/>
        </w:rPr>
        <w:t xml:space="preserve">   End term Exam          </w:t>
      </w:r>
      <w:r>
        <w:rPr>
          <w:rFonts w:ascii="Arial" w:hAnsi="Arial" w:cs="Arial"/>
        </w:rPr>
        <w:t xml:space="preserve">             </w:t>
      </w:r>
      <w:r w:rsidRPr="00F7760C">
        <w:rPr>
          <w:rFonts w:ascii="Arial" w:hAnsi="Arial" w:cs="Arial"/>
        </w:rPr>
        <w:t xml:space="preserve">   :  </w:t>
      </w:r>
      <w:r>
        <w:rPr>
          <w:rFonts w:ascii="Arial" w:hAnsi="Arial" w:cs="Arial"/>
        </w:rPr>
        <w:t>35</w:t>
      </w:r>
      <w:r w:rsidRPr="00F7760C">
        <w:rPr>
          <w:rFonts w:ascii="Arial" w:hAnsi="Arial" w:cs="Arial"/>
        </w:rPr>
        <w:t>%</w:t>
      </w:r>
      <w:r w:rsidRPr="00F7760C">
        <w:t xml:space="preserve">  </w:t>
      </w:r>
    </w:p>
    <w:p w:rsidR="00541DC7" w:rsidRDefault="00541DC7" w:rsidP="00541DC7">
      <w:pPr>
        <w:numPr>
          <w:ilvl w:val="0"/>
          <w:numId w:val="8"/>
        </w:numPr>
      </w:pPr>
      <w:r w:rsidRPr="00F7760C">
        <w:t xml:space="preserve">  </w:t>
      </w:r>
      <w:r>
        <w:t>Assignments &amp; case discussions        :  25%</w:t>
      </w:r>
    </w:p>
    <w:p w:rsidR="00541DC7" w:rsidRDefault="00541DC7" w:rsidP="003273FE">
      <w:pPr>
        <w:numPr>
          <w:ilvl w:val="0"/>
          <w:numId w:val="8"/>
        </w:numPr>
      </w:pPr>
      <w:r>
        <w:t>Course Participation                               :  10%</w:t>
      </w:r>
    </w:p>
    <w:p w:rsidR="003273FE" w:rsidRPr="003273FE" w:rsidRDefault="003273FE" w:rsidP="003273FE">
      <w:pPr>
        <w:ind w:left="1080"/>
      </w:pPr>
    </w:p>
    <w:p w:rsidR="00541DC7" w:rsidRPr="003273FE" w:rsidRDefault="00541DC7" w:rsidP="003273FE">
      <w:pPr>
        <w:pStyle w:val="ListParagraph"/>
        <w:numPr>
          <w:ilvl w:val="0"/>
          <w:numId w:val="9"/>
        </w:numPr>
        <w:spacing w:before="100" w:beforeAutospacing="1" w:after="100" w:afterAutospacing="1"/>
        <w:rPr>
          <w:rFonts w:ascii="Arial" w:eastAsia="Times New Roman" w:hAnsi="Arial" w:cs="Arial"/>
          <w:b/>
          <w:bCs/>
          <w:color w:val="222222"/>
          <w:sz w:val="20"/>
          <w:szCs w:val="20"/>
        </w:rPr>
      </w:pPr>
      <w:r w:rsidRPr="003273FE">
        <w:rPr>
          <w:rFonts w:ascii="Arial" w:eastAsia="Times New Roman" w:hAnsi="Arial" w:cs="Arial"/>
          <w:b/>
          <w:bCs/>
          <w:color w:val="222222"/>
          <w:sz w:val="20"/>
          <w:szCs w:val="20"/>
        </w:rPr>
        <w:t>Academic Integrity</w:t>
      </w:r>
    </w:p>
    <w:p w:rsidR="003273FE" w:rsidRDefault="003273FE" w:rsidP="003273FE">
      <w:pPr>
        <w:spacing w:before="100" w:beforeAutospacing="1" w:after="100" w:afterAutospacing="1"/>
        <w:rPr>
          <w:rFonts w:ascii="Arial" w:eastAsia="Times New Roman" w:hAnsi="Arial" w:cs="Arial"/>
          <w:color w:val="222222"/>
          <w:sz w:val="20"/>
          <w:szCs w:val="20"/>
        </w:rPr>
      </w:pPr>
    </w:p>
    <w:p w:rsidR="003273FE" w:rsidRDefault="003273FE" w:rsidP="003273FE">
      <w:pPr>
        <w:spacing w:before="100" w:beforeAutospacing="1" w:after="100" w:afterAutospacing="1"/>
        <w:rPr>
          <w:rFonts w:ascii="Arial" w:eastAsia="Times New Roman" w:hAnsi="Arial" w:cs="Arial"/>
          <w:color w:val="222222"/>
          <w:sz w:val="20"/>
          <w:szCs w:val="20"/>
        </w:rPr>
      </w:pPr>
    </w:p>
    <w:p w:rsidR="003273FE" w:rsidRDefault="003273FE" w:rsidP="003273FE">
      <w:pPr>
        <w:spacing w:before="100" w:beforeAutospacing="1" w:after="100" w:afterAutospacing="1"/>
        <w:rPr>
          <w:rFonts w:ascii="Arial" w:eastAsia="Times New Roman" w:hAnsi="Arial" w:cs="Arial"/>
          <w:color w:val="222222"/>
          <w:sz w:val="20"/>
          <w:szCs w:val="20"/>
        </w:rPr>
      </w:pPr>
    </w:p>
    <w:p w:rsidR="003273FE" w:rsidRDefault="003273FE" w:rsidP="003273FE">
      <w:pPr>
        <w:spacing w:before="100" w:beforeAutospacing="1" w:after="100" w:afterAutospacing="1"/>
        <w:rPr>
          <w:rFonts w:ascii="Arial" w:eastAsia="Times New Roman" w:hAnsi="Arial" w:cs="Arial"/>
          <w:color w:val="222222"/>
          <w:sz w:val="20"/>
          <w:szCs w:val="20"/>
        </w:rPr>
      </w:pPr>
    </w:p>
    <w:p w:rsidR="003273FE" w:rsidRDefault="003273FE" w:rsidP="003273FE">
      <w:pPr>
        <w:spacing w:before="100" w:beforeAutospacing="1" w:after="100" w:afterAutospacing="1"/>
        <w:rPr>
          <w:rFonts w:ascii="Arial" w:eastAsia="Times New Roman" w:hAnsi="Arial" w:cs="Arial"/>
          <w:color w:val="222222"/>
          <w:sz w:val="20"/>
          <w:szCs w:val="20"/>
        </w:rPr>
      </w:pPr>
      <w:bookmarkStart w:id="0" w:name="_GoBack"/>
      <w:bookmarkEnd w:id="0"/>
    </w:p>
    <w:sectPr w:rsidR="003273FE" w:rsidSect="00AD4CC8">
      <w:pgSz w:w="12240" w:h="15840"/>
      <w:pgMar w:top="1152" w:right="1008" w:bottom="864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446AA"/>
    <w:multiLevelType w:val="hybridMultilevel"/>
    <w:tmpl w:val="5D54EA2E"/>
    <w:lvl w:ilvl="0" w:tplc="A27AB814"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0DA63FFD"/>
    <w:multiLevelType w:val="hybridMultilevel"/>
    <w:tmpl w:val="C95EB534"/>
    <w:lvl w:ilvl="0" w:tplc="04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D752CE"/>
    <w:multiLevelType w:val="hybridMultilevel"/>
    <w:tmpl w:val="3FA6422C"/>
    <w:lvl w:ilvl="0" w:tplc="F9B42700">
      <w:start w:val="1"/>
      <w:numFmt w:val="decimal"/>
      <w:lvlText w:val="%1."/>
      <w:lvlJc w:val="left"/>
      <w:pPr>
        <w:ind w:left="270" w:hanging="360"/>
      </w:pPr>
      <w:rPr>
        <w:rFonts w:ascii="Verdana" w:eastAsiaTheme="minorHAnsi" w:hAnsi="Verdana" w:cs="Arial"/>
      </w:rPr>
    </w:lvl>
    <w:lvl w:ilvl="1" w:tplc="04090019" w:tentative="1">
      <w:start w:val="1"/>
      <w:numFmt w:val="lowerLetter"/>
      <w:lvlText w:val="%2."/>
      <w:lvlJc w:val="left"/>
      <w:pPr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ind w:left="6030" w:hanging="180"/>
      </w:pPr>
    </w:lvl>
  </w:abstractNum>
  <w:abstractNum w:abstractNumId="3">
    <w:nsid w:val="2EDE335E"/>
    <w:multiLevelType w:val="hybridMultilevel"/>
    <w:tmpl w:val="B8A2B8F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41A63BCC"/>
    <w:multiLevelType w:val="hybridMultilevel"/>
    <w:tmpl w:val="9C54D16A"/>
    <w:lvl w:ilvl="0" w:tplc="0409001B">
      <w:start w:val="1"/>
      <w:numFmt w:val="lowerRoman"/>
      <w:lvlText w:val="%1."/>
      <w:lvlJc w:val="right"/>
      <w:pPr>
        <w:ind w:left="270" w:hanging="360"/>
      </w:pPr>
    </w:lvl>
    <w:lvl w:ilvl="1" w:tplc="04090019" w:tentative="1">
      <w:start w:val="1"/>
      <w:numFmt w:val="lowerLetter"/>
      <w:lvlText w:val="%2."/>
      <w:lvlJc w:val="left"/>
      <w:pPr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ind w:left="6030" w:hanging="180"/>
      </w:pPr>
    </w:lvl>
  </w:abstractNum>
  <w:abstractNum w:abstractNumId="5">
    <w:nsid w:val="4F2174D9"/>
    <w:multiLevelType w:val="hybridMultilevel"/>
    <w:tmpl w:val="4C98F5F0"/>
    <w:lvl w:ilvl="0" w:tplc="73A4F16C">
      <w:numFmt w:val="bullet"/>
      <w:lvlText w:val=""/>
      <w:lvlJc w:val="left"/>
      <w:pPr>
        <w:ind w:left="360" w:hanging="360"/>
      </w:pPr>
      <w:rPr>
        <w:rFonts w:ascii="Wingdings" w:eastAsiaTheme="minorHAnsi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5B13253C"/>
    <w:multiLevelType w:val="hybridMultilevel"/>
    <w:tmpl w:val="57E8E5BA"/>
    <w:lvl w:ilvl="0" w:tplc="FE6C244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7BE33D5"/>
    <w:multiLevelType w:val="multilevel"/>
    <w:tmpl w:val="680AD100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6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8">
    <w:nsid w:val="6C4C6B45"/>
    <w:multiLevelType w:val="hybridMultilevel"/>
    <w:tmpl w:val="192CEFCC"/>
    <w:lvl w:ilvl="0" w:tplc="FB768EAE">
      <w:start w:val="1"/>
      <w:numFmt w:val="decimal"/>
      <w:lvlText w:val="%1."/>
      <w:lvlJc w:val="left"/>
      <w:pPr>
        <w:tabs>
          <w:tab w:val="num" w:pos="2595"/>
        </w:tabs>
        <w:ind w:left="2595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285"/>
        </w:tabs>
        <w:ind w:left="328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005"/>
        </w:tabs>
        <w:ind w:left="400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725"/>
        </w:tabs>
        <w:ind w:left="472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445"/>
        </w:tabs>
        <w:ind w:left="544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165"/>
        </w:tabs>
        <w:ind w:left="616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885"/>
        </w:tabs>
        <w:ind w:left="688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605"/>
        </w:tabs>
        <w:ind w:left="760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325"/>
        </w:tabs>
        <w:ind w:left="8325" w:hanging="180"/>
      </w:pPr>
    </w:lvl>
  </w:abstractNum>
  <w:num w:numId="1">
    <w:abstractNumId w:val="4"/>
  </w:num>
  <w:num w:numId="2">
    <w:abstractNumId w:val="5"/>
  </w:num>
  <w:num w:numId="3">
    <w:abstractNumId w:val="6"/>
  </w:num>
  <w:num w:numId="4">
    <w:abstractNumId w:val="2"/>
  </w:num>
  <w:num w:numId="5">
    <w:abstractNumId w:val="3"/>
  </w:num>
  <w:num w:numId="6">
    <w:abstractNumId w:val="7"/>
  </w:num>
  <w:num w:numId="7">
    <w:abstractNumId w:val="8"/>
  </w:num>
  <w:num w:numId="8">
    <w:abstractNumId w:val="0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5551"/>
    <w:rsid w:val="00006E74"/>
    <w:rsid w:val="00044C39"/>
    <w:rsid w:val="00057453"/>
    <w:rsid w:val="000729D9"/>
    <w:rsid w:val="000933F7"/>
    <w:rsid w:val="000E21FE"/>
    <w:rsid w:val="0011251A"/>
    <w:rsid w:val="00196C15"/>
    <w:rsid w:val="001A06B9"/>
    <w:rsid w:val="0020365E"/>
    <w:rsid w:val="003273FE"/>
    <w:rsid w:val="00332C5A"/>
    <w:rsid w:val="00351372"/>
    <w:rsid w:val="00363A91"/>
    <w:rsid w:val="003A5D0C"/>
    <w:rsid w:val="003E0494"/>
    <w:rsid w:val="00426808"/>
    <w:rsid w:val="0042778C"/>
    <w:rsid w:val="00477F25"/>
    <w:rsid w:val="004C34D7"/>
    <w:rsid w:val="004D1508"/>
    <w:rsid w:val="0050096B"/>
    <w:rsid w:val="00541DC7"/>
    <w:rsid w:val="0056686E"/>
    <w:rsid w:val="005949F8"/>
    <w:rsid w:val="005B13E3"/>
    <w:rsid w:val="00642508"/>
    <w:rsid w:val="00691BD2"/>
    <w:rsid w:val="006E1FF5"/>
    <w:rsid w:val="006E3DE8"/>
    <w:rsid w:val="006F5770"/>
    <w:rsid w:val="00705B98"/>
    <w:rsid w:val="007230CA"/>
    <w:rsid w:val="007D19C8"/>
    <w:rsid w:val="008F022C"/>
    <w:rsid w:val="009400BC"/>
    <w:rsid w:val="0099116F"/>
    <w:rsid w:val="009A56BE"/>
    <w:rsid w:val="00A165CF"/>
    <w:rsid w:val="00A94E05"/>
    <w:rsid w:val="00AD4CC8"/>
    <w:rsid w:val="00AE107B"/>
    <w:rsid w:val="00B21434"/>
    <w:rsid w:val="00B73507"/>
    <w:rsid w:val="00B92290"/>
    <w:rsid w:val="00B971C3"/>
    <w:rsid w:val="00C05551"/>
    <w:rsid w:val="00C5186D"/>
    <w:rsid w:val="00D44F14"/>
    <w:rsid w:val="00D6164A"/>
    <w:rsid w:val="00D76FB2"/>
    <w:rsid w:val="00DA51B1"/>
    <w:rsid w:val="00DB2F8E"/>
    <w:rsid w:val="00DF327F"/>
    <w:rsid w:val="00E20DD4"/>
    <w:rsid w:val="00E778A0"/>
    <w:rsid w:val="00E857C4"/>
    <w:rsid w:val="00EA3891"/>
    <w:rsid w:val="00F13368"/>
    <w:rsid w:val="00F16B3E"/>
    <w:rsid w:val="00F546AC"/>
    <w:rsid w:val="00F77345"/>
    <w:rsid w:val="00FC2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51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ard">
    <w:name w:val="Standaard"/>
    <w:rsid w:val="00C05551"/>
    <w:pPr>
      <w:suppressAutoHyphens/>
      <w:spacing w:after="200" w:line="276" w:lineRule="auto"/>
      <w:textAlignment w:val="baseline"/>
    </w:pPr>
    <w:rPr>
      <w:rFonts w:ascii="Calibri" w:eastAsia="Calibri" w:hAnsi="Calibri" w:cs="Calibri"/>
      <w:i/>
      <w:color w:val="002060"/>
    </w:rPr>
  </w:style>
  <w:style w:type="paragraph" w:styleId="ListParagraph">
    <w:name w:val="List Paragraph"/>
    <w:basedOn w:val="Normal"/>
    <w:uiPriority w:val="34"/>
    <w:qFormat/>
    <w:rsid w:val="003A5D0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400B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971C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71C3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B971C3"/>
    <w:pPr>
      <w:spacing w:before="240" w:after="60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B971C3"/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go">
    <w:name w:val="go"/>
    <w:basedOn w:val="DefaultParagraphFont"/>
    <w:rsid w:val="004D150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51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ard">
    <w:name w:val="Standaard"/>
    <w:rsid w:val="00C05551"/>
    <w:pPr>
      <w:suppressAutoHyphens/>
      <w:spacing w:after="200" w:line="276" w:lineRule="auto"/>
      <w:textAlignment w:val="baseline"/>
    </w:pPr>
    <w:rPr>
      <w:rFonts w:ascii="Calibri" w:eastAsia="Calibri" w:hAnsi="Calibri" w:cs="Calibri"/>
      <w:i/>
      <w:color w:val="002060"/>
    </w:rPr>
  </w:style>
  <w:style w:type="paragraph" w:styleId="ListParagraph">
    <w:name w:val="List Paragraph"/>
    <w:basedOn w:val="Normal"/>
    <w:uiPriority w:val="34"/>
    <w:qFormat/>
    <w:rsid w:val="003A5D0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400B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971C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71C3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B971C3"/>
    <w:pPr>
      <w:spacing w:before="240" w:after="60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B971C3"/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go">
    <w:name w:val="go"/>
    <w:basedOn w:val="DefaultParagraphFont"/>
    <w:rsid w:val="004D15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677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447</Words>
  <Characters>2554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xim</Company>
  <LinksUpToDate>false</LinksUpToDate>
  <CharactersWithSpaces>2996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sushanta</dc:creator>
  <cp:lastModifiedBy>CHANDRA</cp:lastModifiedBy>
  <cp:revision>4</cp:revision>
  <cp:lastPrinted>2013-12-10T11:31:00Z</cp:lastPrinted>
  <dcterms:created xsi:type="dcterms:W3CDTF">2013-12-10T08:08:00Z</dcterms:created>
  <dcterms:modified xsi:type="dcterms:W3CDTF">2013-12-10T11:53:00Z</dcterms:modified>
</cp:coreProperties>
</file>